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9D" w:rsidRPr="00B05040" w:rsidRDefault="0061029D" w:rsidP="00B05040">
      <w:pPr>
        <w:spacing w:after="120" w:line="240" w:lineRule="auto"/>
        <w:jc w:val="both"/>
        <w:rPr>
          <w:rFonts w:ascii="Verdana" w:hAnsi="Verdana"/>
          <w:sz w:val="18"/>
          <w:szCs w:val="18"/>
        </w:rPr>
      </w:pPr>
      <w:bookmarkStart w:id="0" w:name="_GoBack"/>
      <w:bookmarkEnd w:id="0"/>
    </w:p>
    <w:p w:rsidR="0061029D" w:rsidRPr="00B05040" w:rsidRDefault="0061029D" w:rsidP="00B05040">
      <w:pPr>
        <w:spacing w:after="120" w:line="240" w:lineRule="auto"/>
        <w:jc w:val="both"/>
        <w:rPr>
          <w:rFonts w:ascii="Verdana" w:hAnsi="Verdana"/>
          <w:sz w:val="18"/>
          <w:szCs w:val="18"/>
        </w:rPr>
      </w:pPr>
    </w:p>
    <w:p w:rsidR="0061029D" w:rsidRPr="00B05040" w:rsidRDefault="00274E62" w:rsidP="00B05040">
      <w:pPr>
        <w:spacing w:after="120" w:line="240" w:lineRule="auto"/>
        <w:jc w:val="both"/>
        <w:rPr>
          <w:rFonts w:ascii="Verdana" w:hAnsi="Verdana"/>
          <w:sz w:val="18"/>
          <w:szCs w:val="18"/>
        </w:rPr>
      </w:pPr>
      <w:r>
        <w:rPr>
          <w:rFonts w:ascii="Verdana" w:hAnsi="Verdana"/>
          <w:sz w:val="18"/>
          <w:szCs w:val="18"/>
          <w:lang w:eastAsia="zh-CN" w:bidi="hi-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3.5pt;margin-top:0;width:300pt;height:45.8pt;z-index:251657728" fillcolor="#063" strokecolor="green">
            <v:fill r:id="rId8" o:title="Paper bag" type="tile"/>
            <v:shadow on="t" type="perspective" color="#c7dfd3" opacity="52429f" origin="-.5,-.5" offset="-26pt,-36pt" matrix="1.25,,,1.25"/>
            <v:textpath style="font-family:&quot;Times New Roman&quot;;v-text-kern:t" trim="t" fitpath="t" string="GLOBAL PROJECT NEWS"/>
            <w10:wrap type="square" side="left"/>
          </v:shape>
        </w:pict>
      </w:r>
      <w:r w:rsidR="0061029D" w:rsidRPr="00B05040">
        <w:rPr>
          <w:rFonts w:ascii="Verdana" w:hAnsi="Verdana"/>
          <w:sz w:val="18"/>
          <w:szCs w:val="18"/>
        </w:rPr>
        <w:br w:type="textWrapping" w:clear="all"/>
      </w:r>
    </w:p>
    <w:p w:rsidR="0061029D" w:rsidRPr="00B05040" w:rsidRDefault="0061029D" w:rsidP="00B05040">
      <w:pPr>
        <w:spacing w:after="120" w:line="240" w:lineRule="auto"/>
        <w:jc w:val="both"/>
        <w:rPr>
          <w:rFonts w:ascii="Verdana" w:hAnsi="Verdana"/>
          <w:sz w:val="18"/>
          <w:szCs w:val="18"/>
        </w:rPr>
      </w:pPr>
    </w:p>
    <w:p w:rsidR="0061029D" w:rsidRPr="00B05040" w:rsidRDefault="0061029D" w:rsidP="00B05040">
      <w:pPr>
        <w:tabs>
          <w:tab w:val="left" w:pos="1057"/>
        </w:tabs>
        <w:spacing w:after="120" w:line="240" w:lineRule="auto"/>
        <w:jc w:val="center"/>
        <w:rPr>
          <w:rFonts w:ascii="Verdana" w:hAnsi="Verdana"/>
          <w:sz w:val="18"/>
          <w:szCs w:val="18"/>
        </w:rPr>
      </w:pPr>
      <w:r w:rsidRPr="00B05040">
        <w:rPr>
          <w:rFonts w:ascii="Verdana" w:hAnsi="Verdana"/>
          <w:sz w:val="18"/>
          <w:szCs w:val="18"/>
        </w:rPr>
        <w:t xml:space="preserve">Update: </w:t>
      </w:r>
      <w:r w:rsidR="00184786">
        <w:rPr>
          <w:rFonts w:ascii="Verdana" w:hAnsi="Verdana"/>
          <w:sz w:val="18"/>
          <w:szCs w:val="18"/>
        </w:rPr>
        <w:t xml:space="preserve">26 </w:t>
      </w:r>
      <w:r w:rsidR="00BD2C64" w:rsidRPr="00B05040">
        <w:rPr>
          <w:rFonts w:ascii="Verdana" w:hAnsi="Verdana"/>
          <w:sz w:val="18"/>
          <w:szCs w:val="18"/>
        </w:rPr>
        <w:t>August</w:t>
      </w:r>
      <w:r w:rsidR="00A41C5F" w:rsidRPr="00B05040">
        <w:rPr>
          <w:rFonts w:ascii="Verdana" w:hAnsi="Verdana"/>
          <w:sz w:val="18"/>
          <w:szCs w:val="18"/>
        </w:rPr>
        <w:t xml:space="preserve"> 2022</w:t>
      </w:r>
    </w:p>
    <w:p w:rsidR="0061029D" w:rsidRPr="00B05040" w:rsidRDefault="0061029D" w:rsidP="00B05040">
      <w:pPr>
        <w:spacing w:after="120" w:line="240" w:lineRule="auto"/>
        <w:jc w:val="center"/>
        <w:rPr>
          <w:rFonts w:ascii="Verdana" w:hAnsi="Verdana"/>
          <w:sz w:val="18"/>
          <w:szCs w:val="18"/>
        </w:rPr>
      </w:pPr>
    </w:p>
    <w:p w:rsidR="0061029D" w:rsidRPr="00B05040" w:rsidRDefault="0061029D" w:rsidP="00B05040">
      <w:pPr>
        <w:spacing w:after="120" w:line="240" w:lineRule="auto"/>
        <w:jc w:val="center"/>
        <w:rPr>
          <w:rFonts w:ascii="Verdana" w:hAnsi="Verdana"/>
          <w:sz w:val="18"/>
          <w:szCs w:val="18"/>
        </w:rPr>
      </w:pPr>
    </w:p>
    <w:p w:rsidR="0061029D" w:rsidRPr="00B05040" w:rsidRDefault="0061029D" w:rsidP="00B05040">
      <w:pPr>
        <w:spacing w:after="120" w:line="240" w:lineRule="auto"/>
        <w:jc w:val="center"/>
        <w:rPr>
          <w:rFonts w:ascii="Verdana" w:hAnsi="Verdana"/>
          <w:sz w:val="18"/>
          <w:szCs w:val="18"/>
        </w:rPr>
      </w:pPr>
    </w:p>
    <w:p w:rsidR="0061029D" w:rsidRPr="00B05040" w:rsidRDefault="0061029D" w:rsidP="00B05040">
      <w:pPr>
        <w:spacing w:after="120" w:line="240" w:lineRule="auto"/>
        <w:jc w:val="center"/>
        <w:rPr>
          <w:rFonts w:ascii="Verdana" w:hAnsi="Verdana"/>
          <w:sz w:val="18"/>
          <w:szCs w:val="18"/>
        </w:rPr>
      </w:pPr>
    </w:p>
    <w:p w:rsidR="0061029D" w:rsidRPr="00B05040" w:rsidRDefault="00AB4068" w:rsidP="00B05040">
      <w:pPr>
        <w:spacing w:after="120" w:line="240" w:lineRule="auto"/>
        <w:jc w:val="center"/>
        <w:rPr>
          <w:rFonts w:ascii="Verdana" w:hAnsi="Verdana"/>
          <w:sz w:val="18"/>
          <w:szCs w:val="18"/>
        </w:rPr>
      </w:pPr>
      <w:r w:rsidRPr="00B05040">
        <w:rPr>
          <w:rFonts w:ascii="Verdana" w:hAnsi="Verdana"/>
          <w:noProof/>
          <w:sz w:val="18"/>
          <w:szCs w:val="18"/>
        </w:rPr>
        <w:drawing>
          <wp:inline distT="0" distB="0" distL="0" distR="0">
            <wp:extent cx="1981200" cy="971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81200" cy="971550"/>
                    </a:xfrm>
                    <a:prstGeom prst="rect">
                      <a:avLst/>
                    </a:prstGeom>
                    <a:noFill/>
                    <a:ln w="9525">
                      <a:noFill/>
                      <a:miter lim="800000"/>
                      <a:headEnd/>
                      <a:tailEnd/>
                    </a:ln>
                  </pic:spPr>
                </pic:pic>
              </a:graphicData>
            </a:graphic>
          </wp:inline>
        </w:drawing>
      </w:r>
    </w:p>
    <w:p w:rsidR="0061029D" w:rsidRPr="00B05040" w:rsidRDefault="0061029D" w:rsidP="00B05040">
      <w:pPr>
        <w:spacing w:after="120" w:line="240" w:lineRule="auto"/>
        <w:jc w:val="center"/>
        <w:rPr>
          <w:rFonts w:ascii="Verdana" w:hAnsi="Verdana"/>
          <w:sz w:val="18"/>
          <w:szCs w:val="18"/>
        </w:rPr>
      </w:pPr>
    </w:p>
    <w:p w:rsidR="0061029D" w:rsidRPr="00B05040" w:rsidRDefault="0061029D" w:rsidP="00B05040">
      <w:pPr>
        <w:spacing w:after="120" w:line="240" w:lineRule="auto"/>
        <w:jc w:val="center"/>
        <w:rPr>
          <w:rFonts w:ascii="Verdana" w:hAnsi="Verdana"/>
          <w:sz w:val="18"/>
          <w:szCs w:val="18"/>
        </w:rPr>
      </w:pPr>
    </w:p>
    <w:p w:rsidR="0061029D" w:rsidRPr="00B05040" w:rsidRDefault="0061029D" w:rsidP="00B05040">
      <w:pPr>
        <w:spacing w:after="120" w:line="240" w:lineRule="auto"/>
        <w:jc w:val="center"/>
        <w:rPr>
          <w:rFonts w:ascii="Verdana" w:hAnsi="Verdana"/>
          <w:sz w:val="18"/>
          <w:szCs w:val="18"/>
        </w:rPr>
      </w:pPr>
    </w:p>
    <w:p w:rsidR="0061029D" w:rsidRPr="00B05040" w:rsidRDefault="0061029D" w:rsidP="00B05040">
      <w:pPr>
        <w:spacing w:after="120" w:line="240" w:lineRule="auto"/>
        <w:jc w:val="center"/>
        <w:rPr>
          <w:rFonts w:ascii="Verdana" w:hAnsi="Verdana"/>
          <w:sz w:val="18"/>
          <w:szCs w:val="18"/>
        </w:rPr>
      </w:pPr>
      <w:r w:rsidRPr="00B05040">
        <w:rPr>
          <w:rFonts w:ascii="Verdana" w:hAnsi="Verdana"/>
          <w:sz w:val="18"/>
          <w:szCs w:val="18"/>
        </w:rPr>
        <w:t>by</w:t>
      </w:r>
    </w:p>
    <w:p w:rsidR="0061029D" w:rsidRPr="00B05040" w:rsidRDefault="0061029D" w:rsidP="00B05040">
      <w:pPr>
        <w:spacing w:after="120" w:line="240" w:lineRule="auto"/>
        <w:jc w:val="center"/>
        <w:rPr>
          <w:rFonts w:ascii="Verdana" w:hAnsi="Verdana"/>
          <w:sz w:val="18"/>
          <w:szCs w:val="18"/>
        </w:rPr>
      </w:pPr>
      <w:r w:rsidRPr="00B05040">
        <w:rPr>
          <w:rFonts w:ascii="Verdana" w:hAnsi="Verdana"/>
          <w:sz w:val="18"/>
          <w:szCs w:val="18"/>
        </w:rPr>
        <w:t>Satpreet Kaur</w:t>
      </w:r>
    </w:p>
    <w:p w:rsidR="0061029D" w:rsidRPr="00B05040" w:rsidRDefault="0061029D" w:rsidP="00B05040">
      <w:pPr>
        <w:spacing w:after="120" w:line="240" w:lineRule="auto"/>
        <w:jc w:val="center"/>
        <w:rPr>
          <w:rFonts w:ascii="Verdana" w:hAnsi="Verdana"/>
          <w:sz w:val="18"/>
          <w:szCs w:val="18"/>
        </w:rPr>
      </w:pPr>
    </w:p>
    <w:p w:rsidR="0061029D" w:rsidRPr="00B05040" w:rsidRDefault="0061029D" w:rsidP="00B05040">
      <w:pPr>
        <w:spacing w:after="120" w:line="240" w:lineRule="auto"/>
        <w:jc w:val="center"/>
        <w:rPr>
          <w:rFonts w:ascii="Verdana" w:hAnsi="Verdana"/>
          <w:sz w:val="18"/>
          <w:szCs w:val="18"/>
        </w:rPr>
      </w:pPr>
    </w:p>
    <w:p w:rsidR="0061029D" w:rsidRPr="00B05040" w:rsidRDefault="0061029D" w:rsidP="00B05040">
      <w:pPr>
        <w:spacing w:after="120" w:line="240" w:lineRule="auto"/>
        <w:jc w:val="center"/>
        <w:rPr>
          <w:rFonts w:ascii="Verdana" w:hAnsi="Verdana"/>
          <w:sz w:val="18"/>
          <w:szCs w:val="18"/>
        </w:rPr>
      </w:pPr>
      <w:r w:rsidRPr="00B05040">
        <w:rPr>
          <w:rFonts w:ascii="Verdana" w:hAnsi="Verdana"/>
          <w:sz w:val="18"/>
          <w:szCs w:val="18"/>
          <w:highlight w:val="lightGray"/>
        </w:rPr>
        <w:t>PROJECT EXPORTS PROMOTION COUNCIL OF INDIA</w:t>
      </w:r>
    </w:p>
    <w:p w:rsidR="0061029D" w:rsidRPr="00B05040" w:rsidRDefault="0061029D" w:rsidP="00B05040">
      <w:pPr>
        <w:spacing w:after="120" w:line="240" w:lineRule="auto"/>
        <w:jc w:val="center"/>
        <w:rPr>
          <w:rFonts w:ascii="Verdana" w:hAnsi="Verdana"/>
          <w:sz w:val="18"/>
          <w:szCs w:val="18"/>
        </w:rPr>
      </w:pPr>
      <w:r w:rsidRPr="00B05040">
        <w:rPr>
          <w:rFonts w:ascii="Verdana" w:hAnsi="Verdana"/>
          <w:sz w:val="18"/>
          <w:szCs w:val="18"/>
        </w:rPr>
        <w:t>(Set up by Ministry of Commerce &amp; Industry, Government of India)</w:t>
      </w:r>
    </w:p>
    <w:p w:rsidR="0061029D" w:rsidRPr="00B05040" w:rsidRDefault="0061029D" w:rsidP="00B05040">
      <w:pPr>
        <w:spacing w:after="120" w:line="240" w:lineRule="auto"/>
        <w:jc w:val="center"/>
        <w:rPr>
          <w:rFonts w:ascii="Verdana" w:hAnsi="Verdana" w:cs="Arial"/>
          <w:sz w:val="18"/>
          <w:szCs w:val="18"/>
        </w:rPr>
      </w:pPr>
      <w:r w:rsidRPr="00B05040">
        <w:rPr>
          <w:rFonts w:ascii="Verdana" w:hAnsi="Verdana" w:cs="Arial"/>
          <w:sz w:val="18"/>
          <w:szCs w:val="18"/>
        </w:rPr>
        <w:t>411 Surya Kiran Building, 19 K.G. Marg, New Delhi</w:t>
      </w:r>
    </w:p>
    <w:p w:rsidR="0061029D" w:rsidRPr="00B05040" w:rsidRDefault="0061029D" w:rsidP="00B05040">
      <w:pPr>
        <w:spacing w:after="120" w:line="240" w:lineRule="auto"/>
        <w:jc w:val="center"/>
        <w:rPr>
          <w:rFonts w:ascii="Verdana" w:hAnsi="Verdana"/>
          <w:sz w:val="18"/>
          <w:szCs w:val="18"/>
        </w:rPr>
      </w:pPr>
      <w:r w:rsidRPr="00B05040">
        <w:rPr>
          <w:rFonts w:ascii="Verdana" w:hAnsi="Verdana"/>
          <w:sz w:val="18"/>
          <w:szCs w:val="18"/>
        </w:rPr>
        <w:t>Tel.:+91-11-41514673, 41514284, 41563287, Fax: +91-11-45623110</w:t>
      </w:r>
    </w:p>
    <w:p w:rsidR="0061029D" w:rsidRPr="00B05040" w:rsidRDefault="0061029D" w:rsidP="00B05040">
      <w:pPr>
        <w:spacing w:after="120" w:line="240" w:lineRule="auto"/>
        <w:jc w:val="center"/>
        <w:rPr>
          <w:rFonts w:ascii="Verdana" w:hAnsi="Verdana" w:cs="Lohit Devanagari"/>
          <w:sz w:val="18"/>
          <w:szCs w:val="18"/>
        </w:rPr>
      </w:pPr>
      <w:r w:rsidRPr="00B05040">
        <w:rPr>
          <w:rFonts w:ascii="Verdana" w:hAnsi="Verdana"/>
          <w:sz w:val="18"/>
          <w:szCs w:val="18"/>
        </w:rPr>
        <w:t>E-mail: info@projectexports.com; satpreet@projectexports.com</w:t>
      </w:r>
    </w:p>
    <w:p w:rsidR="0061029D" w:rsidRPr="00B05040" w:rsidRDefault="0061029D" w:rsidP="00B05040">
      <w:pPr>
        <w:spacing w:after="120" w:line="240" w:lineRule="auto"/>
        <w:jc w:val="center"/>
        <w:rPr>
          <w:rFonts w:ascii="Verdana" w:hAnsi="Verdana"/>
          <w:sz w:val="18"/>
          <w:szCs w:val="18"/>
        </w:rPr>
      </w:pPr>
      <w:r w:rsidRPr="00B05040">
        <w:rPr>
          <w:rFonts w:ascii="Verdana" w:hAnsi="Verdana"/>
          <w:sz w:val="18"/>
          <w:szCs w:val="18"/>
        </w:rPr>
        <w:t>Web-site: www.projectexports.com</w:t>
      </w:r>
    </w:p>
    <w:p w:rsidR="0061029D" w:rsidRPr="00B05040" w:rsidRDefault="0061029D" w:rsidP="00B05040">
      <w:pPr>
        <w:spacing w:after="120" w:line="240" w:lineRule="auto"/>
        <w:jc w:val="both"/>
        <w:rPr>
          <w:rFonts w:ascii="Verdana" w:hAnsi="Verdana" w:cs="Lohit Devanagari"/>
          <w:sz w:val="18"/>
          <w:szCs w:val="18"/>
          <w:highlight w:val="red"/>
        </w:rPr>
      </w:pPr>
      <w:r w:rsidRPr="00B05040">
        <w:rPr>
          <w:rFonts w:ascii="Verdana" w:hAnsi="Verdana"/>
          <w:sz w:val="18"/>
          <w:szCs w:val="18"/>
          <w:highlight w:val="red"/>
        </w:rPr>
        <w:br w:type="page"/>
      </w:r>
    </w:p>
    <w:p w:rsidR="0061029D" w:rsidRPr="00B05040" w:rsidRDefault="0061029D" w:rsidP="00B05040">
      <w:pPr>
        <w:spacing w:after="120" w:line="240" w:lineRule="auto"/>
        <w:jc w:val="both"/>
        <w:rPr>
          <w:rFonts w:ascii="Verdana" w:hAnsi="Verdana"/>
          <w:b/>
          <w:sz w:val="18"/>
          <w:szCs w:val="18"/>
        </w:rPr>
      </w:pPr>
      <w:r w:rsidRPr="00B05040">
        <w:rPr>
          <w:rFonts w:ascii="Verdana" w:hAnsi="Verdana"/>
          <w:b/>
          <w:sz w:val="18"/>
          <w:szCs w:val="18"/>
          <w:highlight w:val="red"/>
        </w:rPr>
        <w:lastRenderedPageBreak/>
        <w:t>INDEX</w:t>
      </w:r>
    </w:p>
    <w:p w:rsidR="0061029D" w:rsidRDefault="0061029D" w:rsidP="00B05040">
      <w:pPr>
        <w:pStyle w:val="Heading2"/>
        <w:keepNext/>
        <w:numPr>
          <w:ilvl w:val="1"/>
          <w:numId w:val="1"/>
        </w:numPr>
        <w:suppressAutoHyphens/>
        <w:spacing w:before="0" w:beforeAutospacing="0" w:after="120" w:afterAutospacing="0"/>
        <w:jc w:val="both"/>
        <w:rPr>
          <w:rFonts w:ascii="Verdana" w:hAnsi="Verdana"/>
          <w:color w:val="FF0000"/>
          <w:sz w:val="18"/>
          <w:szCs w:val="18"/>
          <w:highlight w:val="yellow"/>
        </w:rPr>
      </w:pPr>
      <w:r w:rsidRPr="00B05040">
        <w:rPr>
          <w:rFonts w:ascii="Verdana" w:hAnsi="Verdana"/>
          <w:color w:val="FF0000"/>
          <w:sz w:val="18"/>
          <w:szCs w:val="18"/>
          <w:highlight w:val="yellow"/>
        </w:rPr>
        <w:t>Tenders</w:t>
      </w:r>
    </w:p>
    <w:tbl>
      <w:tblPr>
        <w:tblW w:w="10641" w:type="dxa"/>
        <w:tblInd w:w="-6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32"/>
        <w:gridCol w:w="5810"/>
        <w:gridCol w:w="38"/>
        <w:gridCol w:w="6"/>
        <w:gridCol w:w="1435"/>
        <w:gridCol w:w="8"/>
        <w:gridCol w:w="1780"/>
        <w:gridCol w:w="832"/>
      </w:tblGrid>
      <w:tr w:rsidR="00E83913" w:rsidRPr="00B05040" w:rsidTr="00F06E9F">
        <w:trPr>
          <w:trHeight w:val="440"/>
        </w:trPr>
        <w:tc>
          <w:tcPr>
            <w:tcW w:w="732" w:type="dxa"/>
            <w:tcBorders>
              <w:top w:val="single" w:sz="4" w:space="0" w:color="auto"/>
              <w:left w:val="single" w:sz="4" w:space="0" w:color="auto"/>
              <w:bottom w:val="single" w:sz="6" w:space="0" w:color="auto"/>
              <w:right w:val="single" w:sz="6" w:space="0" w:color="auto"/>
            </w:tcBorders>
            <w:hideMark/>
          </w:tcPr>
          <w:p w:rsidR="00E83913" w:rsidRPr="00B05040" w:rsidRDefault="00E83913" w:rsidP="00F06E9F">
            <w:pPr>
              <w:suppressAutoHyphens/>
              <w:spacing w:after="120" w:line="240" w:lineRule="auto"/>
              <w:jc w:val="both"/>
              <w:rPr>
                <w:rFonts w:ascii="Verdana" w:hAnsi="Verdana"/>
                <w:b/>
                <w:sz w:val="18"/>
                <w:szCs w:val="18"/>
              </w:rPr>
            </w:pPr>
            <w:r w:rsidRPr="00B05040">
              <w:rPr>
                <w:rFonts w:ascii="Verdana" w:hAnsi="Verdana"/>
                <w:b/>
                <w:sz w:val="18"/>
                <w:szCs w:val="18"/>
              </w:rPr>
              <w:t>S.NO.</w:t>
            </w:r>
          </w:p>
        </w:tc>
        <w:tc>
          <w:tcPr>
            <w:tcW w:w="5854" w:type="dxa"/>
            <w:gridSpan w:val="3"/>
            <w:tcBorders>
              <w:top w:val="single" w:sz="4" w:space="0" w:color="auto"/>
              <w:left w:val="single" w:sz="6" w:space="0" w:color="auto"/>
              <w:bottom w:val="single" w:sz="6" w:space="0" w:color="auto"/>
              <w:right w:val="single" w:sz="6" w:space="0" w:color="auto"/>
            </w:tcBorders>
            <w:hideMark/>
          </w:tcPr>
          <w:p w:rsidR="00E83913" w:rsidRPr="00B05040" w:rsidRDefault="00E83913" w:rsidP="00F06E9F">
            <w:pPr>
              <w:suppressAutoHyphens/>
              <w:spacing w:after="120" w:line="240" w:lineRule="auto"/>
              <w:jc w:val="both"/>
              <w:rPr>
                <w:rFonts w:ascii="Verdana" w:hAnsi="Verdana"/>
                <w:b/>
                <w:sz w:val="18"/>
                <w:szCs w:val="18"/>
              </w:rPr>
            </w:pPr>
            <w:r w:rsidRPr="00B05040">
              <w:rPr>
                <w:rFonts w:ascii="Verdana" w:hAnsi="Verdana"/>
                <w:b/>
                <w:sz w:val="18"/>
                <w:szCs w:val="18"/>
              </w:rPr>
              <w:t>Project</w:t>
            </w:r>
          </w:p>
        </w:tc>
        <w:tc>
          <w:tcPr>
            <w:tcW w:w="1443" w:type="dxa"/>
            <w:gridSpan w:val="2"/>
            <w:tcBorders>
              <w:top w:val="single" w:sz="4" w:space="0" w:color="auto"/>
              <w:left w:val="single" w:sz="6" w:space="0" w:color="auto"/>
              <w:bottom w:val="single" w:sz="6" w:space="0" w:color="auto"/>
              <w:right w:val="single" w:sz="6" w:space="0" w:color="auto"/>
            </w:tcBorders>
            <w:hideMark/>
          </w:tcPr>
          <w:p w:rsidR="00E83913" w:rsidRPr="00B05040" w:rsidRDefault="00E83913" w:rsidP="00F06E9F">
            <w:pPr>
              <w:suppressAutoHyphens/>
              <w:spacing w:after="120" w:line="240" w:lineRule="auto"/>
              <w:jc w:val="both"/>
              <w:rPr>
                <w:rFonts w:ascii="Verdana" w:hAnsi="Verdana"/>
                <w:b/>
                <w:sz w:val="18"/>
                <w:szCs w:val="18"/>
              </w:rPr>
            </w:pPr>
            <w:r w:rsidRPr="00B05040">
              <w:rPr>
                <w:rFonts w:ascii="Verdana" w:hAnsi="Verdana"/>
                <w:b/>
                <w:sz w:val="18"/>
                <w:szCs w:val="18"/>
              </w:rPr>
              <w:t>Country</w:t>
            </w:r>
          </w:p>
        </w:tc>
        <w:tc>
          <w:tcPr>
            <w:tcW w:w="1780" w:type="dxa"/>
            <w:tcBorders>
              <w:top w:val="single" w:sz="4" w:space="0" w:color="auto"/>
              <w:left w:val="single" w:sz="6" w:space="0" w:color="auto"/>
              <w:bottom w:val="single" w:sz="6" w:space="0" w:color="auto"/>
              <w:right w:val="single" w:sz="6" w:space="0" w:color="auto"/>
            </w:tcBorders>
            <w:hideMark/>
          </w:tcPr>
          <w:p w:rsidR="00E83913" w:rsidRPr="00B05040" w:rsidRDefault="00E83913" w:rsidP="00F06E9F">
            <w:pPr>
              <w:suppressAutoHyphens/>
              <w:spacing w:after="120" w:line="240" w:lineRule="auto"/>
              <w:jc w:val="both"/>
              <w:rPr>
                <w:rFonts w:ascii="Verdana" w:hAnsi="Verdana"/>
                <w:b/>
                <w:sz w:val="18"/>
                <w:szCs w:val="18"/>
              </w:rPr>
            </w:pPr>
            <w:r w:rsidRPr="00B05040">
              <w:rPr>
                <w:rFonts w:ascii="Verdana" w:hAnsi="Verdana"/>
                <w:b/>
                <w:sz w:val="18"/>
                <w:szCs w:val="18"/>
              </w:rPr>
              <w:t>Dead Line</w:t>
            </w:r>
          </w:p>
        </w:tc>
        <w:tc>
          <w:tcPr>
            <w:tcW w:w="832" w:type="dxa"/>
            <w:tcBorders>
              <w:top w:val="single" w:sz="4" w:space="0" w:color="auto"/>
              <w:left w:val="single" w:sz="6" w:space="0" w:color="auto"/>
              <w:bottom w:val="single" w:sz="6" w:space="0" w:color="auto"/>
              <w:right w:val="single" w:sz="4" w:space="0" w:color="auto"/>
            </w:tcBorders>
            <w:hideMark/>
          </w:tcPr>
          <w:p w:rsidR="00E83913" w:rsidRPr="00B05040" w:rsidRDefault="00E83913" w:rsidP="00F06E9F">
            <w:pPr>
              <w:suppressAutoHyphens/>
              <w:spacing w:after="120" w:line="240" w:lineRule="auto"/>
              <w:jc w:val="both"/>
              <w:rPr>
                <w:rFonts w:ascii="Verdana" w:hAnsi="Verdana"/>
                <w:b/>
                <w:sz w:val="18"/>
                <w:szCs w:val="18"/>
              </w:rPr>
            </w:pPr>
            <w:r w:rsidRPr="00B05040">
              <w:rPr>
                <w:rFonts w:ascii="Verdana" w:hAnsi="Verdana"/>
                <w:b/>
                <w:sz w:val="18"/>
                <w:szCs w:val="18"/>
              </w:rPr>
              <w:t xml:space="preserve">Page no. </w:t>
            </w:r>
          </w:p>
        </w:tc>
      </w:tr>
      <w:tr w:rsidR="00E83913" w:rsidRPr="00B05040" w:rsidTr="00F06E9F">
        <w:trPr>
          <w:trHeight w:val="435"/>
        </w:trPr>
        <w:tc>
          <w:tcPr>
            <w:tcW w:w="10641" w:type="dxa"/>
            <w:gridSpan w:val="8"/>
            <w:tcBorders>
              <w:top w:val="single" w:sz="4" w:space="0" w:color="auto"/>
              <w:left w:val="single" w:sz="4" w:space="0" w:color="auto"/>
              <w:bottom w:val="single" w:sz="6" w:space="0" w:color="auto"/>
              <w:right w:val="single" w:sz="4" w:space="0" w:color="auto"/>
            </w:tcBorders>
            <w:hideMark/>
          </w:tcPr>
          <w:p w:rsidR="00E83913" w:rsidRPr="00B05040" w:rsidRDefault="00E83913" w:rsidP="00F06E9F">
            <w:pPr>
              <w:suppressAutoHyphens/>
              <w:spacing w:after="120" w:line="240" w:lineRule="auto"/>
              <w:jc w:val="both"/>
              <w:rPr>
                <w:rFonts w:ascii="Verdana" w:hAnsi="Verdana"/>
                <w:b/>
                <w:bCs/>
                <w:kern w:val="2"/>
                <w:sz w:val="18"/>
                <w:szCs w:val="18"/>
                <w:lang w:bidi="hi-IN"/>
              </w:rPr>
            </w:pPr>
            <w:r w:rsidRPr="00B05040">
              <w:rPr>
                <w:rFonts w:ascii="Verdana" w:hAnsi="Verdana"/>
                <w:b/>
                <w:sz w:val="18"/>
                <w:szCs w:val="18"/>
                <w:highlight w:val="yellow"/>
              </w:rPr>
              <w:t>Water</w:t>
            </w:r>
          </w:p>
        </w:tc>
      </w:tr>
      <w:tr w:rsidR="00E83913" w:rsidRPr="00B05040" w:rsidTr="00E83913">
        <w:trPr>
          <w:trHeight w:hRule="exact" w:val="573"/>
        </w:trPr>
        <w:tc>
          <w:tcPr>
            <w:tcW w:w="732" w:type="dxa"/>
            <w:tcBorders>
              <w:top w:val="single" w:sz="4" w:space="0" w:color="auto"/>
              <w:left w:val="single" w:sz="4" w:space="0" w:color="auto"/>
              <w:bottom w:val="single" w:sz="6" w:space="0" w:color="auto"/>
              <w:right w:val="single" w:sz="6" w:space="0" w:color="auto"/>
            </w:tcBorders>
            <w:hideMark/>
          </w:tcPr>
          <w:p w:rsidR="00E83913" w:rsidRPr="00B05040" w:rsidRDefault="00E83913" w:rsidP="00F06E9F">
            <w:pPr>
              <w:suppressAutoHyphens/>
              <w:spacing w:after="120" w:line="240" w:lineRule="auto"/>
              <w:jc w:val="both"/>
              <w:rPr>
                <w:rFonts w:ascii="Verdana" w:hAnsi="Verdana"/>
                <w:kern w:val="2"/>
                <w:sz w:val="18"/>
                <w:szCs w:val="18"/>
                <w:lang w:bidi="hi-IN"/>
              </w:rPr>
            </w:pPr>
            <w:r w:rsidRPr="00B05040">
              <w:rPr>
                <w:rFonts w:ascii="Verdana" w:hAnsi="Verdana"/>
                <w:sz w:val="18"/>
                <w:szCs w:val="18"/>
              </w:rPr>
              <w:t>1</w:t>
            </w:r>
          </w:p>
        </w:tc>
        <w:tc>
          <w:tcPr>
            <w:tcW w:w="5810" w:type="dxa"/>
            <w:tcBorders>
              <w:top w:val="single" w:sz="4" w:space="0" w:color="auto"/>
              <w:left w:val="single" w:sz="6" w:space="0" w:color="auto"/>
              <w:bottom w:val="single" w:sz="6" w:space="0" w:color="auto"/>
              <w:right w:val="single" w:sz="6" w:space="0" w:color="auto"/>
            </w:tcBorders>
          </w:tcPr>
          <w:p w:rsidR="00E83913" w:rsidRPr="00E968C4" w:rsidRDefault="00BE5396" w:rsidP="00F06E9F">
            <w:pPr>
              <w:spacing w:after="120" w:line="240" w:lineRule="auto"/>
              <w:jc w:val="both"/>
              <w:rPr>
                <w:rFonts w:ascii="Verdana" w:hAnsi="Verdana"/>
                <w:sz w:val="18"/>
                <w:szCs w:val="18"/>
              </w:rPr>
            </w:pPr>
            <w:hyperlink w:anchor="_Construction_of_Water" w:history="1">
              <w:r w:rsidR="00E83913" w:rsidRPr="00BE5396">
                <w:rPr>
                  <w:rStyle w:val="Hyperlink"/>
                  <w:rFonts w:ascii="Verdana" w:eastAsia="Times New Roman" w:hAnsi="Verdana" w:cs="Arial"/>
                  <w:bCs/>
                  <w:sz w:val="18"/>
                  <w:szCs w:val="18"/>
                </w:rPr>
                <w:t>Construction of Water Supply and Sanitation Systems and Sanitation Facilities in 2 Lots</w:t>
              </w:r>
            </w:hyperlink>
          </w:p>
          <w:p w:rsidR="00E83913" w:rsidRPr="00B05040" w:rsidRDefault="00E83913" w:rsidP="00F06E9F">
            <w:pPr>
              <w:suppressAutoHyphens/>
              <w:spacing w:after="120" w:line="240" w:lineRule="auto"/>
              <w:jc w:val="both"/>
              <w:rPr>
                <w:rFonts w:ascii="Verdana" w:hAnsi="Verdana"/>
                <w:kern w:val="2"/>
                <w:sz w:val="18"/>
                <w:szCs w:val="18"/>
                <w:lang w:bidi="hi-IN"/>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Uganda</w:t>
            </w:r>
          </w:p>
        </w:tc>
        <w:tc>
          <w:tcPr>
            <w:tcW w:w="1780" w:type="dxa"/>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06 October 0222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4</w:t>
            </w:r>
          </w:p>
        </w:tc>
      </w:tr>
      <w:tr w:rsidR="00E83913" w:rsidRPr="00B05040" w:rsidTr="00F06E9F">
        <w:trPr>
          <w:trHeight w:hRule="exact" w:val="492"/>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2</w:t>
            </w:r>
          </w:p>
        </w:tc>
        <w:tc>
          <w:tcPr>
            <w:tcW w:w="5810" w:type="dxa"/>
            <w:tcBorders>
              <w:top w:val="single" w:sz="4" w:space="0" w:color="auto"/>
              <w:left w:val="single" w:sz="6" w:space="0" w:color="auto"/>
              <w:bottom w:val="single" w:sz="6"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Construction_Works_for" w:history="1">
              <w:r w:rsidR="00E83913" w:rsidRPr="00BE5396">
                <w:rPr>
                  <w:rStyle w:val="Hyperlink"/>
                  <w:rFonts w:ascii="Verdana" w:eastAsia="Times New Roman" w:hAnsi="Verdana" w:cs="Arial"/>
                  <w:sz w:val="18"/>
                  <w:szCs w:val="18"/>
                </w:rPr>
                <w:t>Construction Works for Mbale Water Supply and Sanitation Project</w:t>
              </w:r>
            </w:hyperlink>
          </w:p>
          <w:p w:rsidR="00E83913" w:rsidRPr="00B05040" w:rsidRDefault="00E83913" w:rsidP="00F06E9F">
            <w:pPr>
              <w:spacing w:after="120" w:line="240" w:lineRule="auto"/>
              <w:jc w:val="both"/>
              <w:rPr>
                <w:rFonts w:ascii="Verdana" w:eastAsia="Times New Roman" w:hAnsi="Verdana" w:cs="Arial"/>
                <w:bCs/>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Uganda</w:t>
            </w:r>
          </w:p>
        </w:tc>
        <w:tc>
          <w:tcPr>
            <w:tcW w:w="1780" w:type="dxa"/>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26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7</w:t>
            </w:r>
          </w:p>
        </w:tc>
      </w:tr>
      <w:tr w:rsidR="00E83913" w:rsidRPr="00B05040" w:rsidTr="00E83913">
        <w:trPr>
          <w:trHeight w:hRule="exact" w:val="807"/>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3</w:t>
            </w:r>
          </w:p>
        </w:tc>
        <w:tc>
          <w:tcPr>
            <w:tcW w:w="5810" w:type="dxa"/>
            <w:tcBorders>
              <w:top w:val="single" w:sz="4" w:space="0" w:color="auto"/>
              <w:left w:val="single" w:sz="6" w:space="0" w:color="auto"/>
              <w:bottom w:val="single" w:sz="6" w:space="0" w:color="auto"/>
              <w:right w:val="single" w:sz="6" w:space="0" w:color="auto"/>
            </w:tcBorders>
          </w:tcPr>
          <w:p w:rsidR="00E83913" w:rsidRPr="00184786" w:rsidRDefault="00BE5396" w:rsidP="00F06E9F">
            <w:pPr>
              <w:shd w:val="clear" w:color="auto" w:fill="FFFFFF"/>
              <w:spacing w:after="120" w:line="240" w:lineRule="auto"/>
              <w:jc w:val="both"/>
              <w:rPr>
                <w:rFonts w:ascii="Verdana" w:eastAsia="Times New Roman" w:hAnsi="Verdana" w:cs="Arial"/>
                <w:color w:val="333333"/>
                <w:sz w:val="18"/>
                <w:szCs w:val="18"/>
              </w:rPr>
            </w:pPr>
            <w:hyperlink w:anchor="_Expansion_of_the" w:history="1">
              <w:r w:rsidR="00E83913" w:rsidRPr="00BE5396">
                <w:rPr>
                  <w:rStyle w:val="Hyperlink"/>
                  <w:rFonts w:ascii="Verdana" w:eastAsia="Times New Roman" w:hAnsi="Verdana" w:cs="Arial"/>
                  <w:bCs/>
                  <w:sz w:val="18"/>
                  <w:szCs w:val="18"/>
                </w:rPr>
                <w:t>Expansion of the Wellfields, Rehabilitation and Expansion of the Water Treatment Plant and Pumping Station, Tete and Moatize</w:t>
              </w:r>
            </w:hyperlink>
          </w:p>
          <w:p w:rsidR="00E83913" w:rsidRPr="00B05040" w:rsidRDefault="00E83913" w:rsidP="00F06E9F">
            <w:pPr>
              <w:spacing w:after="120" w:line="240" w:lineRule="auto"/>
              <w:jc w:val="both"/>
              <w:rPr>
                <w:rFonts w:ascii="Verdana" w:hAnsi="Verdana"/>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Mozambique</w:t>
            </w:r>
          </w:p>
        </w:tc>
        <w:tc>
          <w:tcPr>
            <w:tcW w:w="1780" w:type="dxa"/>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29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10</w:t>
            </w:r>
          </w:p>
        </w:tc>
      </w:tr>
      <w:tr w:rsidR="00E83913" w:rsidRPr="00B05040" w:rsidTr="00E83913">
        <w:trPr>
          <w:trHeight w:hRule="exact" w:val="492"/>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4</w:t>
            </w:r>
          </w:p>
        </w:tc>
        <w:tc>
          <w:tcPr>
            <w:tcW w:w="5810" w:type="dxa"/>
            <w:tcBorders>
              <w:top w:val="single" w:sz="4" w:space="0" w:color="auto"/>
              <w:left w:val="single" w:sz="6" w:space="0" w:color="auto"/>
              <w:bottom w:val="single" w:sz="6"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Lot_4_Construction_of" w:history="1">
              <w:r w:rsidR="00E83913" w:rsidRPr="00BE5396">
                <w:rPr>
                  <w:rStyle w:val="Hyperlink"/>
                  <w:rFonts w:ascii="Verdana" w:eastAsia="Times New Roman" w:hAnsi="Verdana" w:cs="Arial"/>
                  <w:bCs/>
                  <w:sz w:val="18"/>
                  <w:szCs w:val="18"/>
                </w:rPr>
                <w:t>Lot 4_Construction of 20 meter span length medium Bridge at Achorentu River for kurmuk woreda beneficiaries</w:t>
              </w:r>
            </w:hyperlink>
          </w:p>
          <w:p w:rsidR="00E83913" w:rsidRPr="00B05040" w:rsidRDefault="00E83913" w:rsidP="00F06E9F">
            <w:pPr>
              <w:pStyle w:val="Heading1"/>
              <w:shd w:val="clear" w:color="auto" w:fill="FFFFFF"/>
              <w:spacing w:before="0" w:beforeAutospacing="0" w:after="120" w:afterAutospacing="0"/>
              <w:jc w:val="both"/>
              <w:textAlignment w:val="baseline"/>
              <w:rPr>
                <w:rFonts w:ascii="Verdana" w:eastAsia="Calibri" w:hAnsi="Verdana"/>
                <w:b w:val="0"/>
                <w:bCs w:val="0"/>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Ethiopia</w:t>
            </w:r>
          </w:p>
        </w:tc>
        <w:tc>
          <w:tcPr>
            <w:tcW w:w="1780" w:type="dxa"/>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13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12</w:t>
            </w:r>
          </w:p>
        </w:tc>
      </w:tr>
      <w:tr w:rsidR="00E83913" w:rsidRPr="00B05040" w:rsidTr="00F06E9F">
        <w:trPr>
          <w:trHeight w:hRule="exact" w:val="555"/>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5</w:t>
            </w:r>
          </w:p>
        </w:tc>
        <w:tc>
          <w:tcPr>
            <w:tcW w:w="5810" w:type="dxa"/>
            <w:tcBorders>
              <w:top w:val="single" w:sz="4" w:space="0" w:color="auto"/>
              <w:left w:val="single" w:sz="6" w:space="0" w:color="auto"/>
              <w:bottom w:val="single" w:sz="6" w:space="0" w:color="auto"/>
              <w:right w:val="single" w:sz="6" w:space="0" w:color="auto"/>
            </w:tcBorders>
          </w:tcPr>
          <w:p w:rsidR="00E83913" w:rsidRPr="00184786" w:rsidRDefault="00BE5396" w:rsidP="00F06E9F">
            <w:pPr>
              <w:shd w:val="clear" w:color="auto" w:fill="FFFFFF"/>
              <w:spacing w:after="120" w:line="240" w:lineRule="auto"/>
              <w:jc w:val="both"/>
              <w:rPr>
                <w:rFonts w:ascii="Verdana" w:eastAsia="Times New Roman" w:hAnsi="Verdana" w:cs="Arial"/>
                <w:color w:val="333333"/>
                <w:sz w:val="18"/>
                <w:szCs w:val="18"/>
              </w:rPr>
            </w:pPr>
            <w:hyperlink w:anchor="_Lot_3__Construction" w:history="1">
              <w:r w:rsidR="00E83913" w:rsidRPr="00BE5396">
                <w:rPr>
                  <w:rStyle w:val="Hyperlink"/>
                  <w:rFonts w:ascii="Verdana" w:eastAsia="Times New Roman" w:hAnsi="Verdana" w:cs="Arial"/>
                  <w:bCs/>
                  <w:sz w:val="18"/>
                  <w:szCs w:val="18"/>
                </w:rPr>
                <w:t>Lot 3_</w:t>
              </w:r>
              <w:r w:rsidR="00E83913" w:rsidRPr="00BE5396">
                <w:rPr>
                  <w:rStyle w:val="Hyperlink"/>
                  <w:rFonts w:ascii="Verdana" w:eastAsia="Times New Roman" w:hAnsi="Verdana" w:cs="Arial"/>
                  <w:sz w:val="18"/>
                  <w:szCs w:val="18"/>
                </w:rPr>
                <w:t> </w:t>
              </w:r>
              <w:r w:rsidR="00E83913" w:rsidRPr="00BE5396">
                <w:rPr>
                  <w:rStyle w:val="Hyperlink"/>
                  <w:rFonts w:ascii="Verdana" w:eastAsia="Times New Roman" w:hAnsi="Verdana" w:cs="Arial"/>
                  <w:bCs/>
                  <w:sz w:val="18"/>
                  <w:szCs w:val="18"/>
                </w:rPr>
                <w:t>Construction of 44 meter span Length Bridge at Tumet River for shirkole woreda beneficiaries</w:t>
              </w:r>
            </w:hyperlink>
          </w:p>
          <w:p w:rsidR="00E83913" w:rsidRPr="00B05040" w:rsidRDefault="00E83913" w:rsidP="00F06E9F">
            <w:pPr>
              <w:spacing w:after="120" w:line="240" w:lineRule="auto"/>
              <w:jc w:val="both"/>
              <w:rPr>
                <w:rFonts w:ascii="Verdana" w:eastAsia="Times New Roman" w:hAnsi="Verdana" w:cs="Arial"/>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Ethiopia</w:t>
            </w:r>
          </w:p>
        </w:tc>
        <w:tc>
          <w:tcPr>
            <w:tcW w:w="1780" w:type="dxa"/>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13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14</w:t>
            </w:r>
          </w:p>
        </w:tc>
      </w:tr>
      <w:tr w:rsidR="00E83913" w:rsidRPr="00B05040" w:rsidTr="00F06E9F">
        <w:trPr>
          <w:trHeight w:hRule="exact" w:val="555"/>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6</w:t>
            </w:r>
          </w:p>
        </w:tc>
        <w:tc>
          <w:tcPr>
            <w:tcW w:w="5810" w:type="dxa"/>
            <w:tcBorders>
              <w:top w:val="single" w:sz="4" w:space="0" w:color="auto"/>
              <w:left w:val="single" w:sz="6" w:space="0" w:color="auto"/>
              <w:bottom w:val="single" w:sz="6" w:space="0" w:color="auto"/>
              <w:right w:val="single" w:sz="6" w:space="0" w:color="auto"/>
            </w:tcBorders>
          </w:tcPr>
          <w:p w:rsidR="00E83913" w:rsidRPr="00184786" w:rsidRDefault="00BE5396" w:rsidP="00F06E9F">
            <w:pPr>
              <w:shd w:val="clear" w:color="auto" w:fill="FFFFFF"/>
              <w:spacing w:after="120" w:line="240" w:lineRule="auto"/>
              <w:jc w:val="both"/>
              <w:rPr>
                <w:rFonts w:ascii="Verdana" w:eastAsia="Times New Roman" w:hAnsi="Verdana" w:cs="Arial"/>
                <w:color w:val="333333"/>
                <w:sz w:val="18"/>
                <w:szCs w:val="18"/>
              </w:rPr>
            </w:pPr>
            <w:hyperlink w:anchor="_Lot_2__Construction" w:history="1">
              <w:r w:rsidR="00E83913" w:rsidRPr="00BE5396">
                <w:rPr>
                  <w:rStyle w:val="Hyperlink"/>
                  <w:rFonts w:ascii="Verdana" w:eastAsia="Times New Roman" w:hAnsi="Verdana" w:cs="Arial"/>
                  <w:bCs/>
                  <w:sz w:val="18"/>
                  <w:szCs w:val="18"/>
                </w:rPr>
                <w:t>Lot 2_ Construction of 24 meter span Length Bridge at Buchi River for buldiglu woreda beneficiaries</w:t>
              </w:r>
            </w:hyperlink>
          </w:p>
          <w:p w:rsidR="00E83913" w:rsidRPr="00B05040" w:rsidRDefault="00E83913" w:rsidP="00F06E9F">
            <w:pPr>
              <w:shd w:val="clear" w:color="auto" w:fill="FFFFFF"/>
              <w:spacing w:after="120" w:line="240" w:lineRule="auto"/>
              <w:jc w:val="both"/>
              <w:rPr>
                <w:rFonts w:ascii="Verdana" w:eastAsia="Times New Roman" w:hAnsi="Verdana" w:cs="Arial"/>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Ethiopia</w:t>
            </w:r>
          </w:p>
        </w:tc>
        <w:tc>
          <w:tcPr>
            <w:tcW w:w="1780" w:type="dxa"/>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13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15</w:t>
            </w:r>
          </w:p>
        </w:tc>
      </w:tr>
      <w:tr w:rsidR="00E83913" w:rsidRPr="00E968C4" w:rsidTr="00F06E9F">
        <w:trPr>
          <w:trHeight w:hRule="exact" w:val="780"/>
        </w:trPr>
        <w:tc>
          <w:tcPr>
            <w:tcW w:w="732" w:type="dxa"/>
            <w:tcBorders>
              <w:top w:val="single" w:sz="4" w:space="0" w:color="auto"/>
              <w:left w:val="single" w:sz="4"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7</w:t>
            </w:r>
          </w:p>
        </w:tc>
        <w:tc>
          <w:tcPr>
            <w:tcW w:w="5810" w:type="dxa"/>
            <w:tcBorders>
              <w:top w:val="single" w:sz="4" w:space="0" w:color="auto"/>
              <w:left w:val="single" w:sz="6" w:space="0" w:color="auto"/>
              <w:bottom w:val="single" w:sz="6" w:space="0" w:color="auto"/>
              <w:right w:val="single" w:sz="6" w:space="0" w:color="auto"/>
            </w:tcBorders>
          </w:tcPr>
          <w:p w:rsidR="00E83913" w:rsidRPr="00E968C4" w:rsidRDefault="00E83913" w:rsidP="00F06E9F">
            <w:pPr>
              <w:pStyle w:val="NormalWeb"/>
              <w:shd w:val="clear" w:color="auto" w:fill="FFFFFF"/>
              <w:spacing w:before="0" w:beforeAutospacing="0" w:after="120" w:afterAutospacing="0"/>
              <w:jc w:val="both"/>
              <w:rPr>
                <w:rFonts w:ascii="Verdana" w:hAnsi="Verdana" w:cs="Arial"/>
                <w:sz w:val="18"/>
                <w:szCs w:val="18"/>
              </w:rPr>
            </w:pPr>
            <w:r w:rsidRPr="00E968C4">
              <w:rPr>
                <w:rStyle w:val="Strong"/>
                <w:rFonts w:ascii="Verdana" w:hAnsi="Verdana" w:cs="Arial"/>
                <w:b w:val="0"/>
                <w:sz w:val="18"/>
                <w:szCs w:val="18"/>
              </w:rPr>
              <w:t>In</w:t>
            </w:r>
            <w:hyperlink w:anchor="_Invitation_For_Bids" w:history="1">
              <w:r w:rsidRPr="00BE5396">
                <w:rPr>
                  <w:rStyle w:val="Hyperlink"/>
                  <w:rFonts w:ascii="Verdana" w:hAnsi="Verdana" w:cs="Arial"/>
                  <w:sz w:val="18"/>
                  <w:szCs w:val="18"/>
                </w:rPr>
                <w:t>vitation For Bids Of Procurement Of Plant Design, Supply, And Installation, Metro Manila Flood Management Project, Phase I, Upgrading Of Libertad Pumping Station, Pasay City</w:t>
              </w:r>
            </w:hyperlink>
          </w:p>
          <w:p w:rsidR="00E83913" w:rsidRPr="00E968C4" w:rsidRDefault="00E83913" w:rsidP="00F06E9F">
            <w:pPr>
              <w:shd w:val="clear" w:color="auto" w:fill="FFFFFF"/>
              <w:spacing w:after="120" w:line="240" w:lineRule="auto"/>
              <w:jc w:val="both"/>
              <w:rPr>
                <w:rFonts w:ascii="Verdana" w:eastAsia="Times New Roman" w:hAnsi="Verdana" w:cs="Arial"/>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kern w:val="2"/>
                <w:sz w:val="18"/>
                <w:szCs w:val="18"/>
                <w:lang w:bidi="hi-IN"/>
              </w:rPr>
            </w:pPr>
            <w:r w:rsidRPr="00E968C4">
              <w:rPr>
                <w:rFonts w:ascii="Verdana" w:hAnsi="Verdana"/>
                <w:kern w:val="2"/>
                <w:sz w:val="18"/>
                <w:szCs w:val="18"/>
                <w:lang w:bidi="hi-IN"/>
              </w:rPr>
              <w:t>Philippines</w:t>
            </w:r>
          </w:p>
        </w:tc>
        <w:tc>
          <w:tcPr>
            <w:tcW w:w="1780" w:type="dxa"/>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20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17</w:t>
            </w:r>
          </w:p>
        </w:tc>
      </w:tr>
      <w:tr w:rsidR="00E83913" w:rsidRPr="00E968C4" w:rsidTr="00E83913">
        <w:trPr>
          <w:trHeight w:hRule="exact" w:val="492"/>
        </w:trPr>
        <w:tc>
          <w:tcPr>
            <w:tcW w:w="732" w:type="dxa"/>
            <w:tcBorders>
              <w:top w:val="single" w:sz="4" w:space="0" w:color="auto"/>
              <w:left w:val="single" w:sz="4"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8</w:t>
            </w:r>
          </w:p>
        </w:tc>
        <w:tc>
          <w:tcPr>
            <w:tcW w:w="5810" w:type="dxa"/>
            <w:tcBorders>
              <w:top w:val="single" w:sz="4" w:space="0" w:color="auto"/>
              <w:left w:val="single" w:sz="6" w:space="0" w:color="auto"/>
              <w:bottom w:val="single" w:sz="6" w:space="0" w:color="auto"/>
              <w:right w:val="single" w:sz="6" w:space="0" w:color="auto"/>
            </w:tcBorders>
          </w:tcPr>
          <w:p w:rsidR="00E83913" w:rsidRPr="00E968C4" w:rsidRDefault="00BE5396" w:rsidP="00F06E9F">
            <w:pPr>
              <w:pStyle w:val="Heading1"/>
              <w:shd w:val="clear" w:color="auto" w:fill="FFFFFF"/>
              <w:spacing w:before="0" w:beforeAutospacing="0" w:after="120" w:afterAutospacing="0"/>
              <w:jc w:val="both"/>
              <w:textAlignment w:val="baseline"/>
              <w:rPr>
                <w:rFonts w:ascii="Verdana" w:hAnsi="Verdana" w:cs="Helvetica"/>
                <w:b w:val="0"/>
                <w:bCs w:val="0"/>
                <w:sz w:val="18"/>
                <w:szCs w:val="18"/>
              </w:rPr>
            </w:pPr>
            <w:hyperlink w:anchor="_Kyrgyz_Republic:_Construction" w:history="1">
              <w:r w:rsidR="00E83913" w:rsidRPr="00BE5396">
                <w:rPr>
                  <w:rStyle w:val="Hyperlink"/>
                  <w:rFonts w:ascii="Verdana" w:hAnsi="Verdana" w:cs="Helvetica"/>
                  <w:b w:val="0"/>
                  <w:bCs w:val="0"/>
                  <w:sz w:val="18"/>
                  <w:szCs w:val="18"/>
                </w:rPr>
                <w:t>Kyrgyz Republic: Construction Works for Water Supply</w:t>
              </w:r>
            </w:hyperlink>
          </w:p>
          <w:p w:rsidR="00E83913" w:rsidRPr="00E968C4" w:rsidRDefault="00E83913" w:rsidP="00F06E9F">
            <w:pPr>
              <w:pStyle w:val="NormalWeb"/>
              <w:shd w:val="clear" w:color="auto" w:fill="FFFFFF"/>
              <w:spacing w:before="0" w:beforeAutospacing="0" w:after="120" w:afterAutospacing="0"/>
              <w:jc w:val="both"/>
              <w:rPr>
                <w:rStyle w:val="Strong"/>
                <w:rFonts w:ascii="Verdana" w:hAnsi="Verdana" w:cs="Arial"/>
                <w:b w:val="0"/>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kern w:val="2"/>
                <w:sz w:val="18"/>
                <w:szCs w:val="18"/>
                <w:lang w:bidi="hi-IN"/>
              </w:rPr>
            </w:pPr>
            <w:r w:rsidRPr="00E968C4">
              <w:rPr>
                <w:rFonts w:ascii="Verdana" w:hAnsi="Verdana" w:cs="Helvetica"/>
                <w:bCs/>
                <w:sz w:val="18"/>
                <w:szCs w:val="18"/>
              </w:rPr>
              <w:t>Kyrgyz Republic</w:t>
            </w:r>
          </w:p>
        </w:tc>
        <w:tc>
          <w:tcPr>
            <w:tcW w:w="1780" w:type="dxa"/>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10 October 2022</w:t>
            </w:r>
          </w:p>
        </w:tc>
        <w:tc>
          <w:tcPr>
            <w:tcW w:w="832" w:type="dxa"/>
            <w:tcBorders>
              <w:top w:val="single" w:sz="4" w:space="0" w:color="auto"/>
              <w:left w:val="single" w:sz="6" w:space="0" w:color="auto"/>
              <w:bottom w:val="single" w:sz="6" w:space="0" w:color="auto"/>
              <w:right w:val="single" w:sz="4"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19</w:t>
            </w:r>
          </w:p>
        </w:tc>
      </w:tr>
      <w:tr w:rsidR="00E83913" w:rsidRPr="00E968C4" w:rsidTr="00E83913">
        <w:trPr>
          <w:trHeight w:hRule="exact" w:val="528"/>
        </w:trPr>
        <w:tc>
          <w:tcPr>
            <w:tcW w:w="732" w:type="dxa"/>
            <w:tcBorders>
              <w:top w:val="single" w:sz="4" w:space="0" w:color="auto"/>
              <w:left w:val="single" w:sz="4"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9</w:t>
            </w:r>
          </w:p>
        </w:tc>
        <w:tc>
          <w:tcPr>
            <w:tcW w:w="5810" w:type="dxa"/>
            <w:tcBorders>
              <w:top w:val="single" w:sz="4" w:space="0" w:color="auto"/>
              <w:left w:val="single" w:sz="6" w:space="0" w:color="auto"/>
              <w:bottom w:val="single" w:sz="6" w:space="0" w:color="auto"/>
              <w:right w:val="single" w:sz="6" w:space="0" w:color="auto"/>
            </w:tcBorders>
          </w:tcPr>
          <w:p w:rsidR="00E83913" w:rsidRPr="00E968C4" w:rsidRDefault="00BE5396" w:rsidP="00F06E9F">
            <w:pPr>
              <w:spacing w:after="0" w:line="240" w:lineRule="auto"/>
              <w:rPr>
                <w:rFonts w:ascii="Verdana" w:hAnsi="Verdana" w:cs="Helvetica"/>
                <w:bCs/>
                <w:sz w:val="18"/>
                <w:szCs w:val="18"/>
              </w:rPr>
            </w:pPr>
            <w:hyperlink w:anchor="_Kyrgyz_Republic:_Works" w:history="1">
              <w:r w:rsidR="00E83913" w:rsidRPr="00BE5396">
                <w:rPr>
                  <w:rStyle w:val="Hyperlink"/>
                  <w:rFonts w:ascii="Verdana" w:hAnsi="Verdana" w:cs="Helvetica"/>
                  <w:bCs/>
                  <w:sz w:val="18"/>
                  <w:szCs w:val="18"/>
                </w:rPr>
                <w:t>Kyrgyz Republic: Works For Water Sources Improvements And Water Networks Rehabilitation</w:t>
              </w:r>
            </w:hyperlink>
          </w:p>
          <w:p w:rsidR="00E83913" w:rsidRPr="00E968C4" w:rsidRDefault="00E83913" w:rsidP="00F06E9F">
            <w:pPr>
              <w:pStyle w:val="NormalWeb"/>
              <w:shd w:val="clear" w:color="auto" w:fill="FFFFFF"/>
              <w:spacing w:before="0" w:beforeAutospacing="0" w:after="120" w:afterAutospacing="0"/>
              <w:jc w:val="both"/>
              <w:rPr>
                <w:rStyle w:val="Strong"/>
                <w:rFonts w:ascii="Verdana" w:hAnsi="Verdana" w:cs="Arial"/>
                <w:b w:val="0"/>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kern w:val="2"/>
                <w:sz w:val="18"/>
                <w:szCs w:val="18"/>
                <w:lang w:bidi="hi-IN"/>
              </w:rPr>
            </w:pPr>
            <w:r w:rsidRPr="00E968C4">
              <w:rPr>
                <w:rFonts w:ascii="Verdana" w:hAnsi="Verdana" w:cs="Helvetica"/>
                <w:bCs/>
                <w:sz w:val="18"/>
                <w:szCs w:val="18"/>
              </w:rPr>
              <w:t>Kyrgyz Republic</w:t>
            </w:r>
          </w:p>
        </w:tc>
        <w:tc>
          <w:tcPr>
            <w:tcW w:w="1780" w:type="dxa"/>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01 October 2022</w:t>
            </w:r>
          </w:p>
        </w:tc>
        <w:tc>
          <w:tcPr>
            <w:tcW w:w="832" w:type="dxa"/>
            <w:tcBorders>
              <w:top w:val="single" w:sz="4" w:space="0" w:color="auto"/>
              <w:left w:val="single" w:sz="6" w:space="0" w:color="auto"/>
              <w:bottom w:val="single" w:sz="6" w:space="0" w:color="auto"/>
              <w:right w:val="single" w:sz="4"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20</w:t>
            </w:r>
          </w:p>
        </w:tc>
      </w:tr>
      <w:tr w:rsidR="00E83913" w:rsidRPr="00E968C4" w:rsidTr="00E83913">
        <w:trPr>
          <w:trHeight w:hRule="exact" w:val="735"/>
        </w:trPr>
        <w:tc>
          <w:tcPr>
            <w:tcW w:w="732" w:type="dxa"/>
            <w:tcBorders>
              <w:top w:val="single" w:sz="4" w:space="0" w:color="auto"/>
              <w:left w:val="single" w:sz="4"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10</w:t>
            </w:r>
          </w:p>
        </w:tc>
        <w:tc>
          <w:tcPr>
            <w:tcW w:w="5810" w:type="dxa"/>
            <w:tcBorders>
              <w:top w:val="single" w:sz="4" w:space="0" w:color="auto"/>
              <w:left w:val="single" w:sz="6" w:space="0" w:color="auto"/>
              <w:bottom w:val="single" w:sz="6" w:space="0" w:color="auto"/>
              <w:right w:val="single" w:sz="6" w:space="0" w:color="auto"/>
            </w:tcBorders>
          </w:tcPr>
          <w:p w:rsidR="00E83913" w:rsidRPr="00E968C4" w:rsidRDefault="00BE5396" w:rsidP="00F06E9F">
            <w:pPr>
              <w:pStyle w:val="Heading1"/>
              <w:shd w:val="clear" w:color="auto" w:fill="FFFFFF"/>
              <w:spacing w:before="0" w:beforeAutospacing="0" w:after="120" w:afterAutospacing="0"/>
              <w:jc w:val="both"/>
              <w:textAlignment w:val="baseline"/>
              <w:rPr>
                <w:rFonts w:ascii="Verdana" w:hAnsi="Verdana" w:cs="Helvetica"/>
                <w:b w:val="0"/>
                <w:bCs w:val="0"/>
                <w:sz w:val="18"/>
                <w:szCs w:val="18"/>
              </w:rPr>
            </w:pPr>
            <w:hyperlink w:anchor="_Kyrgyz_Republic:_Kyrgyzstan" w:history="1">
              <w:r w:rsidR="00E83913" w:rsidRPr="00BE5396">
                <w:rPr>
                  <w:rStyle w:val="Hyperlink"/>
                  <w:rFonts w:ascii="Verdana" w:hAnsi="Verdana" w:cs="Helvetica"/>
                  <w:b w:val="0"/>
                  <w:bCs w:val="0"/>
                  <w:sz w:val="18"/>
                  <w:szCs w:val="18"/>
                </w:rPr>
                <w:t>Kyrgyz Republic: Kyrgyzstan Climate Resilience Water Supply Project</w:t>
              </w:r>
            </w:hyperlink>
          </w:p>
          <w:p w:rsidR="00E83913" w:rsidRPr="00E968C4" w:rsidRDefault="00E83913" w:rsidP="00F06E9F">
            <w:pPr>
              <w:pStyle w:val="NormalWeb"/>
              <w:shd w:val="clear" w:color="auto" w:fill="FFFFFF"/>
              <w:spacing w:before="0" w:beforeAutospacing="0" w:after="120" w:afterAutospacing="0"/>
              <w:jc w:val="both"/>
              <w:rPr>
                <w:rStyle w:val="Strong"/>
                <w:rFonts w:ascii="Verdana" w:hAnsi="Verdana" w:cs="Arial"/>
                <w:b w:val="0"/>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kern w:val="2"/>
                <w:sz w:val="18"/>
                <w:szCs w:val="18"/>
                <w:lang w:bidi="hi-IN"/>
              </w:rPr>
            </w:pPr>
            <w:r w:rsidRPr="00E968C4">
              <w:rPr>
                <w:rFonts w:ascii="Verdana" w:hAnsi="Verdana" w:cs="Helvetica"/>
                <w:bCs/>
                <w:sz w:val="18"/>
                <w:szCs w:val="18"/>
              </w:rPr>
              <w:t>Kyrgyz Republic</w:t>
            </w:r>
          </w:p>
        </w:tc>
        <w:tc>
          <w:tcPr>
            <w:tcW w:w="1780" w:type="dxa"/>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General Procurement Notice</w:t>
            </w:r>
          </w:p>
        </w:tc>
        <w:tc>
          <w:tcPr>
            <w:tcW w:w="832" w:type="dxa"/>
            <w:tcBorders>
              <w:top w:val="single" w:sz="4" w:space="0" w:color="auto"/>
              <w:left w:val="single" w:sz="6" w:space="0" w:color="auto"/>
              <w:bottom w:val="single" w:sz="6" w:space="0" w:color="auto"/>
              <w:right w:val="single" w:sz="4"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22</w:t>
            </w:r>
          </w:p>
        </w:tc>
      </w:tr>
      <w:tr w:rsidR="00E83913" w:rsidRPr="00E968C4" w:rsidTr="00E83913">
        <w:trPr>
          <w:trHeight w:hRule="exact" w:val="582"/>
        </w:trPr>
        <w:tc>
          <w:tcPr>
            <w:tcW w:w="732" w:type="dxa"/>
            <w:tcBorders>
              <w:top w:val="single" w:sz="4" w:space="0" w:color="auto"/>
              <w:left w:val="single" w:sz="4"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11</w:t>
            </w:r>
          </w:p>
        </w:tc>
        <w:tc>
          <w:tcPr>
            <w:tcW w:w="5810" w:type="dxa"/>
            <w:tcBorders>
              <w:top w:val="single" w:sz="4" w:space="0" w:color="auto"/>
              <w:left w:val="single" w:sz="6" w:space="0" w:color="auto"/>
              <w:bottom w:val="single" w:sz="6" w:space="0" w:color="auto"/>
              <w:right w:val="single" w:sz="6" w:space="0" w:color="auto"/>
            </w:tcBorders>
          </w:tcPr>
          <w:p w:rsidR="00E83913" w:rsidRPr="00E968C4" w:rsidRDefault="00BE5396" w:rsidP="00F06E9F">
            <w:pPr>
              <w:pStyle w:val="Heading1"/>
              <w:shd w:val="clear" w:color="auto" w:fill="FFFFFF"/>
              <w:spacing w:before="0" w:beforeAutospacing="0" w:after="120" w:afterAutospacing="0"/>
              <w:jc w:val="both"/>
              <w:textAlignment w:val="baseline"/>
              <w:rPr>
                <w:rFonts w:ascii="Verdana" w:hAnsi="Verdana" w:cs="Helvetica"/>
                <w:b w:val="0"/>
                <w:bCs w:val="0"/>
                <w:sz w:val="18"/>
                <w:szCs w:val="18"/>
              </w:rPr>
            </w:pPr>
            <w:hyperlink w:anchor="_Kyrgyz_Republic:_Upgrade" w:history="1">
              <w:r w:rsidR="00E83913" w:rsidRPr="00BE5396">
                <w:rPr>
                  <w:rStyle w:val="Hyperlink"/>
                  <w:rFonts w:ascii="Verdana" w:hAnsi="Verdana" w:cs="Helvetica"/>
                  <w:b w:val="0"/>
                  <w:bCs w:val="0"/>
                  <w:sz w:val="18"/>
                  <w:szCs w:val="18"/>
                </w:rPr>
                <w:t>Kyrgyz Republic: Upgrade Of Operational Facilities</w:t>
              </w:r>
            </w:hyperlink>
          </w:p>
          <w:p w:rsidR="00E83913" w:rsidRPr="00E968C4" w:rsidRDefault="00E83913" w:rsidP="00F06E9F">
            <w:pPr>
              <w:pStyle w:val="NormalWeb"/>
              <w:shd w:val="clear" w:color="auto" w:fill="FFFFFF"/>
              <w:spacing w:before="0" w:beforeAutospacing="0" w:after="120" w:afterAutospacing="0"/>
              <w:jc w:val="both"/>
              <w:rPr>
                <w:rStyle w:val="Strong"/>
                <w:rFonts w:ascii="Verdana" w:hAnsi="Verdana" w:cs="Arial"/>
                <w:b w:val="0"/>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kern w:val="2"/>
                <w:sz w:val="18"/>
                <w:szCs w:val="18"/>
                <w:lang w:bidi="hi-IN"/>
              </w:rPr>
            </w:pPr>
            <w:r w:rsidRPr="00E968C4">
              <w:rPr>
                <w:rFonts w:ascii="Verdana" w:hAnsi="Verdana" w:cs="Helvetica"/>
                <w:bCs/>
                <w:sz w:val="18"/>
                <w:szCs w:val="18"/>
              </w:rPr>
              <w:t>Kyrgyz Republic</w:t>
            </w:r>
          </w:p>
        </w:tc>
        <w:tc>
          <w:tcPr>
            <w:tcW w:w="1780" w:type="dxa"/>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05 October 2022</w:t>
            </w:r>
          </w:p>
        </w:tc>
        <w:tc>
          <w:tcPr>
            <w:tcW w:w="832" w:type="dxa"/>
            <w:tcBorders>
              <w:top w:val="single" w:sz="4" w:space="0" w:color="auto"/>
              <w:left w:val="single" w:sz="6" w:space="0" w:color="auto"/>
              <w:bottom w:val="single" w:sz="6" w:space="0" w:color="auto"/>
              <w:right w:val="single" w:sz="4"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23</w:t>
            </w:r>
          </w:p>
        </w:tc>
      </w:tr>
      <w:tr w:rsidR="00E83913" w:rsidRPr="00E968C4" w:rsidTr="00F06E9F">
        <w:trPr>
          <w:trHeight w:hRule="exact" w:val="780"/>
        </w:trPr>
        <w:tc>
          <w:tcPr>
            <w:tcW w:w="732" w:type="dxa"/>
            <w:tcBorders>
              <w:top w:val="single" w:sz="4" w:space="0" w:color="auto"/>
              <w:left w:val="single" w:sz="4"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12</w:t>
            </w:r>
          </w:p>
        </w:tc>
        <w:tc>
          <w:tcPr>
            <w:tcW w:w="5810" w:type="dxa"/>
            <w:tcBorders>
              <w:top w:val="single" w:sz="4" w:space="0" w:color="auto"/>
              <w:left w:val="single" w:sz="6" w:space="0" w:color="auto"/>
              <w:bottom w:val="single" w:sz="6" w:space="0" w:color="auto"/>
              <w:right w:val="single" w:sz="6" w:space="0" w:color="auto"/>
            </w:tcBorders>
          </w:tcPr>
          <w:p w:rsidR="00E83913" w:rsidRPr="00E968C4" w:rsidRDefault="00BE5396" w:rsidP="00F06E9F">
            <w:pPr>
              <w:pStyle w:val="Heading1"/>
              <w:shd w:val="clear" w:color="auto" w:fill="FFFFFF"/>
              <w:spacing w:before="0" w:beforeAutospacing="0" w:after="120" w:afterAutospacing="0"/>
              <w:jc w:val="both"/>
              <w:textAlignment w:val="baseline"/>
              <w:rPr>
                <w:rFonts w:ascii="Verdana" w:hAnsi="Verdana" w:cs="Helvetica"/>
                <w:b w:val="0"/>
                <w:bCs w:val="0"/>
                <w:sz w:val="18"/>
                <w:szCs w:val="18"/>
              </w:rPr>
            </w:pPr>
            <w:hyperlink w:anchor="_Kyrgyz_Republic:_Replacement" w:history="1">
              <w:r w:rsidR="00E83913" w:rsidRPr="00BE5396">
                <w:rPr>
                  <w:rStyle w:val="Hyperlink"/>
                  <w:rFonts w:ascii="Verdana" w:hAnsi="Verdana" w:cs="Helvetica"/>
                  <w:b w:val="0"/>
                  <w:bCs w:val="0"/>
                  <w:sz w:val="18"/>
                  <w:szCs w:val="18"/>
                </w:rPr>
                <w:t>Kyrgyz Republic: Replacement And Extension Of Water Networks And Supply And Installation Of Water Meter And Billing System</w:t>
              </w:r>
            </w:hyperlink>
          </w:p>
          <w:p w:rsidR="00E83913" w:rsidRPr="00E968C4" w:rsidRDefault="00E83913" w:rsidP="00F06E9F">
            <w:pPr>
              <w:pStyle w:val="NormalWeb"/>
              <w:shd w:val="clear" w:color="auto" w:fill="FFFFFF"/>
              <w:spacing w:before="0" w:beforeAutospacing="0" w:after="120" w:afterAutospacing="0"/>
              <w:jc w:val="both"/>
              <w:rPr>
                <w:rStyle w:val="Strong"/>
                <w:rFonts w:ascii="Verdana" w:hAnsi="Verdana" w:cs="Arial"/>
                <w:b w:val="0"/>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kern w:val="2"/>
                <w:sz w:val="18"/>
                <w:szCs w:val="18"/>
                <w:lang w:bidi="hi-IN"/>
              </w:rPr>
            </w:pPr>
            <w:r w:rsidRPr="00E968C4">
              <w:rPr>
                <w:rFonts w:ascii="Verdana" w:hAnsi="Verdana" w:cs="Helvetica"/>
                <w:bCs/>
                <w:sz w:val="18"/>
                <w:szCs w:val="18"/>
              </w:rPr>
              <w:t>Kyrgyz Republic</w:t>
            </w:r>
          </w:p>
        </w:tc>
        <w:tc>
          <w:tcPr>
            <w:tcW w:w="1780" w:type="dxa"/>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30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25</w:t>
            </w:r>
          </w:p>
        </w:tc>
      </w:tr>
      <w:tr w:rsidR="00E83913" w:rsidRPr="00E968C4" w:rsidTr="00F06E9F">
        <w:trPr>
          <w:trHeight w:hRule="exact" w:val="780"/>
        </w:trPr>
        <w:tc>
          <w:tcPr>
            <w:tcW w:w="732" w:type="dxa"/>
            <w:tcBorders>
              <w:top w:val="single" w:sz="4" w:space="0" w:color="auto"/>
              <w:left w:val="single" w:sz="4"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13</w:t>
            </w:r>
          </w:p>
        </w:tc>
        <w:tc>
          <w:tcPr>
            <w:tcW w:w="5810" w:type="dxa"/>
            <w:tcBorders>
              <w:top w:val="single" w:sz="4" w:space="0" w:color="auto"/>
              <w:left w:val="single" w:sz="6" w:space="0" w:color="auto"/>
              <w:bottom w:val="single" w:sz="6" w:space="0" w:color="auto"/>
              <w:right w:val="single" w:sz="6" w:space="0" w:color="auto"/>
            </w:tcBorders>
          </w:tcPr>
          <w:p w:rsidR="00E83913" w:rsidRPr="00E968C4" w:rsidRDefault="00BE5396" w:rsidP="00F06E9F">
            <w:pPr>
              <w:spacing w:after="120" w:line="240" w:lineRule="auto"/>
              <w:jc w:val="both"/>
              <w:rPr>
                <w:rFonts w:ascii="Verdana" w:hAnsi="Verdana"/>
                <w:sz w:val="18"/>
                <w:szCs w:val="18"/>
              </w:rPr>
            </w:pPr>
            <w:hyperlink w:anchor="_Improvement_of_Water" w:history="1">
              <w:r w:rsidR="00E83913" w:rsidRPr="00BE5396">
                <w:rPr>
                  <w:rStyle w:val="Hyperlink"/>
                  <w:rFonts w:ascii="Verdana" w:hAnsi="Verdana"/>
                  <w:sz w:val="18"/>
                  <w:szCs w:val="18"/>
                  <w:shd w:val="clear" w:color="auto" w:fill="E8F7F7"/>
                </w:rPr>
                <w:t>Improvement of Water Resources Management In Khatlon Region Project</w:t>
              </w:r>
            </w:hyperlink>
          </w:p>
          <w:p w:rsidR="00E83913" w:rsidRPr="00E968C4" w:rsidRDefault="00E83913" w:rsidP="00F06E9F">
            <w:pPr>
              <w:pStyle w:val="Heading1"/>
              <w:shd w:val="clear" w:color="auto" w:fill="FFFFFF"/>
              <w:spacing w:before="0" w:beforeAutospacing="0" w:after="120" w:afterAutospacing="0"/>
              <w:jc w:val="both"/>
              <w:textAlignment w:val="baseline"/>
              <w:rPr>
                <w:rFonts w:ascii="Verdana" w:hAnsi="Verdana" w:cs="Helvetica"/>
                <w:b w:val="0"/>
                <w:bCs w:val="0"/>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cs="Helvetica"/>
                <w:bCs/>
                <w:sz w:val="18"/>
                <w:szCs w:val="18"/>
              </w:rPr>
            </w:pPr>
            <w:r w:rsidRPr="00E968C4">
              <w:rPr>
                <w:rFonts w:ascii="Verdana" w:hAnsi="Verdana" w:cs="Helvetica"/>
                <w:bCs/>
                <w:sz w:val="18"/>
                <w:szCs w:val="18"/>
              </w:rPr>
              <w:t>Tajikistan</w:t>
            </w:r>
          </w:p>
        </w:tc>
        <w:tc>
          <w:tcPr>
            <w:tcW w:w="1780" w:type="dxa"/>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General Procurement Notice</w:t>
            </w:r>
          </w:p>
        </w:tc>
        <w:tc>
          <w:tcPr>
            <w:tcW w:w="832" w:type="dxa"/>
            <w:tcBorders>
              <w:top w:val="single" w:sz="4" w:space="0" w:color="auto"/>
              <w:left w:val="single" w:sz="6" w:space="0" w:color="auto"/>
              <w:bottom w:val="single" w:sz="6" w:space="0" w:color="auto"/>
              <w:right w:val="single" w:sz="4"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26</w:t>
            </w:r>
          </w:p>
        </w:tc>
      </w:tr>
      <w:tr w:rsidR="00E83913" w:rsidRPr="00E968C4" w:rsidTr="00E83913">
        <w:trPr>
          <w:trHeight w:hRule="exact" w:val="582"/>
        </w:trPr>
        <w:tc>
          <w:tcPr>
            <w:tcW w:w="732" w:type="dxa"/>
            <w:tcBorders>
              <w:top w:val="single" w:sz="4" w:space="0" w:color="auto"/>
              <w:left w:val="single" w:sz="4"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14</w:t>
            </w:r>
          </w:p>
        </w:tc>
        <w:tc>
          <w:tcPr>
            <w:tcW w:w="5810" w:type="dxa"/>
            <w:tcBorders>
              <w:top w:val="single" w:sz="4" w:space="0" w:color="auto"/>
              <w:left w:val="single" w:sz="6" w:space="0" w:color="auto"/>
              <w:bottom w:val="single" w:sz="6" w:space="0" w:color="auto"/>
              <w:right w:val="single" w:sz="6" w:space="0" w:color="auto"/>
            </w:tcBorders>
          </w:tcPr>
          <w:p w:rsidR="00E83913" w:rsidRPr="00E968C4" w:rsidRDefault="00BE5396" w:rsidP="00F06E9F">
            <w:pPr>
              <w:spacing w:after="120" w:line="240" w:lineRule="auto"/>
              <w:jc w:val="both"/>
              <w:rPr>
                <w:rFonts w:ascii="Verdana" w:hAnsi="Verdana"/>
                <w:sz w:val="18"/>
                <w:szCs w:val="18"/>
              </w:rPr>
            </w:pPr>
            <w:hyperlink w:anchor="_Rehabilitation_of_Irrigation" w:history="1">
              <w:r w:rsidR="00E83913" w:rsidRPr="00BE5396">
                <w:rPr>
                  <w:rStyle w:val="Hyperlink"/>
                  <w:rFonts w:ascii="Verdana" w:hAnsi="Verdana"/>
                  <w:sz w:val="18"/>
                  <w:szCs w:val="18"/>
                </w:rPr>
                <w:t>Rehabilitation of Irrigation and Drainage</w:t>
              </w:r>
            </w:hyperlink>
          </w:p>
          <w:p w:rsidR="00E83913" w:rsidRPr="00E968C4" w:rsidRDefault="00E83913" w:rsidP="00F06E9F">
            <w:pPr>
              <w:pStyle w:val="Heading1"/>
              <w:shd w:val="clear" w:color="auto" w:fill="FFFFFF"/>
              <w:spacing w:before="0" w:beforeAutospacing="0" w:after="120" w:afterAutospacing="0"/>
              <w:jc w:val="both"/>
              <w:textAlignment w:val="baseline"/>
              <w:rPr>
                <w:rFonts w:ascii="Verdana" w:hAnsi="Verdana" w:cs="Helvetica"/>
                <w:b w:val="0"/>
                <w:bCs w:val="0"/>
                <w:sz w:val="18"/>
                <w:szCs w:val="18"/>
              </w:rPr>
            </w:pPr>
          </w:p>
        </w:tc>
        <w:tc>
          <w:tcPr>
            <w:tcW w:w="1487" w:type="dxa"/>
            <w:gridSpan w:val="4"/>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cs="Helvetica"/>
                <w:bCs/>
                <w:sz w:val="18"/>
                <w:szCs w:val="18"/>
              </w:rPr>
            </w:pPr>
            <w:r w:rsidRPr="00E968C4">
              <w:rPr>
                <w:rFonts w:ascii="Verdana" w:hAnsi="Verdana" w:cs="Helvetica"/>
                <w:bCs/>
                <w:sz w:val="18"/>
                <w:szCs w:val="18"/>
              </w:rPr>
              <w:t>Kazakhstan</w:t>
            </w:r>
          </w:p>
        </w:tc>
        <w:tc>
          <w:tcPr>
            <w:tcW w:w="1780" w:type="dxa"/>
            <w:tcBorders>
              <w:top w:val="single" w:sz="4" w:space="0" w:color="auto"/>
              <w:left w:val="single" w:sz="6" w:space="0" w:color="auto"/>
              <w:bottom w:val="single" w:sz="6" w:space="0" w:color="auto"/>
              <w:right w:val="single" w:sz="6"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29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E968C4" w:rsidRDefault="00E83913" w:rsidP="00F06E9F">
            <w:pPr>
              <w:suppressAutoHyphens/>
              <w:spacing w:after="120" w:line="240" w:lineRule="auto"/>
              <w:jc w:val="both"/>
              <w:rPr>
                <w:rFonts w:ascii="Verdana" w:hAnsi="Verdana"/>
                <w:sz w:val="18"/>
                <w:szCs w:val="18"/>
              </w:rPr>
            </w:pPr>
            <w:r w:rsidRPr="00E968C4">
              <w:rPr>
                <w:rFonts w:ascii="Verdana" w:hAnsi="Verdana"/>
                <w:sz w:val="18"/>
                <w:szCs w:val="18"/>
              </w:rPr>
              <w:t>28</w:t>
            </w:r>
          </w:p>
        </w:tc>
      </w:tr>
      <w:tr w:rsidR="00E83913" w:rsidRPr="00B05040" w:rsidTr="00F06E9F">
        <w:trPr>
          <w:trHeight w:hRule="exact" w:val="352"/>
        </w:trPr>
        <w:tc>
          <w:tcPr>
            <w:tcW w:w="10641" w:type="dxa"/>
            <w:gridSpan w:val="8"/>
            <w:tcBorders>
              <w:top w:val="single" w:sz="4" w:space="0" w:color="auto"/>
              <w:left w:val="single" w:sz="4"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b/>
                <w:kern w:val="2"/>
                <w:sz w:val="18"/>
                <w:szCs w:val="18"/>
                <w:lang w:bidi="hi-IN"/>
              </w:rPr>
            </w:pPr>
            <w:r w:rsidRPr="00B05040">
              <w:rPr>
                <w:rFonts w:ascii="Verdana" w:hAnsi="Verdana"/>
                <w:b/>
                <w:kern w:val="2"/>
                <w:sz w:val="18"/>
                <w:szCs w:val="18"/>
                <w:highlight w:val="yellow"/>
                <w:lang w:bidi="hi-IN"/>
              </w:rPr>
              <w:t>Social Infrastructure</w:t>
            </w:r>
          </w:p>
        </w:tc>
      </w:tr>
      <w:tr w:rsidR="00E83913" w:rsidRPr="00B05040" w:rsidTr="00F06E9F">
        <w:trPr>
          <w:trHeight w:hRule="exact" w:val="933"/>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15</w:t>
            </w:r>
          </w:p>
        </w:tc>
        <w:tc>
          <w:tcPr>
            <w:tcW w:w="5810" w:type="dxa"/>
            <w:tcBorders>
              <w:top w:val="single" w:sz="4" w:space="0" w:color="auto"/>
              <w:left w:val="single" w:sz="6" w:space="0" w:color="auto"/>
              <w:bottom w:val="single" w:sz="6"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Construction_of_Road" w:history="1">
              <w:r w:rsidR="00E83913" w:rsidRPr="00BE5396">
                <w:rPr>
                  <w:rStyle w:val="Hyperlink"/>
                  <w:rFonts w:ascii="Verdana" w:hAnsi="Verdana" w:cs="Segoe UI Symbol"/>
                  <w:sz w:val="18"/>
                  <w:szCs w:val="18"/>
                </w:rPr>
                <w:t>Construction of Road Section 3: Dufor Adidome – Asikuma Junction Road (Km 30+600 - 69+800) and Section 4: Asutuare - Aveyime Road (Km 0+000 – 23+900) + 2 Grade Separated Interchanges and Road Side Markets</w:t>
              </w:r>
            </w:hyperlink>
          </w:p>
          <w:p w:rsidR="00E83913" w:rsidRPr="00B05040" w:rsidRDefault="00E83913" w:rsidP="00F06E9F">
            <w:pPr>
              <w:spacing w:after="120" w:line="240" w:lineRule="auto"/>
              <w:jc w:val="both"/>
              <w:rPr>
                <w:rFonts w:ascii="Verdana" w:hAnsi="Verdana"/>
                <w:sz w:val="18"/>
                <w:szCs w:val="18"/>
              </w:rPr>
            </w:pP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Ghana</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31 October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30</w:t>
            </w:r>
          </w:p>
        </w:tc>
      </w:tr>
      <w:tr w:rsidR="00E83913" w:rsidRPr="00B05040" w:rsidTr="00F06E9F">
        <w:trPr>
          <w:trHeight w:hRule="exact" w:val="915"/>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16</w:t>
            </w:r>
          </w:p>
        </w:tc>
        <w:tc>
          <w:tcPr>
            <w:tcW w:w="5810" w:type="dxa"/>
            <w:tcBorders>
              <w:top w:val="single" w:sz="4" w:space="0" w:color="auto"/>
              <w:left w:val="single" w:sz="6" w:space="0" w:color="auto"/>
              <w:bottom w:val="single" w:sz="6" w:space="0" w:color="auto"/>
              <w:right w:val="single" w:sz="6" w:space="0" w:color="auto"/>
            </w:tcBorders>
          </w:tcPr>
          <w:p w:rsidR="00E83913" w:rsidRPr="00AC6CB2" w:rsidRDefault="00BE5396" w:rsidP="00F06E9F">
            <w:pPr>
              <w:spacing w:after="120" w:line="240" w:lineRule="auto"/>
              <w:jc w:val="both"/>
              <w:rPr>
                <w:rFonts w:ascii="Verdana" w:hAnsi="Verdana"/>
                <w:b/>
                <w:i/>
                <w:sz w:val="18"/>
                <w:szCs w:val="18"/>
              </w:rPr>
            </w:pPr>
            <w:hyperlink w:anchor="_Output_and_Performance-Based" w:history="1">
              <w:r w:rsidR="00E83913" w:rsidRPr="00BE5396">
                <w:rPr>
                  <w:rStyle w:val="Hyperlink"/>
                  <w:rFonts w:ascii="Verdana" w:hAnsi="Verdana" w:cs="Arial"/>
                  <w:sz w:val="18"/>
                  <w:szCs w:val="18"/>
                </w:rPr>
                <w:t>Output and Performance-Based Road Contract for Design, Rehabilitation, Improvement, Routine and Periodic Maintenance Works for Package 16 in Western Province (Kaoma and Lukulu Districts)</w:t>
              </w:r>
            </w:hyperlink>
          </w:p>
          <w:p w:rsidR="00E83913" w:rsidRPr="00B05040" w:rsidRDefault="00E83913" w:rsidP="00F06E9F">
            <w:pPr>
              <w:spacing w:after="120" w:line="240" w:lineRule="auto"/>
              <w:jc w:val="both"/>
              <w:rPr>
                <w:rFonts w:ascii="Verdana" w:hAnsi="Verdana"/>
                <w:sz w:val="18"/>
                <w:szCs w:val="18"/>
              </w:rPr>
            </w:pP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Zambia</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14 October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33</w:t>
            </w:r>
          </w:p>
        </w:tc>
      </w:tr>
      <w:tr w:rsidR="00E83913" w:rsidRPr="00B05040" w:rsidTr="00F06E9F">
        <w:trPr>
          <w:trHeight w:hRule="exact" w:val="915"/>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lastRenderedPageBreak/>
              <w:t>17</w:t>
            </w:r>
          </w:p>
        </w:tc>
        <w:tc>
          <w:tcPr>
            <w:tcW w:w="5810" w:type="dxa"/>
            <w:tcBorders>
              <w:top w:val="single" w:sz="4" w:space="0" w:color="auto"/>
              <w:left w:val="single" w:sz="6" w:space="0" w:color="auto"/>
              <w:bottom w:val="single" w:sz="6" w:space="0" w:color="auto"/>
              <w:right w:val="single" w:sz="6" w:space="0" w:color="auto"/>
            </w:tcBorders>
          </w:tcPr>
          <w:p w:rsidR="00E83913" w:rsidRPr="00AC6CB2" w:rsidRDefault="00BE5396" w:rsidP="00F06E9F">
            <w:pPr>
              <w:pStyle w:val="NormalWeb"/>
              <w:shd w:val="clear" w:color="auto" w:fill="FFFFFF"/>
              <w:spacing w:before="0" w:beforeAutospacing="0" w:after="120" w:afterAutospacing="0"/>
              <w:jc w:val="both"/>
              <w:rPr>
                <w:rFonts w:ascii="Verdana" w:hAnsi="Verdana" w:cs="Arial"/>
                <w:i/>
                <w:color w:val="333333"/>
                <w:sz w:val="18"/>
                <w:szCs w:val="18"/>
              </w:rPr>
            </w:pPr>
            <w:hyperlink w:anchor="_Output_and_Performance-Based" w:history="1">
              <w:r w:rsidR="00E83913" w:rsidRPr="00BE5396">
                <w:rPr>
                  <w:rStyle w:val="Hyperlink"/>
                  <w:rFonts w:ascii="Verdana" w:hAnsi="Verdana" w:cs="Arial"/>
                  <w:sz w:val="18"/>
                  <w:szCs w:val="18"/>
                </w:rPr>
                <w:t>Output and Performance-Based Road Contract for Design, Rehabilitation, Improvement, Routine and Periodic Maintenance Works for Package 17 in Western Province (Senanga and Mongu Districts)</w:t>
              </w:r>
            </w:hyperlink>
          </w:p>
          <w:p w:rsidR="00E83913" w:rsidRPr="00B05040" w:rsidRDefault="00E83913" w:rsidP="00F06E9F">
            <w:pPr>
              <w:spacing w:after="120" w:line="240" w:lineRule="auto"/>
              <w:jc w:val="both"/>
              <w:rPr>
                <w:rFonts w:ascii="Verdana" w:hAnsi="Verdana"/>
                <w:i/>
                <w:sz w:val="18"/>
                <w:szCs w:val="18"/>
              </w:rPr>
            </w:pP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Zambia</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14 October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35</w:t>
            </w:r>
          </w:p>
        </w:tc>
      </w:tr>
      <w:tr w:rsidR="00E83913" w:rsidRPr="00B05040" w:rsidTr="00F06E9F">
        <w:trPr>
          <w:trHeight w:hRule="exact" w:val="978"/>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18</w:t>
            </w:r>
          </w:p>
        </w:tc>
        <w:tc>
          <w:tcPr>
            <w:tcW w:w="5810" w:type="dxa"/>
            <w:tcBorders>
              <w:top w:val="single" w:sz="4" w:space="0" w:color="auto"/>
              <w:left w:val="single" w:sz="6" w:space="0" w:color="auto"/>
              <w:bottom w:val="single" w:sz="6" w:space="0" w:color="auto"/>
              <w:right w:val="single" w:sz="6" w:space="0" w:color="auto"/>
            </w:tcBorders>
          </w:tcPr>
          <w:p w:rsidR="00E83913" w:rsidRPr="00B05040" w:rsidRDefault="00E83913" w:rsidP="00F06E9F">
            <w:pPr>
              <w:spacing w:after="120" w:line="240" w:lineRule="auto"/>
              <w:jc w:val="both"/>
              <w:rPr>
                <w:rFonts w:ascii="Verdana" w:hAnsi="Verdana"/>
                <w:i/>
                <w:sz w:val="18"/>
                <w:szCs w:val="18"/>
              </w:rPr>
            </w:pPr>
            <w:r w:rsidRPr="00FA3829">
              <w:rPr>
                <w:rFonts w:ascii="Verdana" w:eastAsia="Times New Roman" w:hAnsi="Verdana" w:cs="Arial"/>
                <w:bCs/>
                <w:color w:val="333333"/>
                <w:sz w:val="18"/>
                <w:szCs w:val="18"/>
              </w:rPr>
              <w:t>Lot 1_ Construction of Design class two (DC2) rural Access Road from main road junction to Zumba 02 for buldiglu woreda beneficiaries</w:t>
            </w: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Ethiopia</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13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37</w:t>
            </w:r>
          </w:p>
        </w:tc>
      </w:tr>
      <w:tr w:rsidR="00E83913" w:rsidRPr="00B05040" w:rsidTr="00F06E9F">
        <w:trPr>
          <w:trHeight w:hRule="exact" w:val="627"/>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19</w:t>
            </w:r>
          </w:p>
        </w:tc>
        <w:tc>
          <w:tcPr>
            <w:tcW w:w="5810" w:type="dxa"/>
            <w:tcBorders>
              <w:top w:val="single" w:sz="4" w:space="0" w:color="auto"/>
              <w:left w:val="single" w:sz="6" w:space="0" w:color="auto"/>
              <w:bottom w:val="single" w:sz="6"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Development_of_Trans" w:history="1">
              <w:r w:rsidR="00E83913" w:rsidRPr="00BE5396">
                <w:rPr>
                  <w:rStyle w:val="Hyperlink"/>
                  <w:rFonts w:ascii="Verdana" w:hAnsi="Verdana"/>
                  <w:sz w:val="18"/>
                  <w:szCs w:val="18"/>
                </w:rPr>
                <w:t>Development of Trans South-South Java Road Project, Phase II</w:t>
              </w:r>
            </w:hyperlink>
          </w:p>
          <w:p w:rsidR="00E83913" w:rsidRPr="00B05040" w:rsidRDefault="00E83913" w:rsidP="00F06E9F">
            <w:pPr>
              <w:spacing w:after="120" w:line="240" w:lineRule="auto"/>
              <w:jc w:val="both"/>
              <w:rPr>
                <w:rFonts w:ascii="Verdana" w:hAnsi="Verdana"/>
                <w:i/>
                <w:sz w:val="18"/>
                <w:szCs w:val="18"/>
              </w:rPr>
            </w:pP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Indonesia</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sz w:val="18"/>
                <w:szCs w:val="18"/>
              </w:rPr>
              <w:t>General Procurement Notice</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39</w:t>
            </w:r>
          </w:p>
        </w:tc>
      </w:tr>
      <w:tr w:rsidR="00E83913" w:rsidRPr="00B05040" w:rsidTr="00E83913">
        <w:trPr>
          <w:trHeight w:hRule="exact" w:val="780"/>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20</w:t>
            </w:r>
          </w:p>
        </w:tc>
        <w:tc>
          <w:tcPr>
            <w:tcW w:w="5810" w:type="dxa"/>
            <w:tcBorders>
              <w:top w:val="single" w:sz="4" w:space="0" w:color="auto"/>
              <w:left w:val="single" w:sz="6" w:space="0" w:color="auto"/>
              <w:bottom w:val="single" w:sz="6" w:space="0" w:color="auto"/>
              <w:right w:val="single" w:sz="6" w:space="0" w:color="auto"/>
            </w:tcBorders>
          </w:tcPr>
          <w:p w:rsidR="00E83913" w:rsidRPr="00E83913" w:rsidRDefault="00BE5396" w:rsidP="00E83913">
            <w:pPr>
              <w:pStyle w:val="Default"/>
              <w:spacing w:after="120"/>
              <w:jc w:val="both"/>
              <w:rPr>
                <w:rFonts w:ascii="Verdana" w:hAnsi="Verdana"/>
                <w:sz w:val="18"/>
                <w:szCs w:val="18"/>
              </w:rPr>
            </w:pPr>
            <w:hyperlink w:anchor="_Construction_of_1" w:history="1">
              <w:r w:rsidR="00E83913" w:rsidRPr="00BE5396">
                <w:rPr>
                  <w:rStyle w:val="Hyperlink"/>
                  <w:rFonts w:ascii="Verdana" w:eastAsia="Times New Roman" w:hAnsi="Verdana" w:cs="Arial"/>
                  <w:sz w:val="18"/>
                  <w:szCs w:val="18"/>
                </w:rPr>
                <w:t>Construction of 1 New Classroom Building for SRU, 1 Complex Building for RUA, and 3 Student Dormitories Building for RUA &amp; RUPP</w:t>
              </w:r>
            </w:hyperlink>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Cambodia</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29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40</w:t>
            </w:r>
          </w:p>
        </w:tc>
      </w:tr>
      <w:tr w:rsidR="00E83913" w:rsidRPr="00B05040" w:rsidTr="00F06E9F">
        <w:trPr>
          <w:trHeight w:hRule="exact" w:val="510"/>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21</w:t>
            </w:r>
          </w:p>
        </w:tc>
        <w:tc>
          <w:tcPr>
            <w:tcW w:w="5810" w:type="dxa"/>
            <w:tcBorders>
              <w:top w:val="single" w:sz="4" w:space="0" w:color="auto"/>
              <w:left w:val="single" w:sz="6" w:space="0" w:color="auto"/>
              <w:bottom w:val="single" w:sz="6"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Extended_Old_Town" w:history="1">
              <w:r w:rsidR="00E83913" w:rsidRPr="00BE5396">
                <w:rPr>
                  <w:rStyle w:val="Hyperlink"/>
                  <w:rFonts w:ascii="Verdana" w:hAnsi="Verdana"/>
                  <w:sz w:val="18"/>
                  <w:szCs w:val="18"/>
                </w:rPr>
                <w:t>Extended Old Town Center Improvement</w:t>
              </w:r>
            </w:hyperlink>
          </w:p>
          <w:p w:rsidR="00E83913" w:rsidRPr="00B05040" w:rsidRDefault="00E83913" w:rsidP="00F06E9F">
            <w:pPr>
              <w:autoSpaceDE w:val="0"/>
              <w:autoSpaceDN w:val="0"/>
              <w:adjustRightInd w:val="0"/>
              <w:spacing w:after="120" w:line="240" w:lineRule="auto"/>
              <w:jc w:val="both"/>
              <w:rPr>
                <w:rFonts w:ascii="Verdana" w:hAnsi="Verdana"/>
                <w:sz w:val="18"/>
                <w:szCs w:val="18"/>
              </w:rPr>
            </w:pP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Vietnam</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20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42</w:t>
            </w:r>
          </w:p>
        </w:tc>
      </w:tr>
      <w:tr w:rsidR="00E83913" w:rsidRPr="00B05040" w:rsidTr="00F06E9F">
        <w:trPr>
          <w:trHeight w:hRule="exact" w:val="960"/>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22</w:t>
            </w:r>
          </w:p>
        </w:tc>
        <w:tc>
          <w:tcPr>
            <w:tcW w:w="5810" w:type="dxa"/>
            <w:tcBorders>
              <w:top w:val="single" w:sz="4" w:space="0" w:color="auto"/>
              <w:left w:val="single" w:sz="6" w:space="0" w:color="auto"/>
              <w:bottom w:val="single" w:sz="6" w:space="0" w:color="auto"/>
              <w:right w:val="single" w:sz="6" w:space="0" w:color="auto"/>
            </w:tcBorders>
          </w:tcPr>
          <w:p w:rsidR="00E83913" w:rsidRPr="00612085" w:rsidRDefault="00BE5396" w:rsidP="00F06E9F">
            <w:pPr>
              <w:pStyle w:val="Default"/>
              <w:spacing w:after="120"/>
              <w:rPr>
                <w:rFonts w:ascii="Verdana" w:hAnsi="Verdana"/>
                <w:sz w:val="18"/>
                <w:szCs w:val="18"/>
              </w:rPr>
            </w:pPr>
            <w:hyperlink w:anchor="_Prequalification_of_Engineering," w:history="1">
              <w:r w:rsidR="00E83913" w:rsidRPr="00BE5396">
                <w:rPr>
                  <w:rStyle w:val="Hyperlink"/>
                  <w:rFonts w:ascii="Verdana" w:hAnsi="Verdana"/>
                  <w:sz w:val="18"/>
                  <w:szCs w:val="18"/>
                </w:rPr>
                <w:t>Prequalification of Engineering, Procurement and Construction (EPC) Contractors for International Port Development Project at K.Gulhifalhu – Port Main Components Project in the Republic of Maldives</w:t>
              </w:r>
            </w:hyperlink>
          </w:p>
          <w:p w:rsidR="00E83913" w:rsidRPr="00612085" w:rsidRDefault="00E83913" w:rsidP="00F06E9F">
            <w:pPr>
              <w:spacing w:after="120" w:line="240" w:lineRule="auto"/>
              <w:rPr>
                <w:rFonts w:ascii="Verdana" w:hAnsi="Verdana"/>
                <w:b/>
                <w:sz w:val="18"/>
                <w:szCs w:val="18"/>
              </w:rPr>
            </w:pPr>
          </w:p>
          <w:p w:rsidR="00E83913" w:rsidRPr="00B05040" w:rsidRDefault="00E83913" w:rsidP="00F06E9F">
            <w:pPr>
              <w:autoSpaceDE w:val="0"/>
              <w:autoSpaceDN w:val="0"/>
              <w:adjustRightInd w:val="0"/>
              <w:spacing w:after="120" w:line="240" w:lineRule="auto"/>
              <w:jc w:val="both"/>
              <w:rPr>
                <w:rFonts w:ascii="Verdana" w:hAnsi="Verdana"/>
                <w:sz w:val="18"/>
                <w:szCs w:val="18"/>
              </w:rPr>
            </w:pP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Maldives</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19 September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43</w:t>
            </w:r>
          </w:p>
        </w:tc>
      </w:tr>
      <w:tr w:rsidR="00E83913" w:rsidRPr="00B05040" w:rsidTr="00F06E9F">
        <w:trPr>
          <w:trHeight w:hRule="exact" w:val="717"/>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23</w:t>
            </w:r>
          </w:p>
        </w:tc>
        <w:tc>
          <w:tcPr>
            <w:tcW w:w="5810" w:type="dxa"/>
            <w:tcBorders>
              <w:top w:val="single" w:sz="4" w:space="0" w:color="auto"/>
              <w:left w:val="single" w:sz="6" w:space="0" w:color="auto"/>
              <w:bottom w:val="single" w:sz="6" w:space="0" w:color="auto"/>
              <w:right w:val="single" w:sz="6" w:space="0" w:color="auto"/>
            </w:tcBorders>
          </w:tcPr>
          <w:p w:rsidR="00E83913" w:rsidRDefault="00BE5396" w:rsidP="00F06E9F">
            <w:pPr>
              <w:pStyle w:val="Default"/>
              <w:spacing w:after="120"/>
              <w:jc w:val="both"/>
              <w:rPr>
                <w:rFonts w:ascii="Verdana" w:hAnsi="Verdana"/>
                <w:sz w:val="18"/>
                <w:szCs w:val="18"/>
              </w:rPr>
            </w:pPr>
            <w:hyperlink w:anchor="_Design,_Supply_and" w:history="1">
              <w:r w:rsidR="00E83913" w:rsidRPr="00BE5396">
                <w:rPr>
                  <w:rStyle w:val="Hyperlink"/>
                  <w:rFonts w:ascii="Verdana" w:hAnsi="Verdana"/>
                  <w:sz w:val="18"/>
                  <w:szCs w:val="18"/>
                </w:rPr>
                <w:t>Design, Supply and Installation of a Construction and Demolition Waste Processing Plant</w:t>
              </w:r>
            </w:hyperlink>
          </w:p>
          <w:p w:rsidR="00E83913" w:rsidRPr="00B05040" w:rsidRDefault="00E83913" w:rsidP="00F06E9F">
            <w:pPr>
              <w:autoSpaceDE w:val="0"/>
              <w:autoSpaceDN w:val="0"/>
              <w:adjustRightInd w:val="0"/>
              <w:spacing w:after="120" w:line="240" w:lineRule="auto"/>
              <w:jc w:val="both"/>
              <w:rPr>
                <w:rFonts w:ascii="Verdana" w:hAnsi="Verdana"/>
                <w:sz w:val="18"/>
                <w:szCs w:val="18"/>
              </w:rPr>
            </w:pP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Maldives</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04 October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46</w:t>
            </w:r>
          </w:p>
        </w:tc>
      </w:tr>
      <w:tr w:rsidR="00E83913" w:rsidRPr="00B05040" w:rsidTr="00F06E9F">
        <w:trPr>
          <w:trHeight w:hRule="exact" w:val="627"/>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24</w:t>
            </w:r>
          </w:p>
        </w:tc>
        <w:tc>
          <w:tcPr>
            <w:tcW w:w="5810" w:type="dxa"/>
            <w:tcBorders>
              <w:top w:val="single" w:sz="4" w:space="0" w:color="auto"/>
              <w:left w:val="single" w:sz="6" w:space="0" w:color="auto"/>
              <w:bottom w:val="single" w:sz="6"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Completion_of_construction" w:history="1">
              <w:r w:rsidR="00E83913" w:rsidRPr="00BE5396">
                <w:rPr>
                  <w:rStyle w:val="Hyperlink"/>
                  <w:rFonts w:ascii="Verdana" w:hAnsi="Verdana"/>
                  <w:sz w:val="18"/>
                  <w:szCs w:val="18"/>
                </w:rPr>
                <w:t>Completion of construction of about 34.0 km of highway M1 Yerevan-Gyumri-Bavra (from km 37+545 to km 71+435)</w:t>
              </w:r>
            </w:hyperlink>
          </w:p>
          <w:p w:rsidR="00E83913" w:rsidRPr="00B05040" w:rsidRDefault="00E83913" w:rsidP="00F06E9F">
            <w:pPr>
              <w:spacing w:after="120" w:line="240" w:lineRule="auto"/>
              <w:jc w:val="both"/>
              <w:rPr>
                <w:rFonts w:ascii="Verdana" w:hAnsi="Verdana"/>
                <w:sz w:val="18"/>
                <w:szCs w:val="18"/>
              </w:rPr>
            </w:pP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Armenia</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06 October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47</w:t>
            </w:r>
          </w:p>
        </w:tc>
      </w:tr>
      <w:tr w:rsidR="00E83913" w:rsidRPr="00B05040" w:rsidTr="00F06E9F">
        <w:trPr>
          <w:trHeight w:hRule="exact" w:val="780"/>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25</w:t>
            </w:r>
          </w:p>
        </w:tc>
        <w:tc>
          <w:tcPr>
            <w:tcW w:w="5810" w:type="dxa"/>
            <w:tcBorders>
              <w:top w:val="single" w:sz="4" w:space="0" w:color="auto"/>
              <w:left w:val="single" w:sz="6" w:space="0" w:color="auto"/>
              <w:bottom w:val="single" w:sz="6" w:space="0" w:color="auto"/>
              <w:right w:val="single" w:sz="6" w:space="0" w:color="auto"/>
            </w:tcBorders>
          </w:tcPr>
          <w:p w:rsidR="00E83913" w:rsidRPr="00CB5723" w:rsidRDefault="00BE5396" w:rsidP="00F06E9F">
            <w:pPr>
              <w:spacing w:after="120" w:line="240" w:lineRule="auto"/>
              <w:jc w:val="both"/>
              <w:rPr>
                <w:rFonts w:ascii="Verdana" w:hAnsi="Verdana"/>
                <w:b/>
                <w:i/>
                <w:sz w:val="18"/>
                <w:szCs w:val="18"/>
              </w:rPr>
            </w:pPr>
            <w:hyperlink w:anchor="_Sustainable_Rural_Development" w:history="1">
              <w:r w:rsidR="00E83913" w:rsidRPr="00BE5396">
                <w:rPr>
                  <w:rStyle w:val="Hyperlink"/>
                  <w:rFonts w:ascii="Verdana" w:hAnsi="Verdana"/>
                  <w:sz w:val="18"/>
                  <w:szCs w:val="18"/>
                  <w:lang w:val="en-GB"/>
                </w:rPr>
                <w:t>Sustainable Rural Development Project</w:t>
              </w:r>
              <w:r w:rsidR="00E83913" w:rsidRPr="00BE5396">
                <w:rPr>
                  <w:rStyle w:val="Hyperlink"/>
                  <w:rFonts w:ascii="Verdana" w:hAnsi="Verdana"/>
                  <w:i/>
                  <w:sz w:val="18"/>
                  <w:szCs w:val="18"/>
                  <w:lang w:val="en-GB"/>
                </w:rPr>
                <w:t>,</w:t>
              </w:r>
            </w:hyperlink>
          </w:p>
          <w:p w:rsidR="00E83913" w:rsidRPr="00B05040" w:rsidRDefault="00E83913" w:rsidP="00F06E9F">
            <w:pPr>
              <w:spacing w:after="120" w:line="240" w:lineRule="auto"/>
              <w:jc w:val="both"/>
              <w:rPr>
                <w:rFonts w:ascii="Verdana" w:hAnsi="Verdana"/>
                <w:sz w:val="18"/>
                <w:szCs w:val="18"/>
              </w:rPr>
            </w:pPr>
          </w:p>
        </w:tc>
        <w:tc>
          <w:tcPr>
            <w:tcW w:w="147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Uzbekistan</w:t>
            </w:r>
          </w:p>
        </w:tc>
        <w:tc>
          <w:tcPr>
            <w:tcW w:w="1788" w:type="dxa"/>
            <w:gridSpan w:val="2"/>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sz w:val="18"/>
                <w:szCs w:val="18"/>
              </w:rPr>
              <w:t>General Procurement Notice</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49</w:t>
            </w:r>
          </w:p>
        </w:tc>
      </w:tr>
      <w:tr w:rsidR="00E83913" w:rsidRPr="00B05040" w:rsidTr="00F06E9F">
        <w:trPr>
          <w:trHeight w:hRule="exact" w:val="384"/>
        </w:trPr>
        <w:tc>
          <w:tcPr>
            <w:tcW w:w="10641" w:type="dxa"/>
            <w:gridSpan w:val="8"/>
            <w:tcBorders>
              <w:top w:val="single" w:sz="4" w:space="0" w:color="auto"/>
              <w:left w:val="single" w:sz="4"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b/>
                <w:kern w:val="2"/>
                <w:sz w:val="18"/>
                <w:szCs w:val="18"/>
                <w:lang w:bidi="hi-IN"/>
              </w:rPr>
            </w:pPr>
            <w:r w:rsidRPr="00B05040">
              <w:rPr>
                <w:rFonts w:ascii="Verdana" w:hAnsi="Verdana"/>
                <w:b/>
                <w:sz w:val="18"/>
                <w:szCs w:val="18"/>
                <w:highlight w:val="yellow"/>
              </w:rPr>
              <w:t>Consultancy</w:t>
            </w:r>
          </w:p>
        </w:tc>
      </w:tr>
      <w:tr w:rsidR="00E83913" w:rsidRPr="00B05040" w:rsidTr="00F06E9F">
        <w:trPr>
          <w:trHeight w:hRule="exact" w:val="663"/>
        </w:trPr>
        <w:tc>
          <w:tcPr>
            <w:tcW w:w="732" w:type="dxa"/>
            <w:tcBorders>
              <w:top w:val="single" w:sz="4" w:space="0" w:color="auto"/>
              <w:left w:val="single" w:sz="4"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sidRPr="00B05040">
              <w:rPr>
                <w:rFonts w:ascii="Verdana" w:hAnsi="Verdana"/>
                <w:sz w:val="18"/>
                <w:szCs w:val="18"/>
              </w:rPr>
              <w:t>2</w:t>
            </w:r>
            <w:r>
              <w:rPr>
                <w:rFonts w:ascii="Verdana" w:hAnsi="Verdana"/>
                <w:sz w:val="18"/>
                <w:szCs w:val="18"/>
              </w:rPr>
              <w:t>6</w:t>
            </w:r>
          </w:p>
        </w:tc>
        <w:tc>
          <w:tcPr>
            <w:tcW w:w="5848" w:type="dxa"/>
            <w:gridSpan w:val="2"/>
            <w:tcBorders>
              <w:top w:val="single" w:sz="4" w:space="0" w:color="auto"/>
              <w:left w:val="single" w:sz="6" w:space="0" w:color="auto"/>
              <w:bottom w:val="single" w:sz="6" w:space="0" w:color="auto"/>
              <w:right w:val="single" w:sz="6" w:space="0" w:color="auto"/>
            </w:tcBorders>
          </w:tcPr>
          <w:p w:rsidR="00E83913" w:rsidRPr="007975B4" w:rsidRDefault="00BE5396" w:rsidP="00F06E9F">
            <w:pPr>
              <w:autoSpaceDE w:val="0"/>
              <w:autoSpaceDN w:val="0"/>
              <w:adjustRightInd w:val="0"/>
              <w:spacing w:after="120" w:line="240" w:lineRule="auto"/>
              <w:jc w:val="both"/>
              <w:rPr>
                <w:rFonts w:ascii="Verdana" w:hAnsi="Verdana" w:cs="Arial"/>
                <w:color w:val="000000"/>
                <w:sz w:val="18"/>
                <w:szCs w:val="18"/>
              </w:rPr>
            </w:pPr>
            <w:hyperlink w:anchor="_Consultancy_Services_for" w:history="1">
              <w:r w:rsidR="00E83913" w:rsidRPr="00BE5396">
                <w:rPr>
                  <w:rStyle w:val="Hyperlink"/>
                  <w:rFonts w:ascii="Verdana" w:hAnsi="Verdana" w:cs="Arial"/>
                  <w:bCs/>
                  <w:iCs/>
                  <w:sz w:val="18"/>
                  <w:szCs w:val="18"/>
                </w:rPr>
                <w:t>Consultancy Services for the Independent Dam Safety Panel Of Experts</w:t>
              </w:r>
              <w:r w:rsidR="00E83913" w:rsidRPr="00BE5396">
                <w:rPr>
                  <w:rStyle w:val="Hyperlink"/>
                  <w:rFonts w:ascii="Verdana" w:hAnsi="Verdana" w:cs="Arial"/>
                  <w:bCs/>
                  <w:i/>
                  <w:iCs/>
                  <w:sz w:val="18"/>
                  <w:szCs w:val="18"/>
                </w:rPr>
                <w:t xml:space="preserve"> (DSPE)</w:t>
              </w:r>
            </w:hyperlink>
            <w:r w:rsidR="00E83913" w:rsidRPr="007975B4">
              <w:rPr>
                <w:rFonts w:ascii="Verdana" w:hAnsi="Verdana" w:cs="Arial"/>
                <w:bCs/>
                <w:i/>
                <w:iCs/>
                <w:color w:val="000000"/>
                <w:sz w:val="18"/>
                <w:szCs w:val="18"/>
              </w:rPr>
              <w:t xml:space="preserve"> </w:t>
            </w:r>
          </w:p>
          <w:p w:rsidR="00E83913" w:rsidRPr="00B05040" w:rsidRDefault="00E83913" w:rsidP="00F06E9F">
            <w:pPr>
              <w:pStyle w:val="Heading3"/>
              <w:spacing w:before="0" w:after="120" w:line="240" w:lineRule="auto"/>
              <w:jc w:val="both"/>
              <w:rPr>
                <w:rFonts w:ascii="Verdana" w:hAnsi="Verdana"/>
                <w:b w:val="0"/>
                <w:bCs w:val="0"/>
                <w:iCs/>
                <w:color w:val="auto"/>
                <w:sz w:val="18"/>
                <w:szCs w:val="18"/>
              </w:rPr>
            </w:pPr>
          </w:p>
        </w:tc>
        <w:tc>
          <w:tcPr>
            <w:tcW w:w="1449" w:type="dxa"/>
            <w:gridSpan w:val="3"/>
            <w:tcBorders>
              <w:top w:val="single" w:sz="4" w:space="0" w:color="auto"/>
              <w:left w:val="single" w:sz="6" w:space="0" w:color="auto"/>
              <w:bottom w:val="single" w:sz="6"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Tanzania</w:t>
            </w:r>
          </w:p>
        </w:tc>
        <w:tc>
          <w:tcPr>
            <w:tcW w:w="1780" w:type="dxa"/>
            <w:tcBorders>
              <w:top w:val="single" w:sz="4" w:space="0" w:color="auto"/>
              <w:left w:val="single" w:sz="6" w:space="0" w:color="auto"/>
              <w:bottom w:val="single" w:sz="6"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05 October 2022</w:t>
            </w:r>
          </w:p>
        </w:tc>
        <w:tc>
          <w:tcPr>
            <w:tcW w:w="832" w:type="dxa"/>
            <w:tcBorders>
              <w:top w:val="single" w:sz="4" w:space="0" w:color="auto"/>
              <w:left w:val="single" w:sz="6" w:space="0" w:color="auto"/>
              <w:bottom w:val="single" w:sz="6"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51</w:t>
            </w:r>
          </w:p>
        </w:tc>
      </w:tr>
      <w:tr w:rsidR="00E83913" w:rsidRPr="00B05040" w:rsidTr="00F06E9F">
        <w:trPr>
          <w:trHeight w:hRule="exact" w:val="1428"/>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27</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DB3491" w:rsidRDefault="00BE5396" w:rsidP="00F06E9F">
            <w:pPr>
              <w:pStyle w:val="Default"/>
              <w:spacing w:after="120"/>
              <w:jc w:val="both"/>
              <w:rPr>
                <w:rFonts w:ascii="Verdana" w:hAnsi="Verdana"/>
                <w:sz w:val="18"/>
                <w:szCs w:val="18"/>
              </w:rPr>
            </w:pPr>
            <w:hyperlink w:anchor="_Provision_of_Consultancy" w:history="1">
              <w:r w:rsidR="00E83913" w:rsidRPr="00BE5396">
                <w:rPr>
                  <w:rStyle w:val="Hyperlink"/>
                  <w:rFonts w:ascii="Verdana" w:hAnsi="Verdana" w:cs="Arial"/>
                  <w:sz w:val="18"/>
                  <w:szCs w:val="18"/>
                </w:rPr>
                <w:t>Provision of Consultancy Services for Feasibility Study, Economic Assessment, Detailed Engineering Design, Preparation of Tender Documents and Construction Supervision for Upgrading of 49km  Roads in Ruangwa District and 57km Roads in Handeni District into the Appropriate Sealing Standard</w:t>
              </w:r>
            </w:hyperlink>
          </w:p>
          <w:p w:rsidR="00E83913" w:rsidRPr="00B05040" w:rsidRDefault="00E83913" w:rsidP="00F06E9F">
            <w:pPr>
              <w:pStyle w:val="NormalWeb"/>
              <w:shd w:val="clear" w:color="auto" w:fill="FFFFFF"/>
              <w:spacing w:before="0" w:beforeAutospacing="0" w:after="120" w:afterAutospacing="0"/>
              <w:jc w:val="both"/>
              <w:rPr>
                <w:rFonts w:ascii="Verdana" w:hAnsi="Verdana" w:cs="Arial"/>
                <w:bCs/>
                <w:sz w:val="18"/>
                <w:szCs w:val="18"/>
              </w:rPr>
            </w:pPr>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Tanzania</w:t>
            </w:r>
          </w:p>
        </w:tc>
        <w:tc>
          <w:tcPr>
            <w:tcW w:w="1788"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06 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53</w:t>
            </w:r>
          </w:p>
        </w:tc>
      </w:tr>
      <w:tr w:rsidR="00E83913" w:rsidRPr="00B05040" w:rsidTr="00F06E9F">
        <w:trPr>
          <w:trHeight w:hRule="exact" w:val="910"/>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28</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Selection_of_a" w:history="1">
              <w:r w:rsidR="00E83913" w:rsidRPr="00BE5396">
                <w:rPr>
                  <w:rStyle w:val="Hyperlink"/>
                  <w:rFonts w:ascii="Verdana" w:hAnsi="Verdana" w:cs="Calibri"/>
                  <w:bCs/>
                  <w:sz w:val="18"/>
                  <w:szCs w:val="18"/>
                </w:rPr>
                <w:t>Selection of a Consulting Firm to Conduct Clean Mini-Grids Feasibility Studies in Burkina Faso, Guinea Bissau, Liberia, Mali, and Niger</w:t>
              </w:r>
            </w:hyperlink>
          </w:p>
          <w:p w:rsidR="00E83913" w:rsidRPr="00B05040" w:rsidRDefault="00E83913" w:rsidP="00F06E9F">
            <w:pPr>
              <w:pStyle w:val="NormalWeb"/>
              <w:shd w:val="clear" w:color="auto" w:fill="FFFFFF"/>
              <w:spacing w:before="0" w:beforeAutospacing="0" w:after="120" w:afterAutospacing="0"/>
              <w:jc w:val="both"/>
              <w:rPr>
                <w:rFonts w:ascii="Verdana" w:hAnsi="Verdana" w:cs="Arial"/>
                <w:bCs/>
                <w:sz w:val="18"/>
                <w:szCs w:val="18"/>
              </w:rPr>
            </w:pPr>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b/>
                <w:sz w:val="18"/>
                <w:szCs w:val="18"/>
              </w:rPr>
            </w:pPr>
            <w:r>
              <w:rPr>
                <w:rFonts w:ascii="Verdana" w:hAnsi="Verdana"/>
                <w:sz w:val="18"/>
                <w:szCs w:val="18"/>
              </w:rPr>
              <w:t>Multinational</w:t>
            </w:r>
          </w:p>
          <w:p w:rsidR="00E83913" w:rsidRPr="00B05040" w:rsidRDefault="00E83913" w:rsidP="00F06E9F">
            <w:pPr>
              <w:spacing w:after="120" w:line="240" w:lineRule="auto"/>
              <w:jc w:val="both"/>
              <w:rPr>
                <w:rFonts w:ascii="Verdana" w:hAnsi="Verdana"/>
                <w:sz w:val="18"/>
                <w:szCs w:val="18"/>
              </w:rPr>
            </w:pPr>
          </w:p>
        </w:tc>
        <w:tc>
          <w:tcPr>
            <w:tcW w:w="1788" w:type="dxa"/>
            <w:gridSpan w:val="2"/>
            <w:tcBorders>
              <w:top w:val="single" w:sz="4" w:space="0" w:color="auto"/>
              <w:left w:val="single" w:sz="6" w:space="0" w:color="auto"/>
              <w:bottom w:val="single" w:sz="4" w:space="0" w:color="auto"/>
              <w:right w:val="single" w:sz="6" w:space="0" w:color="auto"/>
            </w:tcBorders>
          </w:tcPr>
          <w:p w:rsidR="00E83913" w:rsidRDefault="00E83913" w:rsidP="00F06E9F">
            <w:r>
              <w:rPr>
                <w:rFonts w:ascii="Verdana" w:hAnsi="Verdana"/>
                <w:kern w:val="2"/>
                <w:sz w:val="18"/>
                <w:szCs w:val="18"/>
                <w:lang w:bidi="hi-IN"/>
              </w:rPr>
              <w:t>21</w:t>
            </w:r>
            <w:r w:rsidRPr="00DA7F2B">
              <w:rPr>
                <w:rFonts w:ascii="Verdana" w:hAnsi="Verdana"/>
                <w:kern w:val="2"/>
                <w:sz w:val="18"/>
                <w:szCs w:val="18"/>
                <w:lang w:bidi="hi-IN"/>
              </w:rPr>
              <w:t>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55</w:t>
            </w:r>
          </w:p>
        </w:tc>
      </w:tr>
      <w:tr w:rsidR="00E83913" w:rsidRPr="00B05040" w:rsidTr="00F06E9F">
        <w:trPr>
          <w:trHeight w:hRule="exact" w:val="757"/>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29</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Electricity_Access_Scale-up" w:history="1">
              <w:r w:rsidR="00E83913" w:rsidRPr="00BE5396">
                <w:rPr>
                  <w:rStyle w:val="Hyperlink"/>
                  <w:rFonts w:ascii="Verdana" w:hAnsi="Verdana" w:cs="Arial"/>
                  <w:sz w:val="18"/>
                  <w:szCs w:val="18"/>
                  <w:shd w:val="clear" w:color="auto" w:fill="FFFFFF"/>
                </w:rPr>
                <w:t xml:space="preserve">Electricity Access Scale-up Project (EASP):  </w:t>
              </w:r>
              <w:r w:rsidR="00E83913" w:rsidRPr="00BE5396">
                <w:rPr>
                  <w:rStyle w:val="Hyperlink"/>
                  <w:rFonts w:ascii="Verdana" w:eastAsia="Times New Roman" w:hAnsi="Verdana" w:cs="Arial"/>
                  <w:sz w:val="18"/>
                  <w:szCs w:val="18"/>
                </w:rPr>
                <w:t>To provide financial, technical and other support for renewable energy development in Uganda</w:t>
              </w:r>
            </w:hyperlink>
          </w:p>
          <w:p w:rsidR="00E83913" w:rsidRPr="00B05040" w:rsidRDefault="00E83913" w:rsidP="00F06E9F">
            <w:pPr>
              <w:spacing w:after="120" w:line="240" w:lineRule="auto"/>
              <w:jc w:val="both"/>
              <w:rPr>
                <w:rStyle w:val="Strong"/>
                <w:rFonts w:ascii="Verdana" w:hAnsi="Verdana" w:cs="Arial"/>
                <w:b w:val="0"/>
                <w:sz w:val="18"/>
                <w:szCs w:val="18"/>
                <w:shd w:val="clear" w:color="auto" w:fill="FFFFFF"/>
              </w:rPr>
            </w:pPr>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Uganda</w:t>
            </w:r>
          </w:p>
        </w:tc>
        <w:tc>
          <w:tcPr>
            <w:tcW w:w="1788" w:type="dxa"/>
            <w:gridSpan w:val="2"/>
            <w:tcBorders>
              <w:top w:val="single" w:sz="4" w:space="0" w:color="auto"/>
              <w:left w:val="single" w:sz="6" w:space="0" w:color="auto"/>
              <w:bottom w:val="single" w:sz="4" w:space="0" w:color="auto"/>
              <w:right w:val="single" w:sz="6" w:space="0" w:color="auto"/>
            </w:tcBorders>
          </w:tcPr>
          <w:p w:rsidR="00E83913" w:rsidRDefault="00E83913" w:rsidP="00F06E9F">
            <w:r>
              <w:rPr>
                <w:rFonts w:ascii="Verdana" w:hAnsi="Verdana"/>
                <w:kern w:val="2"/>
                <w:sz w:val="18"/>
                <w:szCs w:val="18"/>
                <w:lang w:bidi="hi-IN"/>
              </w:rPr>
              <w:t xml:space="preserve">08 </w:t>
            </w:r>
            <w:r w:rsidRPr="00DA7F2B">
              <w:rPr>
                <w:rFonts w:ascii="Verdana" w:hAnsi="Verdana"/>
                <w:kern w:val="2"/>
                <w:sz w:val="18"/>
                <w:szCs w:val="18"/>
                <w:lang w:bidi="hi-IN"/>
              </w:rPr>
              <w:t>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56</w:t>
            </w:r>
          </w:p>
        </w:tc>
      </w:tr>
      <w:tr w:rsidR="00E83913" w:rsidRPr="00B05040" w:rsidTr="00F06E9F">
        <w:trPr>
          <w:trHeight w:hRule="exact" w:val="838"/>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30</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3B035D" w:rsidRDefault="00BE5396" w:rsidP="00F06E9F">
            <w:pPr>
              <w:shd w:val="clear" w:color="auto" w:fill="FFFFFF"/>
              <w:spacing w:after="120" w:line="240" w:lineRule="auto"/>
              <w:jc w:val="both"/>
              <w:rPr>
                <w:rFonts w:ascii="Verdana" w:eastAsia="Times New Roman" w:hAnsi="Verdana" w:cs="Arial"/>
                <w:color w:val="333333"/>
                <w:sz w:val="18"/>
                <w:szCs w:val="18"/>
              </w:rPr>
            </w:pPr>
            <w:hyperlink w:anchor="_Request_For_Expressions" w:history="1">
              <w:r w:rsidR="00E83913" w:rsidRPr="00BE5396">
                <w:rPr>
                  <w:rStyle w:val="Hyperlink"/>
                  <w:rFonts w:ascii="Verdana" w:eastAsia="Times New Roman" w:hAnsi="Verdana" w:cs="Arial"/>
                  <w:bCs/>
                  <w:sz w:val="18"/>
                  <w:szCs w:val="18"/>
                </w:rPr>
                <w:t>Request For Expressions of Interest (REOI) for Design and Supervision Consultancy Services for Rural Road Upgrading in Kwara State</w:t>
              </w:r>
            </w:hyperlink>
          </w:p>
          <w:p w:rsidR="00E83913" w:rsidRPr="00B05040" w:rsidRDefault="00E83913" w:rsidP="00F06E9F">
            <w:pPr>
              <w:spacing w:after="120" w:line="240" w:lineRule="auto"/>
              <w:jc w:val="both"/>
              <w:rPr>
                <w:rFonts w:ascii="Verdana" w:hAnsi="Verdana" w:cs="Arial"/>
                <w:sz w:val="18"/>
                <w:szCs w:val="18"/>
                <w:shd w:val="clear" w:color="auto" w:fill="FFFFFF"/>
              </w:rPr>
            </w:pPr>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Nigeria</w:t>
            </w:r>
          </w:p>
        </w:tc>
        <w:tc>
          <w:tcPr>
            <w:tcW w:w="1788" w:type="dxa"/>
            <w:gridSpan w:val="2"/>
            <w:tcBorders>
              <w:top w:val="single" w:sz="4" w:space="0" w:color="auto"/>
              <w:left w:val="single" w:sz="6" w:space="0" w:color="auto"/>
              <w:bottom w:val="single" w:sz="4" w:space="0" w:color="auto"/>
              <w:right w:val="single" w:sz="6" w:space="0" w:color="auto"/>
            </w:tcBorders>
          </w:tcPr>
          <w:p w:rsidR="00E83913" w:rsidRDefault="00E83913" w:rsidP="00F06E9F">
            <w:r>
              <w:rPr>
                <w:rFonts w:ascii="Verdana" w:hAnsi="Verdana"/>
                <w:kern w:val="2"/>
                <w:sz w:val="18"/>
                <w:szCs w:val="18"/>
                <w:lang w:bidi="hi-IN"/>
              </w:rPr>
              <w:t xml:space="preserve">12 </w:t>
            </w:r>
            <w:r w:rsidRPr="00DA7F2B">
              <w:rPr>
                <w:rFonts w:ascii="Verdana" w:hAnsi="Verdana"/>
                <w:kern w:val="2"/>
                <w:sz w:val="18"/>
                <w:szCs w:val="18"/>
                <w:lang w:bidi="hi-IN"/>
              </w:rPr>
              <w:t>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57</w:t>
            </w:r>
          </w:p>
        </w:tc>
      </w:tr>
      <w:tr w:rsidR="00E83913" w:rsidRPr="00B05040" w:rsidTr="00F06E9F">
        <w:trPr>
          <w:trHeight w:hRule="exact" w:val="820"/>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lastRenderedPageBreak/>
              <w:t>31</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Consultancy_Services_for_1" w:history="1">
              <w:r w:rsidR="00E83913" w:rsidRPr="00BE5396">
                <w:rPr>
                  <w:rStyle w:val="Hyperlink"/>
                  <w:rFonts w:ascii="Verdana" w:eastAsia="Times New Roman" w:hAnsi="Verdana" w:cs="Arial"/>
                  <w:bCs/>
                  <w:sz w:val="18"/>
                  <w:szCs w:val="18"/>
                </w:rPr>
                <w:t>Consultancy Services for Independent Verification Agent (IVA) of the Off-grid Market Development Component of the Malawi Electricity Access Project</w:t>
              </w:r>
            </w:hyperlink>
          </w:p>
          <w:p w:rsidR="00E83913" w:rsidRPr="00B05040" w:rsidRDefault="00E83913" w:rsidP="00F06E9F">
            <w:pPr>
              <w:spacing w:after="120" w:line="240" w:lineRule="auto"/>
              <w:jc w:val="both"/>
              <w:rPr>
                <w:rFonts w:ascii="Verdana" w:hAnsi="Verdana" w:cs="Arial"/>
                <w:sz w:val="18"/>
                <w:szCs w:val="18"/>
                <w:shd w:val="clear" w:color="auto" w:fill="FFFFFF"/>
              </w:rPr>
            </w:pPr>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Malawi</w:t>
            </w:r>
          </w:p>
        </w:tc>
        <w:tc>
          <w:tcPr>
            <w:tcW w:w="1788" w:type="dxa"/>
            <w:gridSpan w:val="2"/>
            <w:tcBorders>
              <w:top w:val="single" w:sz="4" w:space="0" w:color="auto"/>
              <w:left w:val="single" w:sz="6" w:space="0" w:color="auto"/>
              <w:bottom w:val="single" w:sz="4" w:space="0" w:color="auto"/>
              <w:right w:val="single" w:sz="6" w:space="0" w:color="auto"/>
            </w:tcBorders>
          </w:tcPr>
          <w:p w:rsidR="00E83913" w:rsidRDefault="00E83913" w:rsidP="00F06E9F">
            <w:r>
              <w:rPr>
                <w:rFonts w:ascii="Verdana" w:hAnsi="Verdana"/>
                <w:kern w:val="2"/>
                <w:sz w:val="18"/>
                <w:szCs w:val="18"/>
                <w:lang w:bidi="hi-IN"/>
              </w:rPr>
              <w:t xml:space="preserve">06 </w:t>
            </w:r>
            <w:r w:rsidRPr="00DA7F2B">
              <w:rPr>
                <w:rFonts w:ascii="Verdana" w:hAnsi="Verdana"/>
                <w:kern w:val="2"/>
                <w:sz w:val="18"/>
                <w:szCs w:val="18"/>
                <w:lang w:bidi="hi-IN"/>
              </w:rPr>
              <w:t>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60</w:t>
            </w:r>
          </w:p>
        </w:tc>
      </w:tr>
      <w:tr w:rsidR="00E83913" w:rsidRPr="00B05040" w:rsidTr="00F06E9F">
        <w:trPr>
          <w:trHeight w:hRule="exact" w:val="550"/>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32</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3B035D" w:rsidRDefault="00BE5396" w:rsidP="00F06E9F">
            <w:pPr>
              <w:shd w:val="clear" w:color="auto" w:fill="FFFFFF"/>
              <w:spacing w:after="120" w:line="240" w:lineRule="auto"/>
              <w:jc w:val="both"/>
              <w:rPr>
                <w:rFonts w:ascii="Verdana" w:eastAsia="Times New Roman" w:hAnsi="Verdana" w:cs="Arial"/>
                <w:color w:val="333333"/>
                <w:sz w:val="18"/>
                <w:szCs w:val="18"/>
              </w:rPr>
            </w:pPr>
            <w:hyperlink w:anchor="_Design_and_Supervision" w:history="1">
              <w:r w:rsidR="00E83913" w:rsidRPr="00BE5396">
                <w:rPr>
                  <w:rStyle w:val="Hyperlink"/>
                  <w:rFonts w:ascii="Verdana" w:eastAsia="Times New Roman" w:hAnsi="Verdana" w:cs="Arial"/>
                  <w:bCs/>
                  <w:sz w:val="18"/>
                  <w:szCs w:val="18"/>
                </w:rPr>
                <w:t>Design and Supervision Consultancy Services for Rural Road Upgrading in AKWA IBOM STATE</w:t>
              </w:r>
            </w:hyperlink>
          </w:p>
          <w:p w:rsidR="00E83913" w:rsidRPr="00B05040" w:rsidRDefault="00E83913" w:rsidP="00F06E9F">
            <w:pPr>
              <w:spacing w:after="120" w:line="240" w:lineRule="auto"/>
              <w:jc w:val="both"/>
              <w:rPr>
                <w:rStyle w:val="Strong"/>
                <w:rFonts w:ascii="Verdana" w:hAnsi="Verdana" w:cs="Arial"/>
                <w:b w:val="0"/>
                <w:sz w:val="18"/>
                <w:szCs w:val="18"/>
                <w:shd w:val="clear" w:color="auto" w:fill="FFFFFF"/>
              </w:rPr>
            </w:pPr>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Nigeria</w:t>
            </w:r>
          </w:p>
        </w:tc>
        <w:tc>
          <w:tcPr>
            <w:tcW w:w="1788" w:type="dxa"/>
            <w:gridSpan w:val="2"/>
            <w:tcBorders>
              <w:top w:val="single" w:sz="4" w:space="0" w:color="auto"/>
              <w:left w:val="single" w:sz="6" w:space="0" w:color="auto"/>
              <w:bottom w:val="single" w:sz="4" w:space="0" w:color="auto"/>
              <w:right w:val="single" w:sz="6" w:space="0" w:color="auto"/>
            </w:tcBorders>
          </w:tcPr>
          <w:p w:rsidR="00E83913" w:rsidRDefault="00E83913" w:rsidP="00F06E9F">
            <w:r>
              <w:rPr>
                <w:rFonts w:ascii="Verdana" w:hAnsi="Verdana"/>
                <w:kern w:val="2"/>
                <w:sz w:val="18"/>
                <w:szCs w:val="18"/>
                <w:lang w:bidi="hi-IN"/>
              </w:rPr>
              <w:t xml:space="preserve">13 </w:t>
            </w:r>
            <w:r w:rsidRPr="00DA7F2B">
              <w:rPr>
                <w:rFonts w:ascii="Verdana" w:hAnsi="Verdana"/>
                <w:kern w:val="2"/>
                <w:sz w:val="18"/>
                <w:szCs w:val="18"/>
                <w:lang w:bidi="hi-IN"/>
              </w:rPr>
              <w:t>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62</w:t>
            </w:r>
          </w:p>
        </w:tc>
      </w:tr>
      <w:tr w:rsidR="00E83913" w:rsidRPr="00B05040" w:rsidTr="00F06E9F">
        <w:trPr>
          <w:trHeight w:hRule="exact" w:val="640"/>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33</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E968C4" w:rsidRDefault="00BE5396" w:rsidP="00F06E9F">
            <w:pPr>
              <w:shd w:val="clear" w:color="auto" w:fill="FFFFFF"/>
              <w:spacing w:after="120" w:line="240" w:lineRule="auto"/>
              <w:jc w:val="both"/>
              <w:rPr>
                <w:rStyle w:val="Strong"/>
                <w:rFonts w:ascii="Verdana" w:eastAsia="Times New Roman" w:hAnsi="Verdana" w:cs="Arial"/>
                <w:b w:val="0"/>
                <w:bCs w:val="0"/>
                <w:color w:val="333333"/>
                <w:sz w:val="18"/>
                <w:szCs w:val="18"/>
              </w:rPr>
            </w:pPr>
            <w:hyperlink w:anchor="_Civil_Engineering_Advisor" w:history="1">
              <w:r w:rsidR="00E83913" w:rsidRPr="00BE5396">
                <w:rPr>
                  <w:rStyle w:val="Hyperlink"/>
                  <w:rFonts w:ascii="Verdana" w:eastAsia="Times New Roman" w:hAnsi="Verdana" w:cs="Arial"/>
                  <w:bCs/>
                  <w:sz w:val="18"/>
                  <w:szCs w:val="18"/>
                </w:rPr>
                <w:t xml:space="preserve">Civil Engineering Advisor for </w:t>
              </w:r>
              <w:r w:rsidR="00E83913" w:rsidRPr="00BE5396">
                <w:rPr>
                  <w:rStyle w:val="Hyperlink"/>
                  <w:rFonts w:ascii="Verdana" w:hAnsi="Verdana" w:cs="Arial"/>
                  <w:sz w:val="18"/>
                  <w:szCs w:val="18"/>
                  <w:shd w:val="clear" w:color="auto" w:fill="FFFFFF"/>
                </w:rPr>
                <w:t>Republic of the Marshall Islands Urban Resilience Project</w:t>
              </w:r>
            </w:hyperlink>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Marshall Island</w:t>
            </w:r>
          </w:p>
        </w:tc>
        <w:tc>
          <w:tcPr>
            <w:tcW w:w="1788" w:type="dxa"/>
            <w:gridSpan w:val="2"/>
            <w:tcBorders>
              <w:top w:val="single" w:sz="4" w:space="0" w:color="auto"/>
              <w:left w:val="single" w:sz="6" w:space="0" w:color="auto"/>
              <w:bottom w:val="single" w:sz="4" w:space="0" w:color="auto"/>
              <w:right w:val="single" w:sz="6" w:space="0" w:color="auto"/>
            </w:tcBorders>
          </w:tcPr>
          <w:p w:rsidR="00E83913" w:rsidRDefault="00E83913" w:rsidP="00F06E9F">
            <w:r>
              <w:rPr>
                <w:rFonts w:ascii="Verdana" w:hAnsi="Verdana"/>
                <w:kern w:val="2"/>
                <w:sz w:val="18"/>
                <w:szCs w:val="18"/>
                <w:lang w:bidi="hi-IN"/>
              </w:rPr>
              <w:t xml:space="preserve">21 </w:t>
            </w:r>
            <w:r w:rsidRPr="00DA7F2B">
              <w:rPr>
                <w:rFonts w:ascii="Verdana" w:hAnsi="Verdana"/>
                <w:kern w:val="2"/>
                <w:sz w:val="18"/>
                <w:szCs w:val="18"/>
                <w:lang w:bidi="hi-IN"/>
              </w:rPr>
              <w:t>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64</w:t>
            </w:r>
          </w:p>
        </w:tc>
      </w:tr>
      <w:tr w:rsidR="00E83913" w:rsidRPr="00B05040" w:rsidTr="00F06E9F">
        <w:trPr>
          <w:trHeight w:hRule="exact" w:val="712"/>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34</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Consulting_Services_for" w:history="1">
              <w:r w:rsidR="00E83913" w:rsidRPr="00BE5396">
                <w:rPr>
                  <w:rStyle w:val="Hyperlink"/>
                  <w:rFonts w:ascii="Verdana" w:eastAsia="Times New Roman" w:hAnsi="Verdana" w:cs="Arial"/>
                  <w:sz w:val="18"/>
                  <w:szCs w:val="18"/>
                </w:rPr>
                <w:t>Consulting Services for Project Support Team at Department of Water Supply and Sewerage Management (DWSSM) and NWASH Support</w:t>
              </w:r>
            </w:hyperlink>
          </w:p>
          <w:p w:rsidR="00E83913" w:rsidRPr="00B05040" w:rsidRDefault="00E83913" w:rsidP="00F06E9F">
            <w:pPr>
              <w:spacing w:after="120" w:line="240" w:lineRule="auto"/>
              <w:jc w:val="both"/>
              <w:rPr>
                <w:rFonts w:ascii="Verdana" w:hAnsi="Verdana"/>
                <w:bCs/>
                <w:sz w:val="18"/>
                <w:szCs w:val="18"/>
              </w:rPr>
            </w:pPr>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Nepal</w:t>
            </w:r>
          </w:p>
        </w:tc>
        <w:tc>
          <w:tcPr>
            <w:tcW w:w="1788"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07 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70</w:t>
            </w:r>
          </w:p>
        </w:tc>
      </w:tr>
      <w:tr w:rsidR="00E83913" w:rsidRPr="00B05040" w:rsidTr="00F06E9F">
        <w:trPr>
          <w:trHeight w:hRule="exact" w:val="1018"/>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35</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B05040" w:rsidRDefault="00BE5396" w:rsidP="00F06E9F">
            <w:pPr>
              <w:spacing w:after="120" w:line="240" w:lineRule="auto"/>
              <w:jc w:val="both"/>
              <w:rPr>
                <w:rFonts w:ascii="Verdana" w:hAnsi="Verdana"/>
                <w:b/>
                <w:sz w:val="18"/>
                <w:szCs w:val="18"/>
              </w:rPr>
            </w:pPr>
            <w:hyperlink w:anchor="_Consulting_Services_for_1" w:history="1">
              <w:r w:rsidR="00E83913" w:rsidRPr="00BE5396">
                <w:rPr>
                  <w:rStyle w:val="Hyperlink"/>
                  <w:rFonts w:ascii="Verdana" w:eastAsia="Times New Roman" w:hAnsi="Verdana" w:cs="Arial"/>
                  <w:sz w:val="18"/>
                  <w:szCs w:val="18"/>
                </w:rPr>
                <w:t>Consulting Services for Urban Water Supply, Technical Design Supervision and Governance Support in Birendranagar Municipality in Surkhet and Dipayal- Silgadhi Municipality in Doti, with one team in each municipality</w:t>
              </w:r>
            </w:hyperlink>
          </w:p>
          <w:p w:rsidR="00E83913" w:rsidRPr="00B05040" w:rsidRDefault="00E83913" w:rsidP="00F06E9F">
            <w:pPr>
              <w:spacing w:after="120" w:line="240" w:lineRule="auto"/>
              <w:jc w:val="both"/>
              <w:rPr>
                <w:rFonts w:ascii="Verdana" w:hAnsi="Verdana" w:cs="Arial"/>
                <w:sz w:val="18"/>
                <w:szCs w:val="18"/>
                <w:shd w:val="clear" w:color="auto" w:fill="FFFFFF"/>
              </w:rPr>
            </w:pPr>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Nepal</w:t>
            </w:r>
          </w:p>
        </w:tc>
        <w:tc>
          <w:tcPr>
            <w:tcW w:w="1788"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07 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72</w:t>
            </w:r>
          </w:p>
        </w:tc>
      </w:tr>
      <w:tr w:rsidR="00E83913" w:rsidRPr="00B05040" w:rsidTr="00F06E9F">
        <w:trPr>
          <w:trHeight w:hRule="exact" w:val="937"/>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36</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173476" w:rsidRDefault="00BE5396" w:rsidP="00BE5396">
            <w:pPr>
              <w:pStyle w:val="Heading1"/>
              <w:shd w:val="clear" w:color="auto" w:fill="FFFFFF"/>
              <w:spacing w:before="0" w:beforeAutospacing="0" w:after="120" w:afterAutospacing="0"/>
              <w:jc w:val="both"/>
              <w:textAlignment w:val="baseline"/>
              <w:rPr>
                <w:rStyle w:val="Strong"/>
                <w:rFonts w:ascii="Verdana" w:hAnsi="Verdana" w:cs="Helvetica"/>
                <w:sz w:val="18"/>
                <w:szCs w:val="18"/>
              </w:rPr>
            </w:pPr>
            <w:hyperlink w:anchor="_/_Moldova:_Supervision" w:history="1">
              <w:r w:rsidR="00E83913" w:rsidRPr="00BE5396">
                <w:rPr>
                  <w:rStyle w:val="Hyperlink"/>
                  <w:rFonts w:ascii="Verdana" w:hAnsi="Verdana" w:cs="Helvetica"/>
                  <w:b w:val="0"/>
                  <w:bCs w:val="0"/>
                  <w:sz w:val="18"/>
                  <w:szCs w:val="18"/>
                </w:rPr>
                <w:t>Moldova: Supervision of the Contract RSP/W14/01: Construction of M3 Vulcanesti Bypass Km 0+000 to Km 8+580</w:t>
              </w:r>
            </w:hyperlink>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Moldova</w:t>
            </w:r>
          </w:p>
        </w:tc>
        <w:tc>
          <w:tcPr>
            <w:tcW w:w="1788"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06 October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75</w:t>
            </w:r>
          </w:p>
        </w:tc>
      </w:tr>
      <w:tr w:rsidR="00E83913" w:rsidRPr="00B05040" w:rsidTr="00F06E9F">
        <w:trPr>
          <w:trHeight w:hRule="exact" w:val="748"/>
        </w:trPr>
        <w:tc>
          <w:tcPr>
            <w:tcW w:w="732" w:type="dxa"/>
            <w:tcBorders>
              <w:top w:val="single" w:sz="4" w:space="0" w:color="auto"/>
              <w:left w:val="single" w:sz="4"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sz w:val="18"/>
                <w:szCs w:val="18"/>
              </w:rPr>
            </w:pPr>
            <w:r>
              <w:rPr>
                <w:rFonts w:ascii="Verdana" w:hAnsi="Verdana"/>
                <w:sz w:val="18"/>
                <w:szCs w:val="18"/>
              </w:rPr>
              <w:t>37</w:t>
            </w:r>
          </w:p>
        </w:tc>
        <w:tc>
          <w:tcPr>
            <w:tcW w:w="5848" w:type="dxa"/>
            <w:gridSpan w:val="2"/>
            <w:tcBorders>
              <w:top w:val="single" w:sz="4" w:space="0" w:color="auto"/>
              <w:left w:val="single" w:sz="6" w:space="0" w:color="auto"/>
              <w:bottom w:val="single" w:sz="4" w:space="0" w:color="auto"/>
              <w:right w:val="single" w:sz="6" w:space="0" w:color="auto"/>
            </w:tcBorders>
          </w:tcPr>
          <w:p w:rsidR="00E83913" w:rsidRPr="00B05040" w:rsidRDefault="00BE5396" w:rsidP="00BE5396">
            <w:pPr>
              <w:spacing w:after="120" w:line="240" w:lineRule="auto"/>
              <w:rPr>
                <w:rFonts w:ascii="Verdana" w:hAnsi="Verdana"/>
                <w:b/>
                <w:sz w:val="18"/>
                <w:szCs w:val="18"/>
              </w:rPr>
            </w:pPr>
            <w:hyperlink w:anchor="_Consultant_Service_for" w:history="1">
              <w:r w:rsidR="00E83913" w:rsidRPr="00BE5396">
                <w:rPr>
                  <w:rStyle w:val="Hyperlink"/>
                  <w:rFonts w:ascii="Verdana" w:eastAsia="Times New Roman" w:hAnsi="Verdana" w:cs="Arial"/>
                  <w:bCs/>
                  <w:sz w:val="18"/>
                  <w:szCs w:val="18"/>
                </w:rPr>
                <w:t>Consultant Service for Product Development – package 2 (outdoor &amp; museums)</w:t>
              </w:r>
            </w:hyperlink>
          </w:p>
          <w:p w:rsidR="00E83913" w:rsidRPr="00B05040" w:rsidRDefault="00E83913" w:rsidP="00F06E9F">
            <w:pPr>
              <w:pStyle w:val="Default"/>
              <w:spacing w:after="120"/>
              <w:jc w:val="both"/>
              <w:rPr>
                <w:rFonts w:ascii="Verdana" w:hAnsi="Verdana"/>
                <w:bCs/>
                <w:color w:val="auto"/>
                <w:sz w:val="18"/>
                <w:szCs w:val="18"/>
              </w:rPr>
            </w:pPr>
          </w:p>
        </w:tc>
        <w:tc>
          <w:tcPr>
            <w:tcW w:w="1441"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pacing w:after="120" w:line="240" w:lineRule="auto"/>
              <w:jc w:val="both"/>
              <w:rPr>
                <w:rFonts w:ascii="Verdana" w:hAnsi="Verdana"/>
                <w:sz w:val="18"/>
                <w:szCs w:val="18"/>
              </w:rPr>
            </w:pPr>
            <w:r>
              <w:rPr>
                <w:rFonts w:ascii="Verdana" w:hAnsi="Verdana"/>
                <w:sz w:val="18"/>
                <w:szCs w:val="18"/>
              </w:rPr>
              <w:t>Albania</w:t>
            </w:r>
          </w:p>
        </w:tc>
        <w:tc>
          <w:tcPr>
            <w:tcW w:w="1788" w:type="dxa"/>
            <w:gridSpan w:val="2"/>
            <w:tcBorders>
              <w:top w:val="single" w:sz="4" w:space="0" w:color="auto"/>
              <w:left w:val="single" w:sz="6" w:space="0" w:color="auto"/>
              <w:bottom w:val="single" w:sz="4" w:space="0" w:color="auto"/>
              <w:right w:val="single" w:sz="6"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09 September 2022</w:t>
            </w:r>
          </w:p>
        </w:tc>
        <w:tc>
          <w:tcPr>
            <w:tcW w:w="832" w:type="dxa"/>
            <w:tcBorders>
              <w:top w:val="single" w:sz="4" w:space="0" w:color="auto"/>
              <w:left w:val="single" w:sz="6" w:space="0" w:color="auto"/>
              <w:bottom w:val="single" w:sz="4" w:space="0" w:color="auto"/>
              <w:right w:val="single" w:sz="4" w:space="0" w:color="auto"/>
            </w:tcBorders>
          </w:tcPr>
          <w:p w:rsidR="00E83913" w:rsidRPr="00B05040" w:rsidRDefault="00E83913" w:rsidP="00F06E9F">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76</w:t>
            </w:r>
          </w:p>
        </w:tc>
      </w:tr>
    </w:tbl>
    <w:p w:rsidR="00E83913" w:rsidRPr="00B05040" w:rsidRDefault="00E83913" w:rsidP="00E83913">
      <w:pPr>
        <w:pStyle w:val="Heading2"/>
        <w:keepNext/>
        <w:suppressAutoHyphens/>
        <w:spacing w:before="0" w:beforeAutospacing="0" w:after="120" w:afterAutospacing="0"/>
        <w:jc w:val="both"/>
        <w:rPr>
          <w:rFonts w:ascii="Verdana" w:hAnsi="Verdana"/>
          <w:color w:val="FF0000"/>
          <w:sz w:val="18"/>
          <w:szCs w:val="18"/>
          <w:highlight w:val="yellow"/>
        </w:rPr>
      </w:pPr>
    </w:p>
    <w:p w:rsidR="0061029D" w:rsidRDefault="002E6CDB" w:rsidP="00B05040">
      <w:pPr>
        <w:pStyle w:val="Heading2"/>
        <w:keepNext/>
        <w:suppressAutoHyphens/>
        <w:spacing w:before="0" w:beforeAutospacing="0" w:after="120" w:afterAutospacing="0"/>
        <w:jc w:val="both"/>
        <w:rPr>
          <w:rFonts w:ascii="Verdana" w:hAnsi="Verdana"/>
          <w:color w:val="FF0000"/>
          <w:sz w:val="18"/>
          <w:szCs w:val="18"/>
          <w:highlight w:val="yellow"/>
        </w:rPr>
      </w:pPr>
      <w:r>
        <w:rPr>
          <w:rFonts w:ascii="Verdana" w:hAnsi="Verdana"/>
          <w:color w:val="FF0000"/>
          <w:sz w:val="18"/>
          <w:szCs w:val="18"/>
          <w:highlight w:val="yellow"/>
        </w:rPr>
        <w:t>News Items</w:t>
      </w:r>
    </w:p>
    <w:p w:rsidR="002E6CDB" w:rsidRDefault="002E6CDB" w:rsidP="00B05040">
      <w:pPr>
        <w:pStyle w:val="Heading2"/>
        <w:keepNext/>
        <w:suppressAutoHyphens/>
        <w:spacing w:before="0" w:beforeAutospacing="0" w:after="120" w:afterAutospacing="0"/>
        <w:jc w:val="both"/>
        <w:rPr>
          <w:rFonts w:ascii="Verdana" w:hAnsi="Verdana"/>
          <w:color w:val="FF0000"/>
          <w:sz w:val="18"/>
          <w:szCs w:val="18"/>
          <w:highlight w:val="yellow"/>
        </w:rPr>
      </w:pPr>
    </w:p>
    <w:p w:rsidR="002E6CDB" w:rsidRPr="002E6CDB" w:rsidRDefault="002E6CDB" w:rsidP="002E6CDB">
      <w:pPr>
        <w:pStyle w:val="Heading1"/>
        <w:shd w:val="clear" w:color="auto" w:fill="FFFFFF"/>
        <w:spacing w:before="0" w:beforeAutospacing="0" w:after="0" w:afterAutospacing="0"/>
        <w:jc w:val="both"/>
        <w:textAlignment w:val="baseline"/>
        <w:rPr>
          <w:rFonts w:ascii="Verdana" w:hAnsi="Verdana"/>
          <w:b w:val="0"/>
          <w:color w:val="000000"/>
          <w:sz w:val="18"/>
          <w:szCs w:val="18"/>
        </w:rPr>
      </w:pPr>
      <w:hyperlink w:anchor="_Dubai_issued_EOI" w:history="1">
        <w:r w:rsidRPr="002E6CDB">
          <w:rPr>
            <w:rStyle w:val="Hyperlink"/>
            <w:rFonts w:ascii="Verdana" w:hAnsi="Verdana"/>
            <w:b w:val="0"/>
            <w:sz w:val="18"/>
            <w:szCs w:val="18"/>
          </w:rPr>
          <w:t>Dubai issued EOI for 120MIGD Hassyan IWP</w:t>
        </w:r>
      </w:hyperlink>
      <w:r w:rsidRPr="002E6CDB">
        <w:rPr>
          <w:rFonts w:ascii="Verdana" w:hAnsi="Verdana"/>
          <w:b w:val="0"/>
          <w:color w:val="000000"/>
          <w:sz w:val="18"/>
          <w:szCs w:val="18"/>
        </w:rPr>
        <w:tab/>
      </w:r>
      <w:r w:rsidRPr="002E6CDB">
        <w:rPr>
          <w:rFonts w:ascii="Verdana" w:hAnsi="Verdana"/>
          <w:b w:val="0"/>
          <w:color w:val="000000"/>
          <w:sz w:val="18"/>
          <w:szCs w:val="18"/>
        </w:rPr>
        <w:tab/>
      </w:r>
      <w:r w:rsidRPr="002E6CDB">
        <w:rPr>
          <w:rFonts w:ascii="Verdana" w:hAnsi="Verdana"/>
          <w:b w:val="0"/>
          <w:color w:val="000000"/>
          <w:sz w:val="18"/>
          <w:szCs w:val="18"/>
        </w:rPr>
        <w:tab/>
      </w:r>
      <w:r w:rsidRPr="002E6CDB">
        <w:rPr>
          <w:rFonts w:ascii="Verdana" w:hAnsi="Verdana"/>
          <w:b w:val="0"/>
          <w:color w:val="000000"/>
          <w:sz w:val="18"/>
          <w:szCs w:val="18"/>
        </w:rPr>
        <w:tab/>
      </w:r>
      <w:r w:rsidRPr="002E6CDB">
        <w:rPr>
          <w:rFonts w:ascii="Verdana" w:hAnsi="Verdana"/>
          <w:b w:val="0"/>
          <w:color w:val="000000"/>
          <w:sz w:val="18"/>
          <w:szCs w:val="18"/>
        </w:rPr>
        <w:tab/>
      </w:r>
      <w:r w:rsidRPr="002E6CDB">
        <w:rPr>
          <w:rFonts w:ascii="Verdana" w:hAnsi="Verdana"/>
          <w:b w:val="0"/>
          <w:color w:val="000000"/>
          <w:sz w:val="18"/>
          <w:szCs w:val="18"/>
        </w:rPr>
        <w:tab/>
        <w:t xml:space="preserve">     </w:t>
      </w:r>
      <w:r>
        <w:rPr>
          <w:rFonts w:ascii="Verdana" w:hAnsi="Verdana"/>
          <w:b w:val="0"/>
          <w:color w:val="000000"/>
          <w:sz w:val="18"/>
          <w:szCs w:val="18"/>
        </w:rPr>
        <w:t xml:space="preserve">             </w:t>
      </w:r>
      <w:r w:rsidRPr="002E6CDB">
        <w:rPr>
          <w:rFonts w:ascii="Verdana" w:hAnsi="Verdana"/>
          <w:b w:val="0"/>
          <w:color w:val="000000"/>
          <w:sz w:val="18"/>
          <w:szCs w:val="18"/>
        </w:rPr>
        <w:t xml:space="preserve"> 81</w:t>
      </w:r>
    </w:p>
    <w:p w:rsidR="002E6CDB" w:rsidRDefault="002E6CDB" w:rsidP="002E6CDB">
      <w:pPr>
        <w:pStyle w:val="Heading1"/>
        <w:shd w:val="clear" w:color="auto" w:fill="FFFFFF"/>
        <w:spacing w:before="0" w:beforeAutospacing="0" w:after="0" w:afterAutospacing="0"/>
        <w:jc w:val="both"/>
        <w:textAlignment w:val="baseline"/>
        <w:rPr>
          <w:rFonts w:ascii="Verdana" w:hAnsi="Verdana"/>
          <w:color w:val="000000"/>
          <w:sz w:val="18"/>
          <w:szCs w:val="18"/>
        </w:rPr>
      </w:pPr>
    </w:p>
    <w:p w:rsidR="002E6CDB" w:rsidRPr="002E6CDB" w:rsidRDefault="002E6CDB" w:rsidP="002E6CDB">
      <w:pPr>
        <w:spacing w:after="100" w:afterAutospacing="1" w:line="240" w:lineRule="auto"/>
        <w:jc w:val="both"/>
        <w:outlineLvl w:val="0"/>
        <w:rPr>
          <w:rFonts w:ascii="Verdana" w:eastAsia="Times New Roman" w:hAnsi="Verdana" w:cs="Arial"/>
          <w:color w:val="333333"/>
          <w:spacing w:val="-4"/>
          <w:kern w:val="36"/>
          <w:sz w:val="18"/>
          <w:szCs w:val="18"/>
        </w:rPr>
      </w:pPr>
      <w:hyperlink w:anchor="_ADB_Approves_$5" w:history="1">
        <w:r w:rsidRPr="002E6CDB">
          <w:rPr>
            <w:rStyle w:val="Hyperlink"/>
            <w:rFonts w:ascii="Verdana" w:eastAsia="Times New Roman" w:hAnsi="Verdana" w:cs="Arial"/>
            <w:spacing w:val="-4"/>
            <w:kern w:val="36"/>
            <w:sz w:val="18"/>
            <w:szCs w:val="18"/>
          </w:rPr>
          <w:t xml:space="preserve">ADB Approves $5 Million Loan to Support Electricity, Water, and Wastewater Utility Reform in Palau </w:t>
        </w:r>
      </w:hyperlink>
      <w:r>
        <w:rPr>
          <w:rFonts w:ascii="Verdana" w:eastAsia="Times New Roman" w:hAnsi="Verdana" w:cs="Arial"/>
          <w:color w:val="333333"/>
          <w:spacing w:val="-4"/>
          <w:kern w:val="36"/>
          <w:sz w:val="18"/>
          <w:szCs w:val="18"/>
        </w:rPr>
        <w:t xml:space="preserve"> 81</w:t>
      </w:r>
    </w:p>
    <w:p w:rsidR="002E6CDB" w:rsidRPr="00B05040" w:rsidRDefault="002E6CDB" w:rsidP="00B05040">
      <w:pPr>
        <w:pStyle w:val="Heading2"/>
        <w:keepNext/>
        <w:suppressAutoHyphens/>
        <w:spacing w:before="0" w:beforeAutospacing="0" w:after="120" w:afterAutospacing="0"/>
        <w:jc w:val="both"/>
        <w:rPr>
          <w:rFonts w:ascii="Verdana" w:hAnsi="Verdana"/>
          <w:color w:val="FF0000"/>
          <w:sz w:val="18"/>
          <w:szCs w:val="18"/>
          <w:highlight w:val="yellow"/>
        </w:rPr>
      </w:pPr>
    </w:p>
    <w:p w:rsidR="00E83913" w:rsidRDefault="00E83913">
      <w:pPr>
        <w:spacing w:after="0" w:line="240" w:lineRule="auto"/>
        <w:rPr>
          <w:rFonts w:ascii="Verdana" w:hAnsi="Verdana"/>
          <w:b/>
          <w:sz w:val="18"/>
          <w:szCs w:val="18"/>
          <w:highlight w:val="yellow"/>
        </w:rPr>
      </w:pPr>
      <w:r>
        <w:rPr>
          <w:rFonts w:ascii="Verdana" w:hAnsi="Verdana"/>
          <w:b/>
          <w:sz w:val="18"/>
          <w:szCs w:val="18"/>
          <w:highlight w:val="yellow"/>
        </w:rPr>
        <w:br w:type="page"/>
      </w:r>
    </w:p>
    <w:p w:rsidR="0061029D" w:rsidRPr="00B05040" w:rsidRDefault="0061029D" w:rsidP="00B05040">
      <w:pPr>
        <w:spacing w:after="120" w:line="240" w:lineRule="auto"/>
        <w:jc w:val="both"/>
        <w:rPr>
          <w:rFonts w:ascii="Verdana" w:hAnsi="Verdana"/>
          <w:b/>
          <w:sz w:val="18"/>
          <w:szCs w:val="18"/>
        </w:rPr>
      </w:pPr>
      <w:r w:rsidRPr="00B05040">
        <w:rPr>
          <w:rFonts w:ascii="Verdana" w:hAnsi="Verdana"/>
          <w:b/>
          <w:sz w:val="18"/>
          <w:szCs w:val="18"/>
          <w:highlight w:val="yellow"/>
        </w:rPr>
        <w:lastRenderedPageBreak/>
        <w:t>Water</w:t>
      </w:r>
    </w:p>
    <w:p w:rsidR="0061029D" w:rsidRPr="00B05040" w:rsidRDefault="0061029D" w:rsidP="00B05040">
      <w:pPr>
        <w:spacing w:after="120" w:line="240" w:lineRule="auto"/>
        <w:jc w:val="both"/>
        <w:rPr>
          <w:rFonts w:ascii="Verdana" w:hAnsi="Verdana"/>
          <w:b/>
          <w:sz w:val="18"/>
          <w:szCs w:val="18"/>
        </w:rPr>
      </w:pPr>
    </w:p>
    <w:p w:rsidR="001F4C66" w:rsidRPr="00B05040" w:rsidRDefault="00184786" w:rsidP="00D70A28">
      <w:pPr>
        <w:pStyle w:val="Heading3"/>
      </w:pPr>
      <w:bookmarkStart w:id="1" w:name="_Construction_of_Water"/>
      <w:bookmarkEnd w:id="1"/>
      <w:r w:rsidRPr="00B05040">
        <w:t>Construction of Water Supply and Sanitation Systems and Sanitation Facilities in 2 Lots</w:t>
      </w:r>
    </w:p>
    <w:tbl>
      <w:tblPr>
        <w:tblpPr w:leftFromText="180" w:rightFromText="180" w:bottomFromText="200" w:vertAnchor="text" w:horzAnchor="page" w:tblpX="1749" w:tblpY="204"/>
        <w:tblW w:w="0" w:type="auto"/>
        <w:tblLook w:val="04A0"/>
      </w:tblPr>
      <w:tblGrid>
        <w:gridCol w:w="2901"/>
        <w:gridCol w:w="6341"/>
      </w:tblGrid>
      <w:tr w:rsidR="0061029D" w:rsidRPr="00B05040" w:rsidTr="00850595">
        <w:trPr>
          <w:trHeight w:hRule="exact" w:val="432"/>
        </w:trPr>
        <w:tc>
          <w:tcPr>
            <w:tcW w:w="2901" w:type="dxa"/>
            <w:hideMark/>
          </w:tcPr>
          <w:p w:rsidR="0061029D" w:rsidRPr="00B05040" w:rsidRDefault="0061029D" w:rsidP="00B05040">
            <w:pPr>
              <w:suppressAutoHyphens/>
              <w:spacing w:after="120" w:line="240" w:lineRule="auto"/>
              <w:jc w:val="both"/>
              <w:rPr>
                <w:rFonts w:ascii="Verdana" w:hAnsi="Verdana"/>
                <w:kern w:val="2"/>
                <w:sz w:val="18"/>
                <w:szCs w:val="18"/>
                <w:lang w:bidi="hi-IN"/>
              </w:rPr>
            </w:pPr>
            <w:bookmarkStart w:id="2" w:name="_Mkhondvo_–_Ngwavuma"/>
            <w:bookmarkStart w:id="3" w:name="_Construction_of_RUDP"/>
            <w:bookmarkEnd w:id="2"/>
            <w:bookmarkEnd w:id="3"/>
            <w:r w:rsidRPr="00B05040">
              <w:rPr>
                <w:rFonts w:ascii="Verdana" w:hAnsi="Verdana"/>
                <w:sz w:val="18"/>
                <w:szCs w:val="18"/>
              </w:rPr>
              <w:t>Project ID No.</w:t>
            </w:r>
          </w:p>
        </w:tc>
        <w:tc>
          <w:tcPr>
            <w:tcW w:w="6341" w:type="dxa"/>
          </w:tcPr>
          <w:p w:rsidR="0061029D" w:rsidRPr="00B05040" w:rsidRDefault="004E36D7"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P163782</w:t>
            </w:r>
          </w:p>
        </w:tc>
      </w:tr>
      <w:tr w:rsidR="0061029D" w:rsidRPr="00B05040" w:rsidTr="00850595">
        <w:trPr>
          <w:trHeight w:hRule="exact" w:val="537"/>
        </w:trPr>
        <w:tc>
          <w:tcPr>
            <w:tcW w:w="2901" w:type="dxa"/>
            <w:hideMark/>
          </w:tcPr>
          <w:p w:rsidR="0061029D" w:rsidRPr="00B05040" w:rsidRDefault="0061029D"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61029D" w:rsidRPr="00B05040" w:rsidRDefault="004E36D7"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Integrated Water Management and Development Project</w:t>
            </w:r>
          </w:p>
        </w:tc>
      </w:tr>
      <w:tr w:rsidR="0061029D" w:rsidRPr="00B05040" w:rsidTr="00850595">
        <w:trPr>
          <w:trHeight w:hRule="exact" w:val="268"/>
        </w:trPr>
        <w:tc>
          <w:tcPr>
            <w:tcW w:w="2901" w:type="dxa"/>
            <w:hideMark/>
          </w:tcPr>
          <w:p w:rsidR="0061029D" w:rsidRPr="00B05040" w:rsidRDefault="0061029D"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61029D" w:rsidRPr="00B05040" w:rsidRDefault="004E36D7"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Uganda</w:t>
            </w:r>
          </w:p>
        </w:tc>
      </w:tr>
      <w:tr w:rsidR="0061029D" w:rsidRPr="00B05040" w:rsidTr="00850595">
        <w:trPr>
          <w:trHeight w:hRule="exact" w:val="732"/>
        </w:trPr>
        <w:tc>
          <w:tcPr>
            <w:tcW w:w="2901" w:type="dxa"/>
            <w:hideMark/>
          </w:tcPr>
          <w:p w:rsidR="0061029D" w:rsidRPr="00B05040" w:rsidRDefault="0061029D"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61029D" w:rsidRPr="00184786" w:rsidRDefault="00184786" w:rsidP="00B05040">
            <w:pPr>
              <w:suppressAutoHyphens/>
              <w:spacing w:after="120" w:line="240" w:lineRule="auto"/>
              <w:jc w:val="both"/>
              <w:rPr>
                <w:rFonts w:ascii="Verdana" w:hAnsi="Verdana"/>
                <w:kern w:val="2"/>
                <w:sz w:val="18"/>
                <w:szCs w:val="18"/>
                <w:lang w:eastAsia="en-IN" w:bidi="hi-IN"/>
              </w:rPr>
            </w:pPr>
            <w:r w:rsidRPr="00184786">
              <w:rPr>
                <w:rFonts w:ascii="Verdana" w:eastAsia="Times New Roman" w:hAnsi="Verdana" w:cs="Arial"/>
                <w:bCs/>
                <w:color w:val="333333"/>
                <w:sz w:val="18"/>
                <w:szCs w:val="18"/>
              </w:rPr>
              <w:t>Construction of Water Supply and Sanitation Systems and Sanitation Facilities in 2 Lots</w:t>
            </w:r>
          </w:p>
        </w:tc>
      </w:tr>
      <w:tr w:rsidR="0061029D" w:rsidRPr="00B05040" w:rsidTr="00850595">
        <w:trPr>
          <w:trHeight w:hRule="exact" w:val="349"/>
        </w:trPr>
        <w:tc>
          <w:tcPr>
            <w:tcW w:w="2901" w:type="dxa"/>
            <w:hideMark/>
          </w:tcPr>
          <w:p w:rsidR="0061029D" w:rsidRPr="00B05040" w:rsidRDefault="0061029D"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61029D"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61029D" w:rsidRPr="00B05040" w:rsidTr="00850595">
        <w:trPr>
          <w:trHeight w:hRule="exact" w:val="453"/>
        </w:trPr>
        <w:tc>
          <w:tcPr>
            <w:tcW w:w="2901" w:type="dxa"/>
            <w:hideMark/>
          </w:tcPr>
          <w:p w:rsidR="0061029D" w:rsidRPr="00B05040" w:rsidRDefault="0061029D"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61029D" w:rsidRPr="00B05040" w:rsidRDefault="004E36D7"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Oct 06, 2022 11:00</w:t>
            </w:r>
          </w:p>
        </w:tc>
      </w:tr>
      <w:tr w:rsidR="0061029D" w:rsidRPr="00B05040" w:rsidTr="00850595">
        <w:trPr>
          <w:trHeight w:hRule="exact" w:val="453"/>
        </w:trPr>
        <w:tc>
          <w:tcPr>
            <w:tcW w:w="2901" w:type="dxa"/>
          </w:tcPr>
          <w:p w:rsidR="0061029D" w:rsidRPr="00B05040" w:rsidRDefault="0061029D"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61029D" w:rsidRPr="00B05040" w:rsidRDefault="0061029D" w:rsidP="00B05040">
            <w:pPr>
              <w:spacing w:after="120" w:line="240" w:lineRule="auto"/>
              <w:jc w:val="both"/>
              <w:rPr>
                <w:rFonts w:ascii="Verdana" w:hAnsi="Verdana" w:cs="Arial"/>
                <w:color w:val="000000"/>
                <w:sz w:val="18"/>
                <w:szCs w:val="18"/>
                <w:shd w:val="clear" w:color="auto" w:fill="FFFFFF"/>
              </w:rPr>
            </w:pPr>
          </w:p>
        </w:tc>
      </w:tr>
      <w:tr w:rsidR="0061029D" w:rsidRPr="00B05040" w:rsidTr="00850595">
        <w:trPr>
          <w:trHeight w:hRule="exact" w:val="90"/>
        </w:trPr>
        <w:tc>
          <w:tcPr>
            <w:tcW w:w="2901" w:type="dxa"/>
          </w:tcPr>
          <w:p w:rsidR="0061029D" w:rsidRPr="00B05040" w:rsidRDefault="0061029D" w:rsidP="00B05040">
            <w:pPr>
              <w:suppressAutoHyphens/>
              <w:spacing w:after="120" w:line="240" w:lineRule="auto"/>
              <w:jc w:val="both"/>
              <w:rPr>
                <w:rFonts w:ascii="Verdana" w:hAnsi="Verdana"/>
                <w:sz w:val="18"/>
                <w:szCs w:val="18"/>
              </w:rPr>
            </w:pPr>
          </w:p>
        </w:tc>
        <w:tc>
          <w:tcPr>
            <w:tcW w:w="6341" w:type="dxa"/>
          </w:tcPr>
          <w:p w:rsidR="0061029D" w:rsidRPr="00B05040" w:rsidRDefault="0061029D" w:rsidP="00B05040">
            <w:pPr>
              <w:spacing w:after="120" w:line="240" w:lineRule="auto"/>
              <w:jc w:val="both"/>
              <w:rPr>
                <w:rFonts w:ascii="Verdana" w:hAnsi="Verdana" w:cs="Arial"/>
                <w:color w:val="000000"/>
                <w:sz w:val="18"/>
                <w:szCs w:val="18"/>
                <w:shd w:val="clear" w:color="auto" w:fill="FFFFFF"/>
              </w:rPr>
            </w:pPr>
          </w:p>
        </w:tc>
      </w:tr>
    </w:tbl>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MINISTRY OF WATER AND ENVIRONMENT</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Invitation for Bids (IFB)</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RFB No.: </w:t>
      </w:r>
    </w:p>
    <w:p w:rsidR="004E36D7" w:rsidRPr="00B05040" w:rsidRDefault="004E36D7" w:rsidP="00686363">
      <w:pPr>
        <w:numPr>
          <w:ilvl w:val="0"/>
          <w:numId w:val="4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Lot 1: MWE/WRKS/21-22/0005/1</w:t>
      </w:r>
    </w:p>
    <w:p w:rsidR="004E36D7" w:rsidRPr="00B05040" w:rsidRDefault="004E36D7" w:rsidP="00686363">
      <w:pPr>
        <w:numPr>
          <w:ilvl w:val="0"/>
          <w:numId w:val="4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Lot 2: MWE/WRKS/21-22/0005/2</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1.</w:t>
      </w:r>
      <w:r w:rsidRPr="00B05040">
        <w:rPr>
          <w:rFonts w:ascii="Verdana" w:eastAsia="Times New Roman" w:hAnsi="Verdana" w:cs="Arial"/>
          <w:color w:val="333333"/>
          <w:sz w:val="18"/>
          <w:szCs w:val="18"/>
        </w:rPr>
        <w:t> The Republic of Uganda has received financing from the World Bank towards the cost of the Integrated Water Management and Development Project (IWMDP</w:t>
      </w:r>
      <w:r w:rsidRPr="00B05040">
        <w:rPr>
          <w:rFonts w:ascii="Verdana" w:eastAsia="Times New Roman" w:hAnsi="Verdana" w:cs="Arial"/>
          <w:i/>
          <w:iCs/>
          <w:color w:val="333333"/>
          <w:sz w:val="18"/>
          <w:szCs w:val="18"/>
        </w:rPr>
        <w:t>)</w:t>
      </w:r>
      <w:r w:rsidRPr="00B05040">
        <w:rPr>
          <w:rFonts w:ascii="Verdana" w:eastAsia="Times New Roman" w:hAnsi="Verdana" w:cs="Arial"/>
          <w:color w:val="333333"/>
          <w:sz w:val="18"/>
          <w:szCs w:val="18"/>
        </w:rPr>
        <w:t> and it intends to apply part of the proceeds toward payments under the contract(s) for Construction of Water Supply and Sanitation Systems in 2 Lots</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2.</w:t>
      </w:r>
      <w:r w:rsidRPr="00B05040">
        <w:rPr>
          <w:rFonts w:ascii="Verdana" w:eastAsia="Times New Roman" w:hAnsi="Verdana" w:cs="Arial"/>
          <w:color w:val="333333"/>
          <w:sz w:val="18"/>
          <w:szCs w:val="18"/>
        </w:rPr>
        <w:t> The Ministry of Water and Environment now invites sealed Bids from eligible Bidders for </w:t>
      </w:r>
      <w:r w:rsidRPr="00B05040">
        <w:rPr>
          <w:rFonts w:ascii="Verdana" w:eastAsia="Times New Roman" w:hAnsi="Verdana" w:cs="Arial"/>
          <w:b/>
          <w:bCs/>
          <w:color w:val="333333"/>
          <w:sz w:val="18"/>
          <w:szCs w:val="18"/>
        </w:rPr>
        <w:t>Construction of Water Supply and Sanitation Systems and Sanitation Facilities in 2 Lots</w:t>
      </w:r>
      <w:r w:rsidRPr="00B05040">
        <w:rPr>
          <w:rFonts w:ascii="Verdana" w:eastAsia="Times New Roman" w:hAnsi="Verdana" w:cs="Arial"/>
          <w:color w:val="333333"/>
          <w:sz w:val="18"/>
          <w:szCs w:val="18"/>
        </w:rPr>
        <w:t> as detailed below;</w:t>
      </w:r>
    </w:p>
    <w:tbl>
      <w:tblPr>
        <w:tblW w:w="9240" w:type="dxa"/>
        <w:tblBorders>
          <w:top w:val="single" w:sz="2" w:space="0" w:color="E5E5E5"/>
          <w:bottom w:val="single" w:sz="2" w:space="0" w:color="E5E5E5"/>
        </w:tblBorders>
        <w:shd w:val="clear" w:color="auto" w:fill="FFFFFF"/>
        <w:tblCellMar>
          <w:top w:w="15" w:type="dxa"/>
          <w:left w:w="15" w:type="dxa"/>
          <w:bottom w:w="15" w:type="dxa"/>
          <w:right w:w="15" w:type="dxa"/>
        </w:tblCellMar>
        <w:tblLook w:val="04A0"/>
      </w:tblPr>
      <w:tblGrid>
        <w:gridCol w:w="9240"/>
      </w:tblGrid>
      <w:tr w:rsidR="004E36D7" w:rsidRPr="00B05040" w:rsidTr="004E36D7">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LOT 1: Construction of Tirinyi, Kibuku, Kadama and Budaka Water Supply &amp; Sanitation System</w:t>
            </w:r>
          </w:p>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works comprising of:</w:t>
            </w:r>
          </w:p>
          <w:p w:rsidR="004E36D7" w:rsidRPr="00B05040" w:rsidRDefault="004E36D7" w:rsidP="00686363">
            <w:pPr>
              <w:numPr>
                <w:ilvl w:val="0"/>
                <w:numId w:val="47"/>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Tee-off from a new transmission main of DN 400 Steel pipe at Pallisa Road junction (Traffic Light/Mbale SS) to Small Towns of; Budaka, Kadama, Kibuku and Tirinyi.</w:t>
            </w:r>
          </w:p>
          <w:p w:rsidR="004E36D7" w:rsidRPr="00B05040" w:rsidRDefault="004E36D7" w:rsidP="00686363">
            <w:pPr>
              <w:numPr>
                <w:ilvl w:val="0"/>
                <w:numId w:val="47"/>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new transmission main of total length 60.126 km shall be laid and connected to Small Towns of; Budaka, Kadama, Kibuku and Tirinyi consisting of OD 315 uPVC PN10 – 23.689 km, DN 300 Ductile Iron – 2.478 km, OD 280 uPVC PN10 – 10.434 km, OD 200 uPVC PN10 – 13.340 km and OD160 uPVC PN10 – 10.185 km.</w:t>
            </w:r>
          </w:p>
          <w:p w:rsidR="004E36D7" w:rsidRPr="00B05040" w:rsidRDefault="004E36D7" w:rsidP="00686363">
            <w:pPr>
              <w:numPr>
                <w:ilvl w:val="0"/>
                <w:numId w:val="47"/>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new distribution pipe network of total length 67.507km km of HDPE and uPVC pipes ranging in size from OD200 – OD40 mm PN10 for Budaka, Kadama, Kibuku and Tirinyi</w:t>
            </w:r>
          </w:p>
          <w:p w:rsidR="004E36D7" w:rsidRPr="00B05040" w:rsidRDefault="004E36D7" w:rsidP="00686363">
            <w:pPr>
              <w:numPr>
                <w:ilvl w:val="0"/>
                <w:numId w:val="47"/>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xml:space="preserve">New Cold Pressed Steel reservoirs as follows: (i) 300m3 on a 10m elevated steel tower, (ii) 160 m3 on a 15 m elevated steel tower (iii) 250m3 on a 15m elevated steel tower </w:t>
            </w:r>
            <w:r w:rsidRPr="00B05040">
              <w:rPr>
                <w:rFonts w:ascii="Verdana" w:eastAsia="Times New Roman" w:hAnsi="Verdana" w:cs="Arial"/>
                <w:color w:val="333333"/>
                <w:sz w:val="18"/>
                <w:szCs w:val="18"/>
              </w:rPr>
              <w:lastRenderedPageBreak/>
              <w:t>and (iv) 200m3 on a 15m elevated steel tower.</w:t>
            </w:r>
          </w:p>
          <w:p w:rsidR="004E36D7" w:rsidRPr="00B05040" w:rsidRDefault="004E36D7" w:rsidP="00686363">
            <w:pPr>
              <w:numPr>
                <w:ilvl w:val="0"/>
                <w:numId w:val="47"/>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Rehabilitation of 3No. existing raised Cold Pressed Steel Storage Reservoirs (50 m3 – 150m3) in the Small Towns of Tirinyi, Kibuku and Budaka.</w:t>
            </w:r>
          </w:p>
          <w:p w:rsidR="004E36D7" w:rsidRPr="00B05040" w:rsidRDefault="004E36D7" w:rsidP="00686363">
            <w:pPr>
              <w:numPr>
                <w:ilvl w:val="0"/>
                <w:numId w:val="47"/>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booster pump station at Budaka with capacity of 48 m3/hr and 65 m head with associated works for a new electricity connection</w:t>
            </w:r>
          </w:p>
          <w:p w:rsidR="004E36D7" w:rsidRPr="00B05040" w:rsidRDefault="004E36D7" w:rsidP="00686363">
            <w:pPr>
              <w:numPr>
                <w:ilvl w:val="0"/>
                <w:numId w:val="47"/>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18 Public stand posts in Budaka (5No.), Kadama (4No.), Kibuku (4No.) and Tirinyi (5No.).</w:t>
            </w:r>
          </w:p>
          <w:p w:rsidR="004E36D7" w:rsidRPr="00B05040" w:rsidRDefault="004E36D7" w:rsidP="00686363">
            <w:pPr>
              <w:numPr>
                <w:ilvl w:val="0"/>
                <w:numId w:val="47"/>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1,300No. metered Yard Taps and House connections with associated intensification and service network as follows: in Budaka (500No.), Kadama (300No.), Tirinyi (300No.) and Kibuku (200No.)</w:t>
            </w:r>
          </w:p>
          <w:p w:rsidR="004E36D7" w:rsidRPr="00B05040" w:rsidRDefault="004E36D7" w:rsidP="00686363">
            <w:pPr>
              <w:numPr>
                <w:ilvl w:val="0"/>
                <w:numId w:val="47"/>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2No. water borne toilet and Ablution Blocks at Markets  in Kadama (1No.) and Budaka (1No.) </w:t>
            </w:r>
          </w:p>
        </w:tc>
      </w:tr>
      <w:tr w:rsidR="004E36D7" w:rsidRPr="00B05040" w:rsidTr="004E36D7">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lastRenderedPageBreak/>
              <w:t>LOT 2: Construction of Butaleja and Busolwe Water Supply and Sanitation System</w:t>
            </w:r>
          </w:p>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Works comprising of:</w:t>
            </w:r>
          </w:p>
          <w:p w:rsidR="004E36D7" w:rsidRPr="00B05040" w:rsidRDefault="004E36D7" w:rsidP="00686363">
            <w:pPr>
              <w:numPr>
                <w:ilvl w:val="0"/>
                <w:numId w:val="48"/>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Tee-off from existing DN 300mm Transmission main at split Junction (Mbale-Tororo Road and Butaleja Road) to Small Towns of; Butaleja and Busolwe</w:t>
            </w:r>
          </w:p>
          <w:p w:rsidR="004E36D7" w:rsidRPr="00B05040" w:rsidRDefault="004E36D7" w:rsidP="00686363">
            <w:pPr>
              <w:numPr>
                <w:ilvl w:val="0"/>
                <w:numId w:val="48"/>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new transmission main of total length 44.491 km shall be laid and connected to Small Towns of; Butaleja and Busolwe consisting of DN 250 D1 PN16 – 27.195 km, OD 225 uPVC PN10 – 12.352 km and OD63 HDPE PN10– 4.944 km.</w:t>
            </w:r>
          </w:p>
          <w:p w:rsidR="004E36D7" w:rsidRPr="00B05040" w:rsidRDefault="004E36D7" w:rsidP="00686363">
            <w:pPr>
              <w:numPr>
                <w:ilvl w:val="0"/>
                <w:numId w:val="48"/>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new distribution pipe network of total length 26.168 km of HDPE and uPVC pipes ranging in size from OD160 – OD40 mm PN10 for Butaleja and Busolwe.</w:t>
            </w:r>
          </w:p>
          <w:p w:rsidR="004E36D7" w:rsidRPr="00B05040" w:rsidRDefault="004E36D7" w:rsidP="00686363">
            <w:pPr>
              <w:numPr>
                <w:ilvl w:val="0"/>
                <w:numId w:val="48"/>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Rehabilitation of 1No. existing 50 m3 raised Cold Pressed Steel Reservoir in Busolwe town</w:t>
            </w:r>
          </w:p>
          <w:p w:rsidR="004E36D7" w:rsidRPr="00B05040" w:rsidRDefault="004E36D7" w:rsidP="00686363">
            <w:pPr>
              <w:numPr>
                <w:ilvl w:val="0"/>
                <w:numId w:val="48"/>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Cold Pressed Steel reservoirs as follows: (i) 300m3 on a 10m elevated steel tower and (ii) 200m3 on a 15 m elevated steel tower.</w:t>
            </w:r>
          </w:p>
          <w:p w:rsidR="004E36D7" w:rsidRPr="00B05040" w:rsidRDefault="004E36D7" w:rsidP="00686363">
            <w:pPr>
              <w:numPr>
                <w:ilvl w:val="0"/>
                <w:numId w:val="48"/>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10No. Public stand posts as follows: in Butaleja (5No.) and Busolwe (5No.).</w:t>
            </w:r>
          </w:p>
          <w:p w:rsidR="004E36D7" w:rsidRPr="00B05040" w:rsidRDefault="004E36D7" w:rsidP="00686363">
            <w:pPr>
              <w:numPr>
                <w:ilvl w:val="0"/>
                <w:numId w:val="48"/>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500No. Yard taps and House connections with associated intensification and service network as follows:  in Butaleja (200No.) and Busolwe (300No.).</w:t>
            </w:r>
          </w:p>
          <w:p w:rsidR="004E36D7" w:rsidRPr="00B05040" w:rsidRDefault="004E36D7" w:rsidP="00686363">
            <w:pPr>
              <w:numPr>
                <w:ilvl w:val="0"/>
                <w:numId w:val="48"/>
              </w:num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4 No. public water borne public toilet facilities - One Ablution Block/Toilet and Waterborne public toilet each in Butaleja and Busolwe</w:t>
            </w:r>
          </w:p>
        </w:tc>
      </w:tr>
    </w:tbl>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Further details on the above works are provided in the bidding documents. The qualification requirements are detailed in Section III of the bidding document</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3.</w:t>
      </w:r>
      <w:r w:rsidRPr="00B05040">
        <w:rPr>
          <w:rFonts w:ascii="Verdana" w:eastAsia="Times New Roman" w:hAnsi="Verdana" w:cs="Arial"/>
          <w:color w:val="333333"/>
          <w:sz w:val="18"/>
          <w:szCs w:val="18"/>
        </w:rPr>
        <w:t> Bidding will be conducted through the International Competitive Bidding procedures using Request for Bids (RFB) as specified in the World Bank’s “Procurement Regulations for IPF Borrowers - Procurement in Investment Projects Financing” </w:t>
      </w:r>
      <w:r w:rsidRPr="00B05040">
        <w:rPr>
          <w:rFonts w:ascii="Verdana" w:eastAsia="Times New Roman" w:hAnsi="Verdana" w:cs="Arial"/>
          <w:i/>
          <w:iCs/>
          <w:color w:val="333333"/>
          <w:sz w:val="18"/>
          <w:szCs w:val="18"/>
        </w:rPr>
        <w:t>(July 2016, revised November 2017 and November 2020</w:t>
      </w:r>
      <w:r w:rsidRPr="00B05040">
        <w:rPr>
          <w:rFonts w:ascii="Verdana" w:eastAsia="Times New Roman" w:hAnsi="Verdana" w:cs="Arial"/>
          <w:color w:val="333333"/>
          <w:sz w:val="18"/>
          <w:szCs w:val="18"/>
        </w:rPr>
        <w:t>) and is open to all eligible bidders as defined in the Procurement Regulations.</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4. </w:t>
      </w:r>
      <w:r w:rsidRPr="00B05040">
        <w:rPr>
          <w:rFonts w:ascii="Verdana" w:eastAsia="Times New Roman" w:hAnsi="Verdana" w:cs="Arial"/>
          <w:color w:val="333333"/>
          <w:sz w:val="18"/>
          <w:szCs w:val="18"/>
        </w:rPr>
        <w:t>Interested eligible bidders may obtain further information from the Ministry of Water and Environment, John Kateregga on </w:t>
      </w:r>
      <w:r w:rsidRPr="00B05040">
        <w:rPr>
          <w:rFonts w:ascii="Verdana" w:eastAsia="Times New Roman" w:hAnsi="Verdana" w:cs="Arial"/>
          <w:color w:val="333333"/>
          <w:sz w:val="18"/>
          <w:szCs w:val="18"/>
          <w:u w:val="single"/>
        </w:rPr>
        <w:t>kateregga9@hotmail.com</w:t>
      </w:r>
      <w:r w:rsidRPr="00B05040">
        <w:rPr>
          <w:rFonts w:ascii="Verdana" w:eastAsia="Times New Roman" w:hAnsi="Verdana" w:cs="Arial"/>
          <w:color w:val="333333"/>
          <w:sz w:val="18"/>
          <w:szCs w:val="18"/>
        </w:rPr>
        <w:t> with copies to </w:t>
      </w:r>
      <w:r w:rsidRPr="00B05040">
        <w:rPr>
          <w:rFonts w:ascii="Verdana" w:eastAsia="Times New Roman" w:hAnsi="Verdana" w:cs="Arial"/>
          <w:color w:val="333333"/>
          <w:sz w:val="18"/>
          <w:szCs w:val="18"/>
          <w:u w:val="single"/>
        </w:rPr>
        <w:t>emmexturyatunga@yahoo.com</w:t>
      </w:r>
      <w:r w:rsidRPr="00B05040">
        <w:rPr>
          <w:rFonts w:ascii="Verdana" w:eastAsia="Times New Roman" w:hAnsi="Verdana" w:cs="Arial"/>
          <w:color w:val="333333"/>
          <w:sz w:val="18"/>
          <w:szCs w:val="18"/>
        </w:rPr>
        <w:t> and </w:t>
      </w:r>
      <w:r w:rsidRPr="00B05040">
        <w:rPr>
          <w:rFonts w:ascii="Verdana" w:eastAsia="Times New Roman" w:hAnsi="Verdana" w:cs="Arial"/>
          <w:color w:val="333333"/>
          <w:sz w:val="18"/>
          <w:szCs w:val="18"/>
          <w:u w:val="single"/>
        </w:rPr>
        <w:t>okurutv@gmail.com</w:t>
      </w:r>
      <w:r w:rsidRPr="00B05040">
        <w:rPr>
          <w:rFonts w:ascii="Verdana" w:eastAsia="Times New Roman" w:hAnsi="Verdana" w:cs="Arial"/>
          <w:color w:val="333333"/>
          <w:sz w:val="18"/>
          <w:szCs w:val="18"/>
        </w:rPr>
        <w:t> from 9:00am to 5:00pm on official working days (Monday – Friday) at the address given below.</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5. </w:t>
      </w:r>
      <w:r w:rsidRPr="00B05040">
        <w:rPr>
          <w:rFonts w:ascii="Verdana" w:eastAsia="Times New Roman" w:hAnsi="Verdana" w:cs="Arial"/>
          <w:color w:val="333333"/>
          <w:sz w:val="18"/>
          <w:szCs w:val="18"/>
        </w:rPr>
        <w:t>The Bidding Documents in English may be purchased by interested bidders at a non-refundable fee of Uganda Shillings or the equivalent in freely convertible currency prior to submission date as follows: (</w:t>
      </w:r>
      <w:r w:rsidRPr="00B05040">
        <w:rPr>
          <w:rFonts w:ascii="Verdana" w:eastAsia="Times New Roman" w:hAnsi="Verdana" w:cs="Arial"/>
          <w:b/>
          <w:bCs/>
          <w:color w:val="333333"/>
          <w:sz w:val="18"/>
          <w:szCs w:val="18"/>
        </w:rPr>
        <w:t>i) LOT 1 only UGX 600,000 (ii) LOT 2 only UGX 400,0000 and Both LOT 1 &amp; LOT 2 UGX 800,000</w:t>
      </w:r>
      <w:r w:rsidRPr="00B05040">
        <w:rPr>
          <w:rFonts w:ascii="Verdana" w:eastAsia="Times New Roman" w:hAnsi="Verdana" w:cs="Arial"/>
          <w:color w:val="333333"/>
          <w:sz w:val="18"/>
          <w:szCs w:val="18"/>
        </w:rPr>
        <w:t>.</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The method of payment will be by Bank Payment Advice Form obtainable from the Uganda Revenue Authority (URA) website using “Other NTR” as a tax head in the form. The hard copy of the Bidding Documents in English will be available for pick up at the address mentioned in (10) and the soft copy can be accessed at </w:t>
      </w:r>
      <w:r w:rsidRPr="00B05040">
        <w:rPr>
          <w:rFonts w:ascii="Verdana" w:eastAsia="Times New Roman" w:hAnsi="Verdana" w:cs="Arial"/>
          <w:color w:val="333333"/>
          <w:sz w:val="18"/>
          <w:szCs w:val="18"/>
          <w:u w:val="single"/>
        </w:rPr>
        <w:t>https://www.mwe.go.ug/library/tendersprocurement</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w:t>
      </w:r>
      <w:r w:rsidRPr="00B05040">
        <w:rPr>
          <w:rFonts w:ascii="Verdana" w:eastAsia="Times New Roman" w:hAnsi="Verdana" w:cs="Arial"/>
          <w:color w:val="333333"/>
          <w:sz w:val="18"/>
          <w:szCs w:val="18"/>
        </w:rPr>
        <w:t> A pre-bid site visit conducted by the Employer will be held as per details below:</w:t>
      </w:r>
    </w:p>
    <w:tbl>
      <w:tblPr>
        <w:tblW w:w="9240" w:type="dxa"/>
        <w:tblBorders>
          <w:top w:val="single" w:sz="2" w:space="0" w:color="E5E5E5"/>
          <w:bottom w:val="single" w:sz="2" w:space="0" w:color="E5E5E5"/>
        </w:tblBorders>
        <w:shd w:val="clear" w:color="auto" w:fill="FFFFFF"/>
        <w:tblCellMar>
          <w:top w:w="15" w:type="dxa"/>
          <w:left w:w="15" w:type="dxa"/>
          <w:bottom w:w="15" w:type="dxa"/>
          <w:right w:w="15" w:type="dxa"/>
        </w:tblCellMar>
        <w:tblLook w:val="04A0"/>
      </w:tblPr>
      <w:tblGrid>
        <w:gridCol w:w="3800"/>
        <w:gridCol w:w="1990"/>
        <w:gridCol w:w="3450"/>
      </w:tblGrid>
      <w:tr w:rsidR="004E36D7" w:rsidRPr="00B05040" w:rsidTr="004E36D7">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Activity</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Date/Time</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Meeting Place and contact</w:t>
            </w:r>
          </w:p>
        </w:tc>
      </w:tr>
      <w:tr w:rsidR="004E36D7" w:rsidRPr="00B05040" w:rsidTr="004E36D7">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Inspection of </w:t>
            </w:r>
            <w:r w:rsidRPr="00B05040">
              <w:rPr>
                <w:rFonts w:ascii="Verdana" w:eastAsia="Times New Roman" w:hAnsi="Verdana" w:cs="Arial"/>
                <w:b/>
                <w:bCs/>
                <w:color w:val="333333"/>
                <w:sz w:val="18"/>
                <w:szCs w:val="18"/>
              </w:rPr>
              <w:t>Lot 1</w:t>
            </w:r>
            <w:r w:rsidRPr="00B05040">
              <w:rPr>
                <w:rFonts w:ascii="Verdana" w:eastAsia="Times New Roman" w:hAnsi="Verdana" w:cs="Arial"/>
                <w:color w:val="333333"/>
                <w:sz w:val="18"/>
                <w:szCs w:val="18"/>
              </w:rPr>
              <w:t> sites (Budaka, Kadama, Kibuku and Tirinyi)</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5th September 2022</w:t>
            </w:r>
          </w:p>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Time: 11:00 am</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Kibuku District Headquarters  </w:t>
            </w:r>
          </w:p>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Telephone Contact: 0772572914</w:t>
            </w:r>
          </w:p>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u w:val="single"/>
              </w:rPr>
              <w:t>emmexturyatunga@yahoo.com</w:t>
            </w:r>
            <w:r w:rsidRPr="00B05040">
              <w:rPr>
                <w:rFonts w:ascii="Verdana" w:eastAsia="Times New Roman" w:hAnsi="Verdana" w:cs="Arial"/>
                <w:color w:val="333333"/>
                <w:sz w:val="18"/>
                <w:szCs w:val="18"/>
              </w:rPr>
              <w:t> </w:t>
            </w:r>
          </w:p>
        </w:tc>
      </w:tr>
      <w:tr w:rsidR="004E36D7" w:rsidRPr="00B05040" w:rsidTr="004E36D7">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Inspection of </w:t>
            </w:r>
            <w:r w:rsidRPr="00B05040">
              <w:rPr>
                <w:rFonts w:ascii="Verdana" w:eastAsia="Times New Roman" w:hAnsi="Verdana" w:cs="Arial"/>
                <w:b/>
                <w:bCs/>
                <w:color w:val="333333"/>
                <w:sz w:val="18"/>
                <w:szCs w:val="18"/>
              </w:rPr>
              <w:t>Lot 2</w:t>
            </w:r>
            <w:r w:rsidRPr="00B05040">
              <w:rPr>
                <w:rFonts w:ascii="Verdana" w:eastAsia="Times New Roman" w:hAnsi="Verdana" w:cs="Arial"/>
                <w:color w:val="333333"/>
                <w:sz w:val="18"/>
                <w:szCs w:val="18"/>
              </w:rPr>
              <w:t> sites ( Busolwe and Butaleja)</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6th September, 2022</w:t>
            </w:r>
          </w:p>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Time: 11:00 am</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Butaleja Town Council</w:t>
            </w:r>
          </w:p>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Telephone Contact: 0772572914</w:t>
            </w:r>
          </w:p>
          <w:p w:rsidR="004E36D7" w:rsidRPr="00B05040" w:rsidRDefault="004E36D7"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u w:val="single"/>
              </w:rPr>
              <w:t>emmexturyatunga@yahoo.com</w:t>
            </w:r>
            <w:r w:rsidRPr="00B05040">
              <w:rPr>
                <w:rFonts w:ascii="Verdana" w:eastAsia="Times New Roman" w:hAnsi="Verdana" w:cs="Arial"/>
                <w:color w:val="333333"/>
                <w:sz w:val="18"/>
                <w:szCs w:val="18"/>
              </w:rPr>
              <w:t> </w:t>
            </w:r>
          </w:p>
        </w:tc>
      </w:tr>
    </w:tbl>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b</w:t>
      </w:r>
      <w:r w:rsidRPr="00B05040">
        <w:rPr>
          <w:rFonts w:ascii="Verdana" w:eastAsia="Times New Roman" w:hAnsi="Verdana" w:cs="Arial"/>
          <w:color w:val="333333"/>
          <w:sz w:val="18"/>
          <w:szCs w:val="18"/>
        </w:rPr>
        <w:t>. A pre-bid meeting will take place at the following date, time and place:</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Date:    </w:t>
      </w:r>
      <w:r w:rsidRPr="00B05040">
        <w:rPr>
          <w:rFonts w:ascii="Verdana" w:eastAsia="Times New Roman" w:hAnsi="Verdana" w:cs="Arial"/>
          <w:b/>
          <w:bCs/>
          <w:color w:val="333333"/>
          <w:sz w:val="18"/>
          <w:szCs w:val="18"/>
        </w:rPr>
        <w:t>Thursday, 8th September 2022</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Time:   </w:t>
      </w:r>
      <w:r w:rsidRPr="00B05040">
        <w:rPr>
          <w:rFonts w:ascii="Verdana" w:eastAsia="Times New Roman" w:hAnsi="Verdana" w:cs="Arial"/>
          <w:b/>
          <w:bCs/>
          <w:color w:val="333333"/>
          <w:sz w:val="18"/>
          <w:szCs w:val="18"/>
        </w:rPr>
        <w:t>11:00 am Ugandan Time</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Place: </w:t>
      </w:r>
      <w:r w:rsidRPr="00B05040">
        <w:rPr>
          <w:rFonts w:ascii="Verdana" w:eastAsia="Times New Roman" w:hAnsi="Verdana" w:cs="Arial"/>
          <w:b/>
          <w:bCs/>
          <w:color w:val="333333"/>
          <w:sz w:val="18"/>
          <w:szCs w:val="18"/>
        </w:rPr>
        <w:t>  Ministry of Water &amp; Environment Headquarters (Auditorium, 2nd Floor)</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meeting will also be available via video conferencing. A link will be shared with all registered bidders prior to the date of the meeting. Bidders who wish to attend the pre-bidding meeting virtually using an online platform shall register and submit their official email addresses at least  one(1) day prior to the date of the meeting to </w:t>
      </w:r>
      <w:r w:rsidRPr="00B05040">
        <w:rPr>
          <w:rFonts w:ascii="Verdana" w:eastAsia="Times New Roman" w:hAnsi="Verdana" w:cs="Arial"/>
          <w:color w:val="333333"/>
          <w:sz w:val="18"/>
          <w:szCs w:val="18"/>
          <w:u w:val="single"/>
        </w:rPr>
        <w:t>emmexturyatunga@yahoo.com</w:t>
      </w:r>
      <w:r w:rsidRPr="00B05040">
        <w:rPr>
          <w:rFonts w:ascii="Verdana" w:eastAsia="Times New Roman" w:hAnsi="Verdana" w:cs="Arial"/>
          <w:color w:val="333333"/>
          <w:sz w:val="18"/>
          <w:szCs w:val="18"/>
        </w:rPr>
        <w:t> with copy to </w:t>
      </w:r>
      <w:r w:rsidRPr="00B05040">
        <w:rPr>
          <w:rFonts w:ascii="Verdana" w:eastAsia="Times New Roman" w:hAnsi="Verdana" w:cs="Arial"/>
          <w:color w:val="333333"/>
          <w:sz w:val="18"/>
          <w:szCs w:val="18"/>
          <w:u w:val="single"/>
        </w:rPr>
        <w:t>okurutv@gmail.com</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6. </w:t>
      </w:r>
      <w:r w:rsidRPr="00B05040">
        <w:rPr>
          <w:rFonts w:ascii="Verdana" w:eastAsia="Times New Roman" w:hAnsi="Verdana" w:cs="Arial"/>
          <w:color w:val="333333"/>
          <w:sz w:val="18"/>
          <w:szCs w:val="18"/>
        </w:rPr>
        <w:t>Bids must be delivered to the address below on or before </w:t>
      </w:r>
      <w:r w:rsidRPr="00B05040">
        <w:rPr>
          <w:rFonts w:ascii="Verdana" w:eastAsia="Times New Roman" w:hAnsi="Verdana" w:cs="Arial"/>
          <w:b/>
          <w:bCs/>
          <w:color w:val="333333"/>
          <w:sz w:val="18"/>
          <w:szCs w:val="18"/>
        </w:rPr>
        <w:t>11:00 am Ugandan time on Thursday 6th October, 2022</w:t>
      </w:r>
      <w:r w:rsidRPr="00B05040">
        <w:rPr>
          <w:rFonts w:ascii="Verdana" w:eastAsia="Times New Roman" w:hAnsi="Verdana" w:cs="Arial"/>
          <w:color w:val="333333"/>
          <w:sz w:val="18"/>
          <w:szCs w:val="18"/>
        </w:rPr>
        <w:t>.  Electronic bidding will not be permitted. Late bids will be rejected. Bids will be publicly opened in the presence of the bidders’ designated representatives and anyone who chooses to attend at the address below at </w:t>
      </w:r>
      <w:r w:rsidRPr="00B05040">
        <w:rPr>
          <w:rFonts w:ascii="Verdana" w:eastAsia="Times New Roman" w:hAnsi="Verdana" w:cs="Arial"/>
          <w:b/>
          <w:bCs/>
          <w:color w:val="333333"/>
          <w:sz w:val="18"/>
          <w:szCs w:val="18"/>
        </w:rPr>
        <w:t>11:05 am Ugandan Time on Thursday 6th October, 2022.</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7. All bids must be accompanied by a Bid Security as follows:</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(i) LOT 1:</w:t>
      </w: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UGX 750,000,000</w:t>
      </w:r>
      <w:r w:rsidRPr="00B05040">
        <w:rPr>
          <w:rFonts w:ascii="Verdana" w:eastAsia="Times New Roman" w:hAnsi="Verdana" w:cs="Arial"/>
          <w:color w:val="333333"/>
          <w:sz w:val="18"/>
          <w:szCs w:val="18"/>
        </w:rPr>
        <w:t> (Uganda Shillings Seven Hundred Fifty Million) or its equivalent                in freely convertible currency</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(ii) LOT 2: UGX 530,000,000</w:t>
      </w:r>
      <w:r w:rsidRPr="00B05040">
        <w:rPr>
          <w:rFonts w:ascii="Verdana" w:eastAsia="Times New Roman" w:hAnsi="Verdana" w:cs="Arial"/>
          <w:color w:val="333333"/>
          <w:sz w:val="18"/>
          <w:szCs w:val="18"/>
        </w:rPr>
        <w:t> (Uganda Shillings Five Hundred Thirty Million) or its equivalent             in freely convertible currency</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8.</w:t>
      </w:r>
      <w:r w:rsidRPr="00B05040">
        <w:rPr>
          <w:rFonts w:ascii="Verdana" w:eastAsia="Times New Roman" w:hAnsi="Verdana" w:cs="Arial"/>
          <w:color w:val="333333"/>
          <w:sz w:val="18"/>
          <w:szCs w:val="18"/>
        </w:rPr>
        <w:t> All Bids must be accompanied by a Sexual Exploitation and Abuse (SEA) and/or Sexual Harassment (SH) Declaration</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9. </w:t>
      </w:r>
      <w:r w:rsidRPr="00B05040">
        <w:rPr>
          <w:rFonts w:ascii="Verdana" w:eastAsia="Times New Roman" w:hAnsi="Verdana" w:cs="Arial"/>
          <w:color w:val="333333"/>
          <w:sz w:val="18"/>
          <w:szCs w:val="18"/>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10. </w:t>
      </w:r>
      <w:r w:rsidRPr="00B05040">
        <w:rPr>
          <w:rFonts w:ascii="Verdana" w:eastAsia="Times New Roman" w:hAnsi="Verdana" w:cs="Arial"/>
          <w:color w:val="333333"/>
          <w:sz w:val="18"/>
          <w:szCs w:val="18"/>
        </w:rPr>
        <w:t>The address(es) referred to in 5. and 6. above is;</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Attn: Head, Procurement and Disposal Unit</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Ministry of Water and Environment</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lastRenderedPageBreak/>
        <w:t>      Plot 3-7, Kabalega Crescent, Luzira</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Luzira, Kampala</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PERMANENT SECRETARY</w:t>
      </w:r>
    </w:p>
    <w:p w:rsidR="004E36D7" w:rsidRPr="00B05040" w:rsidRDefault="004E36D7"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MINISTRY OF WATER AND ENVIRONMENT</w:t>
      </w:r>
    </w:p>
    <w:p w:rsidR="00ED0E8B" w:rsidRPr="00B05040" w:rsidRDefault="00ED0E8B" w:rsidP="00B05040">
      <w:pPr>
        <w:pStyle w:val="Default"/>
        <w:pBdr>
          <w:bottom w:val="single" w:sz="6" w:space="1" w:color="auto"/>
        </w:pBdr>
        <w:spacing w:after="120"/>
        <w:jc w:val="both"/>
        <w:rPr>
          <w:rFonts w:ascii="Verdana" w:hAnsi="Verdana"/>
          <w:sz w:val="18"/>
          <w:szCs w:val="18"/>
        </w:rPr>
      </w:pPr>
    </w:p>
    <w:p w:rsidR="004E36D7" w:rsidRPr="00B05040" w:rsidRDefault="004E36D7" w:rsidP="00B05040">
      <w:pPr>
        <w:pStyle w:val="Default"/>
        <w:spacing w:after="120"/>
        <w:jc w:val="both"/>
        <w:rPr>
          <w:rFonts w:ascii="Verdana" w:hAnsi="Verdana"/>
          <w:sz w:val="18"/>
          <w:szCs w:val="18"/>
        </w:rPr>
      </w:pPr>
    </w:p>
    <w:p w:rsidR="001F4C66" w:rsidRPr="00B05040" w:rsidRDefault="00184786" w:rsidP="00D70A28">
      <w:pPr>
        <w:pStyle w:val="Heading3"/>
      </w:pPr>
      <w:bookmarkStart w:id="4" w:name="_Construction_Works_for"/>
      <w:bookmarkEnd w:id="4"/>
      <w:r w:rsidRPr="00B05040">
        <w:t>Construction Works for Mbale Water Supply and Sanitation Project</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P163782</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Integrated Water Management and Development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Uganda</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184786" w:rsidP="00B05040">
            <w:pPr>
              <w:suppressAutoHyphens/>
              <w:spacing w:after="120" w:line="240" w:lineRule="auto"/>
              <w:jc w:val="both"/>
              <w:rPr>
                <w:rFonts w:ascii="Verdana" w:hAnsi="Verdana"/>
                <w:b/>
                <w:kern w:val="2"/>
                <w:sz w:val="18"/>
                <w:szCs w:val="18"/>
                <w:lang w:eastAsia="en-IN" w:bidi="hi-IN"/>
              </w:rPr>
            </w:pPr>
            <w:r w:rsidRPr="00B05040">
              <w:rPr>
                <w:rFonts w:ascii="Verdana" w:eastAsia="Times New Roman" w:hAnsi="Verdana" w:cs="Arial"/>
                <w:color w:val="333333"/>
                <w:sz w:val="18"/>
                <w:szCs w:val="18"/>
              </w:rPr>
              <w:t>Construction Works for Mbale Water Supply and Sanitation Project</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AF7DBC"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26, 2022 11:00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0A4CD4" w:rsidRPr="00B05040" w:rsidRDefault="000A4CD4" w:rsidP="00B05040">
      <w:pPr>
        <w:spacing w:after="120" w:line="240" w:lineRule="auto"/>
        <w:jc w:val="both"/>
        <w:rPr>
          <w:rFonts w:ascii="Verdana" w:hAnsi="Verdana"/>
          <w:b/>
          <w:sz w:val="18"/>
          <w:szCs w:val="18"/>
        </w:rPr>
      </w:pP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Specific Procurement Notice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Bids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Works</w:t>
      </w:r>
      <w:r w:rsidR="00D70A28">
        <w:rPr>
          <w:rFonts w:ascii="Verdana" w:eastAsia="Times New Roman" w:hAnsi="Verdana" w:cs="Arial"/>
          <w:b/>
          <w:bCs/>
          <w:color w:val="333333"/>
          <w:sz w:val="18"/>
          <w:szCs w:val="18"/>
        </w:rPr>
        <w:t xml:space="preserve"> </w:t>
      </w:r>
      <w:r w:rsidRPr="00B05040">
        <w:rPr>
          <w:rFonts w:ascii="Verdana" w:eastAsia="Times New Roman" w:hAnsi="Verdana" w:cs="Arial"/>
          <w:b/>
          <w:bCs/>
          <w:color w:val="333333"/>
          <w:sz w:val="18"/>
          <w:szCs w:val="18"/>
        </w:rPr>
        <w:t>(Without Prequalification)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Employer:                                          </w:t>
      </w:r>
      <w:r w:rsidRPr="00B05040">
        <w:rPr>
          <w:rFonts w:ascii="Verdana" w:eastAsia="Times New Roman" w:hAnsi="Verdana" w:cs="Arial"/>
          <w:color w:val="333333"/>
          <w:sz w:val="18"/>
          <w:szCs w:val="18"/>
        </w:rPr>
        <w:t>National Water and Sewerage Corporation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Project:                                             </w:t>
      </w:r>
      <w:r w:rsidRPr="00B05040">
        <w:rPr>
          <w:rFonts w:ascii="Verdana" w:eastAsia="Times New Roman" w:hAnsi="Verdana" w:cs="Arial"/>
          <w:color w:val="333333"/>
          <w:sz w:val="18"/>
          <w:szCs w:val="18"/>
        </w:rPr>
        <w:t>Integrated Water Management and Development Project (IWMDP)</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Contract title:                                   </w:t>
      </w:r>
      <w:r w:rsidRPr="00B05040">
        <w:rPr>
          <w:rFonts w:ascii="Verdana" w:eastAsia="Times New Roman" w:hAnsi="Verdana" w:cs="Arial"/>
          <w:color w:val="333333"/>
          <w:sz w:val="18"/>
          <w:szCs w:val="18"/>
        </w:rPr>
        <w:t>Construction Works for Mbale Water Supply and Sanitation Project</w:t>
      </w:r>
    </w:p>
    <w:tbl>
      <w:tblPr>
        <w:tblW w:w="9240" w:type="dxa"/>
        <w:tblBorders>
          <w:top w:val="single" w:sz="2" w:space="0" w:color="E5E5E5"/>
          <w:left w:val="outset" w:sz="2" w:space="0" w:color="auto"/>
          <w:bottom w:val="single" w:sz="2" w:space="0" w:color="E5E5E5"/>
          <w:right w:val="outset" w:sz="2" w:space="0" w:color="auto"/>
        </w:tblBorders>
        <w:shd w:val="clear" w:color="auto" w:fill="FFFFFF"/>
        <w:tblCellMar>
          <w:top w:w="15" w:type="dxa"/>
          <w:left w:w="15" w:type="dxa"/>
          <w:bottom w:w="15" w:type="dxa"/>
          <w:right w:w="15" w:type="dxa"/>
        </w:tblCellMar>
        <w:tblLook w:val="04A0"/>
      </w:tblPr>
      <w:tblGrid>
        <w:gridCol w:w="1117"/>
        <w:gridCol w:w="8123"/>
      </w:tblGrid>
      <w:tr w:rsidR="00AF7DBC" w:rsidRPr="00B05040" w:rsidTr="00AF7DB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LoT 1</w:t>
            </w:r>
          </w:p>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Construction of Mbale Water Supply and Sewerage Systems</w:t>
            </w:r>
          </w:p>
        </w:tc>
      </w:tr>
      <w:tr w:rsidR="00AF7DBC" w:rsidRPr="00B05040" w:rsidTr="00AF7DB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LoT 2</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Construction of Mbale Water Distribution System and Sanitation Facilities</w:t>
            </w:r>
          </w:p>
        </w:tc>
      </w:tr>
    </w:tbl>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Country:                                            </w:t>
      </w:r>
      <w:r w:rsidRPr="00B05040">
        <w:rPr>
          <w:rFonts w:ascii="Verdana" w:eastAsia="Times New Roman" w:hAnsi="Verdana" w:cs="Arial"/>
          <w:color w:val="333333"/>
          <w:sz w:val="18"/>
          <w:szCs w:val="18"/>
        </w:rPr>
        <w:t>Uganda</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Loan No. /Credit No. / Grant No.: </w:t>
      </w:r>
      <w:r w:rsidRPr="00B05040">
        <w:rPr>
          <w:rFonts w:ascii="Verdana" w:eastAsia="Times New Roman" w:hAnsi="Verdana" w:cs="Arial"/>
          <w:color w:val="333333"/>
          <w:sz w:val="18"/>
          <w:szCs w:val="18"/>
        </w:rPr>
        <w:t>P163782</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RFB No:                                             </w:t>
      </w:r>
      <w:r w:rsidRPr="00B05040">
        <w:rPr>
          <w:rFonts w:ascii="Verdana" w:eastAsia="Times New Roman" w:hAnsi="Verdana" w:cs="Arial"/>
          <w:color w:val="333333"/>
          <w:sz w:val="18"/>
          <w:szCs w:val="18"/>
        </w:rPr>
        <w:t>Lot 1: NWSC/HQ/WORKS/2021-2022/172638/1</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Lot 2: NWSC/HQ/WORKS/2021-2022/172638/2</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1. The Government of Uganda (GoU) has received financing from the World         Bank towards the cost of the Integrated Water Management and                         Development Project and intends to apply part of the proceeds toward               payments under the contract for the Construction of the Mbale Water                 Supply and Sanitation Project.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2. The National Water and Sewerage Corporation now invites sealed Bids from  eligible Bidders for the following works: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Lot 1: Construction of Mbale Water Supply and Sewerage Systems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i)  Construction of a new intake at the river Namatala</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ii) 12.49km DN 500 Ductile Iron Namatala Raw Water Transmission Main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iii) Upgrade and Extension of the Bungokho Water Treatment Works to a Capacity of 18,000m3 per day</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iv)  Upgrade of the Manafwa Treatment Works of capacity of 9,000m3 per day</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v)  Rehabilitation of Nabijo and Nabuyonga Intakes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vi) Laying of 17.76km (5.4km 300mm Ductile Iron &amp; 12.36km 280mm uPVC) Manafwa WTP – Bungokho WTP Transmission Main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vii) Laying of 3.85km DN 600/500mm Ductile Iron Mbale TransmissionMain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viii) Construction of Pressure Break Tank, rehabilitation of Bungokho Reservoir, Mooni Booster Station and Reservoir, and Busoba Reservoir</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ix)  Rehabilitation of the Namatala Treatment Ponds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x)   Rehabilitation of the Doko Treatment Ponds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xi)  Sewerage Connection Northern Cluster including a gravity network</w:t>
      </w:r>
      <w:r w:rsidR="00184786">
        <w:rPr>
          <w:rFonts w:ascii="Verdana" w:eastAsia="Times New Roman" w:hAnsi="Verdana" w:cs="Arial"/>
          <w:i/>
          <w:iCs/>
          <w:color w:val="333333"/>
          <w:sz w:val="18"/>
          <w:szCs w:val="18"/>
        </w:rPr>
        <w:t xml:space="preserve"> </w:t>
      </w:r>
      <w:r w:rsidRPr="00B05040">
        <w:rPr>
          <w:rFonts w:ascii="Verdana" w:eastAsia="Times New Roman" w:hAnsi="Verdana" w:cs="Arial"/>
          <w:i/>
          <w:iCs/>
          <w:color w:val="333333"/>
          <w:sz w:val="18"/>
          <w:szCs w:val="18"/>
        </w:rPr>
        <w:t>and treatment ponds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xii) Rehabilitation of the Sewerage Network</w:t>
      </w:r>
      <w:r w:rsidRPr="00B05040">
        <w:rPr>
          <w:rFonts w:ascii="Verdana" w:eastAsia="Times New Roman" w:hAnsi="Verdana" w:cs="Arial"/>
          <w:color w:val="333333"/>
          <w:sz w:val="18"/>
          <w:szCs w:val="18"/>
        </w:rPr>
        <w:t> </w:t>
      </w:r>
      <w:r w:rsidRPr="00B05040">
        <w:rPr>
          <w:rFonts w:ascii="Verdana" w:eastAsia="Times New Roman" w:hAnsi="Verdana" w:cs="Arial"/>
          <w:i/>
          <w:iCs/>
          <w:color w:val="333333"/>
          <w:sz w:val="18"/>
          <w:szCs w:val="18"/>
        </w:rPr>
        <w:t>in the town of Mbale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Lot 2: Construction of Mbale Water Distribution System and Sanitation Facilities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i)  Mbale Distribution Network comprised of 51km of pipeline ranging from OD 225mm mm to DN 400mm uPVC and Ductile Iron pipes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ii) Construction of Nyondo Booster Station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iii) Construction of Five (05No). Public Toilets in the Informal Settlements of Mbale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All the above mentioned works shall be executed in Mbale City, and the neighboring areas. The construction duration will be 21 months for Lot 1,  and 15 months for Lot 2 with a further 12 months for the Defects Notifications Period.</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A margin of preference shall apply.</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 Bidding will be conducted through international competitive procurement using Request for Bids (RFB) as specified in the World Bank’s “ Procurement Regulations for IPF Borrowers- Procurement in Investment            Projects Financing” </w:t>
      </w:r>
      <w:r w:rsidRPr="00B05040">
        <w:rPr>
          <w:rFonts w:ascii="Verdana" w:eastAsia="Times New Roman" w:hAnsi="Verdana" w:cs="Arial"/>
          <w:i/>
          <w:iCs/>
          <w:color w:val="333333"/>
          <w:sz w:val="18"/>
          <w:szCs w:val="18"/>
        </w:rPr>
        <w:t>November 2020</w:t>
      </w:r>
      <w:r w:rsidRPr="00B05040">
        <w:rPr>
          <w:rFonts w:ascii="Verdana" w:eastAsia="Times New Roman" w:hAnsi="Verdana" w:cs="Arial"/>
          <w:color w:val="333333"/>
          <w:sz w:val="18"/>
          <w:szCs w:val="18"/>
        </w:rPr>
        <w:t> (“Procurement Regulations”), and is open to all eligible Bidders as defined in the Procurement Regulations.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4. Interested eligible Bidders may obtain further information from </w:t>
      </w:r>
      <w:r w:rsidRPr="00B05040">
        <w:rPr>
          <w:rFonts w:ascii="Verdana" w:eastAsia="Times New Roman" w:hAnsi="Verdana" w:cs="Arial"/>
          <w:i/>
          <w:iCs/>
          <w:color w:val="333333"/>
          <w:sz w:val="18"/>
          <w:szCs w:val="18"/>
        </w:rPr>
        <w:t>National Water and Sewerage Corporation, Senior Manager Procurement, </w:t>
      </w:r>
      <w:r w:rsidR="00184786" w:rsidRPr="00B05040">
        <w:rPr>
          <w:rFonts w:ascii="Verdana" w:eastAsia="Times New Roman" w:hAnsi="Verdana" w:cs="Arial"/>
          <w:i/>
          <w:iCs/>
          <w:color w:val="333333"/>
          <w:sz w:val="18"/>
          <w:szCs w:val="18"/>
        </w:rPr>
        <w:t xml:space="preserve"> </w:t>
      </w:r>
      <w:r w:rsidRPr="00B05040">
        <w:rPr>
          <w:rFonts w:ascii="Verdana" w:eastAsia="Times New Roman" w:hAnsi="Verdana" w:cs="Arial"/>
          <w:i/>
          <w:iCs/>
          <w:color w:val="333333"/>
          <w:sz w:val="18"/>
          <w:szCs w:val="18"/>
        </w:rPr>
        <w:t>bids@nwsc.co.ug cc to: pciwmdp@nwsc.co.ug </w:t>
      </w:r>
      <w:r w:rsidRPr="00B05040">
        <w:rPr>
          <w:rFonts w:ascii="Verdana" w:eastAsia="Times New Roman" w:hAnsi="Verdana" w:cs="Arial"/>
          <w:color w:val="333333"/>
          <w:sz w:val="18"/>
          <w:szCs w:val="18"/>
        </w:rPr>
        <w:t>and inspect the Bidding              document during office hours </w:t>
      </w:r>
      <w:r w:rsidRPr="00B05040">
        <w:rPr>
          <w:rFonts w:ascii="Verdana" w:eastAsia="Times New Roman" w:hAnsi="Verdana" w:cs="Arial"/>
          <w:i/>
          <w:iCs/>
          <w:color w:val="333333"/>
          <w:sz w:val="18"/>
          <w:szCs w:val="18"/>
        </w:rPr>
        <w:t>[0900 to 1600 hours] </w:t>
      </w:r>
      <w:r w:rsidRPr="00B05040">
        <w:rPr>
          <w:rFonts w:ascii="Verdana" w:eastAsia="Times New Roman" w:hAnsi="Verdana" w:cs="Arial"/>
          <w:color w:val="333333"/>
          <w:sz w:val="18"/>
          <w:szCs w:val="18"/>
        </w:rPr>
        <w:t>at the address given below</w:t>
      </w:r>
      <w:r w:rsidRPr="00B05040">
        <w:rPr>
          <w:rFonts w:ascii="Verdana" w:eastAsia="Times New Roman" w:hAnsi="Verdana" w:cs="Arial"/>
          <w:i/>
          <w:iCs/>
          <w:color w:val="333333"/>
          <w:sz w:val="18"/>
          <w:szCs w:val="18"/>
        </w:rPr>
        <w: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5. The Bidding document in </w:t>
      </w:r>
      <w:r w:rsidRPr="00B05040">
        <w:rPr>
          <w:rFonts w:ascii="Verdana" w:eastAsia="Times New Roman" w:hAnsi="Verdana" w:cs="Arial"/>
          <w:i/>
          <w:iCs/>
          <w:color w:val="333333"/>
          <w:sz w:val="18"/>
          <w:szCs w:val="18"/>
        </w:rPr>
        <w:t>English</w:t>
      </w:r>
      <w:r w:rsidRPr="00B05040">
        <w:rPr>
          <w:rFonts w:ascii="Verdana" w:eastAsia="Times New Roman" w:hAnsi="Verdana" w:cs="Arial"/>
          <w:color w:val="333333"/>
          <w:sz w:val="18"/>
          <w:szCs w:val="18"/>
        </w:rPr>
        <w:t> may be purchased by interested eligible Bidders upon the submission of a written application to the address in (#10)      below          and upon payment of a nonrefundable fee of;</w:t>
      </w:r>
      <w:r w:rsidRPr="00B05040">
        <w:rPr>
          <w:rFonts w:ascii="Verdana" w:eastAsia="Times New Roman" w:hAnsi="Verdana" w:cs="Arial"/>
          <w:i/>
          <w:iCs/>
          <w:color w:val="333333"/>
          <w:sz w:val="18"/>
          <w:szCs w:val="18"/>
        </w:rPr>
        <w:t> (i) Lot 1 Only - UGX 1,000,0000; (ii) Lot 2 Only - UGX 800,0000; and Lots 1&amp; 2 - UGX 1,200,0000.</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The method of payment will be: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lastRenderedPageBreak/>
        <w:t>    a) Cash payment of the amounts stipulated above at any local bank upon</w:t>
      </w:r>
      <w:r w:rsidR="00184786">
        <w:rPr>
          <w:rFonts w:ascii="Verdana" w:eastAsia="Times New Roman" w:hAnsi="Verdana" w:cs="Arial"/>
          <w:i/>
          <w:iCs/>
          <w:color w:val="333333"/>
          <w:sz w:val="18"/>
          <w:szCs w:val="18"/>
        </w:rPr>
        <w:t xml:space="preserve"> </w:t>
      </w:r>
      <w:r w:rsidRPr="00B05040">
        <w:rPr>
          <w:rFonts w:ascii="Verdana" w:eastAsia="Times New Roman" w:hAnsi="Verdana" w:cs="Arial"/>
          <w:i/>
          <w:iCs/>
          <w:color w:val="333333"/>
          <w:sz w:val="18"/>
          <w:szCs w:val="18"/>
        </w:rPr>
        <w:t>obtaining a payment advice slip from the address below. Upon presentation of evidence of payment to the address below, the bidding               documents will be issued to the bidder’s representative.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OR</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b) Cash payment of the amounts stipulated above or its equivalent in a specified convertible currency by Electronic Funds Transfer payment to the Bank account details indicated below for bidders who cannot pay at a          local bank. Upon presentation of evidence of payment to the address below, the bidding documents will be issued to the bidder’s representative. The Procuring and Disposing Entity will have no liability            for any loss or late receipt of bid documents. Please note that the above non-refundable fees are exclusive of any deductibles by the bank.</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r w:rsidRPr="00B05040">
        <w:rPr>
          <w:rFonts w:ascii="Verdana" w:eastAsia="Times New Roman" w:hAnsi="Verdana" w:cs="Arial"/>
          <w:b/>
          <w:bCs/>
          <w:i/>
          <w:iCs/>
          <w:color w:val="333333"/>
          <w:sz w:val="18"/>
          <w:szCs w:val="18"/>
        </w:rPr>
        <w:t>Bank details: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Account Name:       National Water and Sewerage Corporation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Account Number:    0105612158200</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Bank:                       Standard Chartered Bank</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Bank Branch:           Speke Road</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SWIFT CODE:         SCBLUGKAXXX</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The document will be sent by courier paid by the Bidder. The risk of the safe     delivery of the bidding documents will be borne by the bidder.</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6. Bids must be delivered to the address in (#11) below on or before Monday 26th September 2022, 11:00 a.m. EAT</w:t>
      </w:r>
      <w:r w:rsidRPr="00B05040">
        <w:rPr>
          <w:rFonts w:ascii="Verdana" w:eastAsia="Times New Roman" w:hAnsi="Verdana" w:cs="Arial"/>
          <w:i/>
          <w:iCs/>
          <w:color w:val="333333"/>
          <w:sz w:val="18"/>
          <w:szCs w:val="18"/>
        </w:rPr>
        <w:t>.</w:t>
      </w:r>
      <w:r w:rsidRPr="00B05040">
        <w:rPr>
          <w:rFonts w:ascii="Verdana" w:eastAsia="Times New Roman" w:hAnsi="Verdana" w:cs="Arial"/>
          <w:color w:val="333333"/>
          <w:sz w:val="18"/>
          <w:szCs w:val="18"/>
        </w:rPr>
        <w:t> Electronic Bidding will </w:t>
      </w:r>
      <w:r w:rsidRPr="00B05040">
        <w:rPr>
          <w:rFonts w:ascii="Verdana" w:eastAsia="Times New Roman" w:hAnsi="Verdana" w:cs="Arial"/>
          <w:i/>
          <w:iCs/>
          <w:color w:val="333333"/>
          <w:sz w:val="18"/>
          <w:szCs w:val="18"/>
        </w:rPr>
        <w:t>not </w:t>
      </w:r>
      <w:r w:rsidRPr="00B05040">
        <w:rPr>
          <w:rFonts w:ascii="Verdana" w:eastAsia="Times New Roman" w:hAnsi="Verdana" w:cs="Arial"/>
          <w:color w:val="333333"/>
          <w:sz w:val="18"/>
          <w:szCs w:val="18"/>
        </w:rPr>
        <w:t>be permitted. Late Bids will be rejected. Bids will be publicly opened in                  the presence of the Bidders’ designated representatives and anyone who chooses to attend at the address in (#11) below on Monday 26th September  2022, at 11:10 a.m. EAT.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7. All Bids must be accompanied by a </w:t>
      </w:r>
      <w:r w:rsidRPr="00B05040">
        <w:rPr>
          <w:rFonts w:ascii="Verdana" w:eastAsia="Times New Roman" w:hAnsi="Verdana" w:cs="Arial"/>
          <w:i/>
          <w:iCs/>
          <w:color w:val="333333"/>
          <w:sz w:val="18"/>
          <w:szCs w:val="18"/>
        </w:rPr>
        <w:t>Bid Security of amount indicated below      or its equivalent in a freely convertible currency as follows: (a) Lot 1 Only- USD 500,000 and (ii) Lot 2 Only - USD 200,000</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8. All Bids must be accompanied by a Sexual Exploitation and Abuse (SEA)  and/or Sexual Harassment (SH) Declaration.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9. 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10. The address referred to for the method of payment is: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The Senior Manager Procurement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National Water and Sewerage Corporation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Plot No. 18/20, 6th Street, Industrial Area-Kampala</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P. O. Box 7053, Kampala - Uganda</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Email:                bids@nwsc.co.ug</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Copy to:             pciwmdp@nwsc.co.ug</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11. The address referred to for the delivery of bids is: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The Logistics Boardroom</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National Water and Sewerage Corporation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      Plot No. 43/49, 6th Street, Industrial Area-Kampala</w:t>
      </w:r>
    </w:p>
    <w:p w:rsidR="001F4C66" w:rsidRPr="00B05040" w:rsidRDefault="001F4C66" w:rsidP="00B05040">
      <w:pPr>
        <w:pBdr>
          <w:bottom w:val="single" w:sz="6" w:space="1" w:color="auto"/>
        </w:pBdr>
        <w:spacing w:after="120" w:line="240" w:lineRule="auto"/>
        <w:jc w:val="both"/>
        <w:rPr>
          <w:rFonts w:ascii="Verdana" w:hAnsi="Verdana"/>
          <w:b/>
          <w:sz w:val="18"/>
          <w:szCs w:val="18"/>
        </w:rPr>
      </w:pPr>
    </w:p>
    <w:p w:rsidR="00184786" w:rsidRPr="00184786" w:rsidRDefault="00184786" w:rsidP="00D70A28">
      <w:pPr>
        <w:pStyle w:val="Heading3"/>
      </w:pPr>
      <w:bookmarkStart w:id="5" w:name="_Expansion_of_the"/>
      <w:bookmarkEnd w:id="5"/>
      <w:r w:rsidRPr="00184786">
        <w:lastRenderedPageBreak/>
        <w:t>Expansion of the Wellfields, Rehabilitation and Expansion of the Water Treatment Plant and Pumping Station, Tete and Moatize</w:t>
      </w:r>
    </w:p>
    <w:p w:rsidR="001F4C66" w:rsidRPr="00B05040" w:rsidRDefault="001F4C66" w:rsidP="00B05040">
      <w:pPr>
        <w:spacing w:after="120" w:line="240" w:lineRule="auto"/>
        <w:jc w:val="both"/>
        <w:rPr>
          <w:rFonts w:ascii="Verdana" w:hAnsi="Verdana"/>
          <w:b/>
          <w:sz w:val="18"/>
          <w:szCs w:val="18"/>
        </w:rPr>
      </w:pP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P149377</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Water Services &amp; Institutional Support II</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Mozambique</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84786" w:rsidRPr="00184786" w:rsidRDefault="00184786" w:rsidP="00184786">
            <w:pPr>
              <w:shd w:val="clear" w:color="auto" w:fill="FFFFFF"/>
              <w:spacing w:after="120" w:line="240" w:lineRule="auto"/>
              <w:jc w:val="both"/>
              <w:rPr>
                <w:rFonts w:ascii="Verdana" w:eastAsia="Times New Roman" w:hAnsi="Verdana" w:cs="Arial"/>
                <w:color w:val="333333"/>
                <w:sz w:val="18"/>
                <w:szCs w:val="18"/>
              </w:rPr>
            </w:pPr>
            <w:r w:rsidRPr="00184786">
              <w:rPr>
                <w:rFonts w:ascii="Verdana" w:eastAsia="Times New Roman" w:hAnsi="Verdana" w:cs="Arial"/>
                <w:bCs/>
                <w:color w:val="333333"/>
                <w:sz w:val="18"/>
                <w:szCs w:val="18"/>
              </w:rPr>
              <w:t>Expansion of the Wellfields, Rehabilitation and Expansion of the Water Treatment Plant and Pumping Station, Tete and Moatize</w:t>
            </w:r>
          </w:p>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AF7DBC"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29, 2022 14:30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84786" w:rsidRPr="00B05040" w:rsidRDefault="00184786" w:rsidP="00184786">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IDA Credit No. 57830</w:t>
            </w:r>
          </w:p>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1F4C66" w:rsidRPr="00B05040" w:rsidRDefault="001F4C66" w:rsidP="00B05040">
      <w:pPr>
        <w:pStyle w:val="Default"/>
        <w:spacing w:after="120"/>
        <w:jc w:val="both"/>
        <w:rPr>
          <w:rFonts w:ascii="Verdana" w:hAnsi="Verdana"/>
          <w:sz w:val="18"/>
          <w:szCs w:val="18"/>
        </w:rPr>
      </w:pP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REPUBLIC OF MOZAMBIQUE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MINISTRY OF PUBLIC WORKS, HOUSING AND WATER RESOURCES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REQUEST FOR BIDS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Request for Bids No: FIPAG/WASIS II/W-10/22 </w:t>
      </w:r>
    </w:p>
    <w:p w:rsidR="00AF7DBC" w:rsidRPr="00B05040" w:rsidRDefault="00AF7DBC" w:rsidP="00686363">
      <w:pPr>
        <w:numPr>
          <w:ilvl w:val="0"/>
          <w:numId w:val="5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This Request for Bids follows the General Procurement Notice for this Project that appeared in Development Business of 4th December 2015.</w:t>
      </w:r>
    </w:p>
    <w:p w:rsidR="00AF7DBC" w:rsidRPr="00B05040" w:rsidRDefault="00AF7DBC" w:rsidP="00686363">
      <w:pPr>
        <w:numPr>
          <w:ilvl w:val="0"/>
          <w:numId w:val="5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w:t>
      </w:r>
      <w:r w:rsidRPr="00B05040">
        <w:rPr>
          <w:rFonts w:ascii="Verdana" w:eastAsia="Times New Roman" w:hAnsi="Verdana" w:cs="Arial"/>
          <w:b/>
          <w:bCs/>
          <w:color w:val="333333"/>
          <w:sz w:val="18"/>
          <w:szCs w:val="18"/>
        </w:rPr>
        <w:t>Government of Mozambique</w:t>
      </w:r>
      <w:r w:rsidRPr="00B05040">
        <w:rPr>
          <w:rFonts w:ascii="Verdana" w:eastAsia="Times New Roman" w:hAnsi="Verdana" w:cs="Arial"/>
          <w:color w:val="333333"/>
          <w:sz w:val="18"/>
          <w:szCs w:val="18"/>
        </w:rPr>
        <w:t> has received</w:t>
      </w:r>
      <w:r w:rsidRPr="00B05040">
        <w:rPr>
          <w:rFonts w:ascii="Verdana" w:eastAsia="Times New Roman" w:hAnsi="Verdana" w:cs="Arial"/>
          <w:i/>
          <w:iCs/>
          <w:color w:val="333333"/>
          <w:sz w:val="18"/>
          <w:szCs w:val="18"/>
        </w:rPr>
        <w:t> </w:t>
      </w:r>
      <w:r w:rsidRPr="00B05040">
        <w:rPr>
          <w:rFonts w:ascii="Verdana" w:eastAsia="Times New Roman" w:hAnsi="Verdana" w:cs="Arial"/>
          <w:color w:val="333333"/>
          <w:sz w:val="18"/>
          <w:szCs w:val="18"/>
        </w:rPr>
        <w:t>financing from the World Bank toward the cost of </w:t>
      </w:r>
      <w:r w:rsidRPr="00B05040">
        <w:rPr>
          <w:rFonts w:ascii="Verdana" w:eastAsia="Times New Roman" w:hAnsi="Verdana" w:cs="Arial"/>
          <w:b/>
          <w:bCs/>
          <w:color w:val="333333"/>
          <w:sz w:val="18"/>
          <w:szCs w:val="18"/>
        </w:rPr>
        <w:t>Water Services and Institutional Support Project II (WASIS II)</w:t>
      </w:r>
      <w:r w:rsidRPr="00B05040">
        <w:rPr>
          <w:rFonts w:ascii="Verdana" w:eastAsia="Times New Roman" w:hAnsi="Verdana" w:cs="Arial"/>
          <w:color w:val="333333"/>
          <w:sz w:val="18"/>
          <w:szCs w:val="18"/>
        </w:rPr>
        <w:t> and intends to apply part of the proceeds toward payments under the contract for </w:t>
      </w:r>
      <w:r w:rsidRPr="00B05040">
        <w:rPr>
          <w:rFonts w:ascii="Verdana" w:eastAsia="Times New Roman" w:hAnsi="Verdana" w:cs="Arial"/>
          <w:b/>
          <w:bCs/>
          <w:color w:val="333333"/>
          <w:sz w:val="18"/>
          <w:szCs w:val="18"/>
        </w:rPr>
        <w:t>Expansion of the Wellfields, Rehabilitation and Expansion of the Water Treatment Plant and Pumping Station, Tete and Moatize.</w:t>
      </w:r>
    </w:p>
    <w:p w:rsidR="00AF7DBC" w:rsidRPr="00B05040" w:rsidRDefault="00AF7DBC" w:rsidP="00686363">
      <w:pPr>
        <w:numPr>
          <w:ilvl w:val="0"/>
          <w:numId w:val="5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Fundo de Investimento e Património do Abastecimento de Água (FIPAG) as implementing agency, now invites sealed Bids from eligible Bidders for </w:t>
      </w:r>
      <w:r w:rsidRPr="00B05040">
        <w:rPr>
          <w:rFonts w:ascii="Verdana" w:eastAsia="Times New Roman" w:hAnsi="Verdana" w:cs="Arial"/>
          <w:b/>
          <w:bCs/>
          <w:color w:val="333333"/>
          <w:sz w:val="18"/>
          <w:szCs w:val="18"/>
        </w:rPr>
        <w:t>Expansion of the Wellfields, Rehabilitation and Expansion of the Water Treatment Plant and Pumping Station, Tete and Moatize.</w:t>
      </w:r>
      <w:r w:rsidRPr="00B05040">
        <w:rPr>
          <w:rFonts w:ascii="Verdana" w:eastAsia="Times New Roman" w:hAnsi="Verdana" w:cs="Arial"/>
          <w:b/>
          <w:bCs/>
          <w:i/>
          <w:iCs/>
          <w:color w:val="333333"/>
          <w:sz w:val="18"/>
          <w:szCs w:val="18"/>
        </w:rPr>
        <w:t> </w:t>
      </w:r>
      <w:r w:rsidRPr="00B05040">
        <w:rPr>
          <w:rFonts w:ascii="Verdana" w:eastAsia="Times New Roman" w:hAnsi="Verdana" w:cs="Arial"/>
          <w:color w:val="333333"/>
          <w:sz w:val="18"/>
          <w:szCs w:val="18"/>
        </w:rPr>
        <w:t>The construction period is </w:t>
      </w:r>
      <w:r w:rsidRPr="00B05040">
        <w:rPr>
          <w:rFonts w:ascii="Verdana" w:eastAsia="Times New Roman" w:hAnsi="Verdana" w:cs="Arial"/>
          <w:b/>
          <w:bCs/>
          <w:color w:val="333333"/>
          <w:sz w:val="18"/>
          <w:szCs w:val="18"/>
        </w:rPr>
        <w:t>18 months.</w:t>
      </w:r>
      <w:r w:rsidRPr="00B05040">
        <w:rPr>
          <w:rFonts w:ascii="Verdana" w:eastAsia="Times New Roman" w:hAnsi="Verdana" w:cs="Arial"/>
          <w:color w:val="333333"/>
          <w:sz w:val="18"/>
          <w:szCs w:val="18"/>
        </w:rPr>
        <w:t> The major works under this Contract comprise but are not limited to the following:</w:t>
      </w:r>
    </w:p>
    <w:p w:rsidR="00AF7DBC" w:rsidRPr="00B05040" w:rsidRDefault="00AF7DBC" w:rsidP="00686363">
      <w:pPr>
        <w:numPr>
          <w:ilvl w:val="0"/>
          <w:numId w:val="5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Supply and installation of electromechanical equipment of 60 new and existing boreholes located in the Nhartanda, Canongola, Revubue I &amp; II wellfields ;</w:t>
      </w:r>
    </w:p>
    <w:p w:rsidR="00AF7DBC" w:rsidRPr="00B05040" w:rsidRDefault="00AF7DBC" w:rsidP="00686363">
      <w:pPr>
        <w:numPr>
          <w:ilvl w:val="0"/>
          <w:numId w:val="5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Construction of the Revubue II suction reservoir (500 m3) and pump station (1090 m3/h) pumping to the Cruzeiro and Matema Distribution Centres;</w:t>
      </w:r>
    </w:p>
    <w:p w:rsidR="00AF7DBC" w:rsidRPr="00B05040" w:rsidRDefault="00AF7DBC" w:rsidP="00686363">
      <w:pPr>
        <w:numPr>
          <w:ilvl w:val="0"/>
          <w:numId w:val="5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Upgrading of the of Tete water treatment plant from 12 000 m³/d to 30 000 m³/d;</w:t>
      </w:r>
    </w:p>
    <w:p w:rsidR="00AF7DBC" w:rsidRPr="00B05040" w:rsidRDefault="00AF7DBC" w:rsidP="00686363">
      <w:pPr>
        <w:numPr>
          <w:ilvl w:val="0"/>
          <w:numId w:val="5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implementation of a supervisory control and data acquisition (SCADA) system to operate and monitor the Tete and Moatize bulk water systems.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4. Qualifications requirements include: the minimum average annual construction turnover within the last </w:t>
      </w:r>
      <w:r w:rsidRPr="00B05040">
        <w:rPr>
          <w:rFonts w:ascii="Verdana" w:eastAsia="Times New Roman" w:hAnsi="Verdana" w:cs="Arial"/>
          <w:b/>
          <w:bCs/>
          <w:color w:val="333333"/>
          <w:sz w:val="18"/>
          <w:szCs w:val="18"/>
        </w:rPr>
        <w:t>5 years </w:t>
      </w:r>
      <w:r w:rsidRPr="00B05040">
        <w:rPr>
          <w:rFonts w:ascii="Verdana" w:eastAsia="Times New Roman" w:hAnsi="Verdana" w:cs="Arial"/>
          <w:color w:val="333333"/>
          <w:sz w:val="18"/>
          <w:szCs w:val="18"/>
        </w:rPr>
        <w:t>shall be </w:t>
      </w:r>
      <w:r w:rsidRPr="00B05040">
        <w:rPr>
          <w:rFonts w:ascii="Verdana" w:eastAsia="Times New Roman" w:hAnsi="Verdana" w:cs="Arial"/>
          <w:b/>
          <w:bCs/>
          <w:color w:val="333333"/>
          <w:sz w:val="18"/>
          <w:szCs w:val="18"/>
        </w:rPr>
        <w:t>USD 15,000,000.00</w:t>
      </w:r>
      <w:r w:rsidRPr="00B05040">
        <w:rPr>
          <w:rFonts w:ascii="Verdana" w:eastAsia="Times New Roman" w:hAnsi="Verdana" w:cs="Arial"/>
          <w:color w:val="333333"/>
          <w:sz w:val="18"/>
          <w:szCs w:val="18"/>
        </w:rPr>
        <w:t>. Experience under construction contracts in the role of prime contractor, JV member, Subcontractor, or management contractor for at least the last </w:t>
      </w:r>
      <w:r w:rsidRPr="00B05040">
        <w:rPr>
          <w:rFonts w:ascii="Verdana" w:eastAsia="Times New Roman" w:hAnsi="Verdana" w:cs="Arial"/>
          <w:i/>
          <w:iCs/>
          <w:color w:val="333333"/>
          <w:sz w:val="18"/>
          <w:szCs w:val="18"/>
        </w:rPr>
        <w:t>7 </w:t>
      </w:r>
      <w:r w:rsidRPr="00B05040">
        <w:rPr>
          <w:rFonts w:ascii="Verdana" w:eastAsia="Times New Roman" w:hAnsi="Verdana" w:cs="Arial"/>
          <w:color w:val="333333"/>
          <w:sz w:val="18"/>
          <w:szCs w:val="18"/>
        </w:rPr>
        <w:t xml:space="preserve">years, prior to the applications sub-mission deadline. Participation as a prime contractor, joint venture </w:t>
      </w:r>
      <w:r w:rsidRPr="00B05040">
        <w:rPr>
          <w:rFonts w:ascii="Verdana" w:eastAsia="Times New Roman" w:hAnsi="Verdana" w:cs="Arial"/>
          <w:color w:val="333333"/>
          <w:sz w:val="18"/>
          <w:szCs w:val="18"/>
        </w:rPr>
        <w:lastRenderedPageBreak/>
        <w:t>member, management contractor or sub-contractor, in at least </w:t>
      </w:r>
      <w:r w:rsidRPr="00B05040">
        <w:rPr>
          <w:rFonts w:ascii="Verdana" w:eastAsia="Times New Roman" w:hAnsi="Verdana" w:cs="Arial"/>
          <w:b/>
          <w:bCs/>
          <w:color w:val="333333"/>
          <w:sz w:val="18"/>
          <w:szCs w:val="18"/>
        </w:rPr>
        <w:t>2 similar contracts </w:t>
      </w:r>
      <w:r w:rsidRPr="00B05040">
        <w:rPr>
          <w:rFonts w:ascii="Verdana" w:eastAsia="Times New Roman" w:hAnsi="Verdana" w:cs="Arial"/>
          <w:color w:val="333333"/>
          <w:sz w:val="18"/>
          <w:szCs w:val="18"/>
        </w:rPr>
        <w:t>within the last </w:t>
      </w:r>
      <w:r w:rsidRPr="00B05040">
        <w:rPr>
          <w:rFonts w:ascii="Verdana" w:eastAsia="Times New Roman" w:hAnsi="Verdana" w:cs="Arial"/>
          <w:b/>
          <w:bCs/>
          <w:color w:val="333333"/>
          <w:sz w:val="18"/>
          <w:szCs w:val="18"/>
        </w:rPr>
        <w:t>7 years</w:t>
      </w:r>
      <w:r w:rsidRPr="00B05040">
        <w:rPr>
          <w:rFonts w:ascii="Verdana" w:eastAsia="Times New Roman" w:hAnsi="Verdana" w:cs="Arial"/>
          <w:color w:val="333333"/>
          <w:sz w:val="18"/>
          <w:szCs w:val="18"/>
        </w:rPr>
        <w:t>, each with a value of at least </w:t>
      </w:r>
      <w:r w:rsidRPr="00B05040">
        <w:rPr>
          <w:rFonts w:ascii="Verdana" w:eastAsia="Times New Roman" w:hAnsi="Verdana" w:cs="Arial"/>
          <w:b/>
          <w:bCs/>
          <w:color w:val="333333"/>
          <w:sz w:val="18"/>
          <w:szCs w:val="18"/>
        </w:rPr>
        <w:t>USD 12,000,000.00 or one similar contract</w:t>
      </w:r>
      <w:r w:rsidRPr="00B05040">
        <w:rPr>
          <w:rFonts w:ascii="Verdana" w:eastAsia="Times New Roman" w:hAnsi="Verdana" w:cs="Arial"/>
          <w:color w:val="333333"/>
          <w:sz w:val="18"/>
          <w:szCs w:val="18"/>
        </w:rPr>
        <w:t> of minimum value of </w:t>
      </w:r>
      <w:r w:rsidRPr="00B05040">
        <w:rPr>
          <w:rFonts w:ascii="Verdana" w:eastAsia="Times New Roman" w:hAnsi="Verdana" w:cs="Arial"/>
          <w:b/>
          <w:bCs/>
          <w:color w:val="333333"/>
          <w:sz w:val="18"/>
          <w:szCs w:val="18"/>
        </w:rPr>
        <w:t>USD 25,000,000.00</w:t>
      </w:r>
      <w:r w:rsidRPr="00B05040">
        <w:rPr>
          <w:rFonts w:ascii="Verdana" w:eastAsia="Times New Roman" w:hAnsi="Verdana" w:cs="Arial"/>
          <w:color w:val="333333"/>
          <w:sz w:val="18"/>
          <w:szCs w:val="18"/>
        </w:rPr>
        <w:t>. Construction contracts for a complete Water and/or Wastewater Treatment Plant with capacity of at least 15,000 m³/d. WTP Contracts experience should include design, supply, delivery, installation and commissioning of mechanical and electrical equipment.  </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5. Bidding will be conducted through international competitive procurement using Request for Bids (RFB) as specified in the World Bank’s Procurement Regulations for IPF Borrowers- Procurement in Investment Projects Financing of November 2020 and is open to all eligible Bidders as defined in the Procurement Regulations. </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6. Interested eligible Bidders may obtain further information from:</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Director General</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Fundo de Investimento e Património do Abastecimento de Águas (FIPAG)</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Av. Filipe Samuel Magaia nº 1297</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Maputo</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Mozambique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Tel:                 + 258 21 308840</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Fax:                + 258 21 308881</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E-mail:            projectos.investimentos@fipag.co.mz</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and inspect the Bidding document during office hours, from </w:t>
      </w:r>
      <w:r w:rsidRPr="00B05040">
        <w:rPr>
          <w:rFonts w:ascii="Verdana" w:eastAsia="Times New Roman" w:hAnsi="Verdana" w:cs="Arial"/>
          <w:b/>
          <w:bCs/>
          <w:color w:val="333333"/>
          <w:sz w:val="18"/>
          <w:szCs w:val="18"/>
        </w:rPr>
        <w:t>8:30h </w:t>
      </w:r>
      <w:r w:rsidRPr="00B05040">
        <w:rPr>
          <w:rFonts w:ascii="Verdana" w:eastAsia="Times New Roman" w:hAnsi="Verdana" w:cs="Arial"/>
          <w:color w:val="333333"/>
          <w:sz w:val="18"/>
          <w:szCs w:val="18"/>
        </w:rPr>
        <w:t>to </w:t>
      </w:r>
      <w:r w:rsidRPr="00B05040">
        <w:rPr>
          <w:rFonts w:ascii="Verdana" w:eastAsia="Times New Roman" w:hAnsi="Verdana" w:cs="Arial"/>
          <w:b/>
          <w:bCs/>
          <w:color w:val="333333"/>
          <w:sz w:val="18"/>
          <w:szCs w:val="18"/>
        </w:rPr>
        <w:t>15:00h </w:t>
      </w:r>
      <w:r w:rsidRPr="00B05040">
        <w:rPr>
          <w:rFonts w:ascii="Verdana" w:eastAsia="Times New Roman" w:hAnsi="Verdana" w:cs="Arial"/>
          <w:color w:val="333333"/>
          <w:sz w:val="18"/>
          <w:szCs w:val="18"/>
        </w:rPr>
        <w:t>at the address given below.</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7. The Bidding document in English may be purchased by interested eligible Bidders upon the submission of a written application to the address below and upon payment of a non-refundable fee of </w:t>
      </w:r>
      <w:r w:rsidRPr="00B05040">
        <w:rPr>
          <w:rFonts w:ascii="Verdana" w:eastAsia="Times New Roman" w:hAnsi="Verdana" w:cs="Arial"/>
          <w:b/>
          <w:bCs/>
          <w:color w:val="333333"/>
          <w:sz w:val="18"/>
          <w:szCs w:val="18"/>
        </w:rPr>
        <w:t>USD300.00 (Three Hundred US Dollars)</w:t>
      </w:r>
      <w:r w:rsidRPr="00B05040">
        <w:rPr>
          <w:rFonts w:ascii="Verdana" w:eastAsia="Times New Roman" w:hAnsi="Verdana" w:cs="Arial"/>
          <w:color w:val="333333"/>
          <w:sz w:val="18"/>
          <w:szCs w:val="18"/>
        </w:rPr>
        <w:t> or the equivalent in Meticais. The method of payment will be direct deposit into one of the two FIPAG bank accounts: Millennium BIM, MZM account no. 8992580, NIB 000 100 000 000 899 258 057, Millennium BIM Swift Code BIMOMZMXXXX or Banco ABC USD accounts no. 100108022028, NIB 001 300 010 010 802 202 829, Banco ABC Swift Code FMBZMZMX. When requested, FIPAG will send the bidding document and the Bidder should pay for any express courier charges.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8. Bids must be delivered to the address below on or before </w:t>
      </w:r>
      <w:r w:rsidRPr="00B05040">
        <w:rPr>
          <w:rFonts w:ascii="Verdana" w:eastAsia="Times New Roman" w:hAnsi="Verdana" w:cs="Arial"/>
          <w:b/>
          <w:bCs/>
          <w:color w:val="333333"/>
          <w:sz w:val="18"/>
          <w:szCs w:val="18"/>
        </w:rPr>
        <w:t>14.30 local time on 29th September 2022</w:t>
      </w:r>
      <w:r w:rsidRPr="00B05040">
        <w:rPr>
          <w:rFonts w:ascii="Verdana" w:eastAsia="Times New Roman" w:hAnsi="Verdana" w:cs="Arial"/>
          <w:i/>
          <w:iCs/>
          <w:color w:val="333333"/>
          <w:sz w:val="18"/>
          <w:szCs w:val="18"/>
        </w:rPr>
        <w:t>.</w:t>
      </w:r>
      <w:r w:rsidRPr="00B05040">
        <w:rPr>
          <w:rFonts w:ascii="Verdana" w:eastAsia="Times New Roman" w:hAnsi="Verdana" w:cs="Arial"/>
          <w:color w:val="333333"/>
          <w:sz w:val="18"/>
          <w:szCs w:val="18"/>
        </w:rPr>
        <w:t> Electronic Bidding will be permitted as detailed in the bidding documents. Late Bids will be rejected. Bids will be opened in the presence of the bidders’ representatives who choose to attend at the address below on </w:t>
      </w:r>
      <w:r w:rsidRPr="00B05040">
        <w:rPr>
          <w:rFonts w:ascii="Verdana" w:eastAsia="Times New Roman" w:hAnsi="Verdana" w:cs="Arial"/>
          <w:b/>
          <w:bCs/>
          <w:color w:val="333333"/>
          <w:sz w:val="18"/>
          <w:szCs w:val="18"/>
        </w:rPr>
        <w:t>29th September 2022 at 14.30.</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9. Each bid must be accompanied by a bid security of </w:t>
      </w:r>
      <w:r w:rsidRPr="00B05040">
        <w:rPr>
          <w:rFonts w:ascii="Verdana" w:eastAsia="Times New Roman" w:hAnsi="Verdana" w:cs="Arial"/>
          <w:b/>
          <w:bCs/>
          <w:color w:val="333333"/>
          <w:sz w:val="18"/>
          <w:szCs w:val="18"/>
        </w:rPr>
        <w:t>USD 150,000.00</w:t>
      </w:r>
      <w:r w:rsidRPr="00B05040">
        <w:rPr>
          <w:rFonts w:ascii="Verdana" w:eastAsia="Times New Roman" w:hAnsi="Verdana" w:cs="Arial"/>
          <w:color w:val="333333"/>
          <w:sz w:val="18"/>
          <w:szCs w:val="18"/>
        </w:rPr>
        <w:t> (One Hundred and Fifty Thousand United States Dollars) or an equivalent amount in a freely convertible currency.</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10  Pre-bid meeting and site visit will take place on </w:t>
      </w:r>
      <w:r w:rsidRPr="00B05040">
        <w:rPr>
          <w:rFonts w:ascii="Verdana" w:eastAsia="Times New Roman" w:hAnsi="Verdana" w:cs="Arial"/>
          <w:b/>
          <w:bCs/>
          <w:color w:val="333333"/>
          <w:sz w:val="18"/>
          <w:szCs w:val="18"/>
        </w:rPr>
        <w:t>30th August 2022</w:t>
      </w:r>
      <w:r w:rsidRPr="00B05040">
        <w:rPr>
          <w:rFonts w:ascii="Verdana" w:eastAsia="Times New Roman" w:hAnsi="Verdana" w:cs="Arial"/>
          <w:color w:val="333333"/>
          <w:sz w:val="18"/>
          <w:szCs w:val="18"/>
        </w:rPr>
        <w:t>, at 9.30 am at FIPAG Office, Detour Baobab Matema. Neighborhood Chingodzi. Tete.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11. The address (es) referred to above is: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Director General</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Fundo de Investimento e Património do Abastecimento de Águas (FIPAG)</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Av. Filipe Samuel Magaia nº 1297</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Maputo</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Mozambique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Tel:                 + 258 21 308840</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Fax:                + 258 21 308881</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E-mail:            projectos.investimentos@fipag.co.mz</w:t>
      </w:r>
    </w:p>
    <w:p w:rsidR="001F4C66" w:rsidRPr="00B05040" w:rsidRDefault="001F4C66" w:rsidP="00B05040">
      <w:pPr>
        <w:pBdr>
          <w:bottom w:val="single" w:sz="6" w:space="1" w:color="auto"/>
        </w:pBdr>
        <w:spacing w:after="120" w:line="240" w:lineRule="auto"/>
        <w:jc w:val="both"/>
        <w:rPr>
          <w:rFonts w:ascii="Verdana" w:hAnsi="Verdana"/>
          <w:b/>
          <w:sz w:val="18"/>
          <w:szCs w:val="18"/>
        </w:rPr>
      </w:pPr>
    </w:p>
    <w:p w:rsidR="00AF7DBC" w:rsidRPr="00B05040" w:rsidRDefault="00184786" w:rsidP="00D70A28">
      <w:pPr>
        <w:pStyle w:val="Heading3"/>
      </w:pPr>
      <w:bookmarkStart w:id="6" w:name="_Lot_4_Construction_of"/>
      <w:bookmarkEnd w:id="6"/>
      <w:r w:rsidRPr="00184786">
        <w:t>Lot 4_Construction of 20 meter span length medium Bridge at Achorentu River for kurmuk woreda beneficiaries</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P164336</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Lowlands Livelihood Resilience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Ethiopia</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184786" w:rsidP="00B05040">
            <w:pPr>
              <w:suppressAutoHyphens/>
              <w:spacing w:after="120" w:line="240" w:lineRule="auto"/>
              <w:jc w:val="both"/>
              <w:rPr>
                <w:rFonts w:ascii="Verdana" w:hAnsi="Verdana"/>
                <w:b/>
                <w:kern w:val="2"/>
                <w:sz w:val="18"/>
                <w:szCs w:val="18"/>
                <w:lang w:eastAsia="en-IN" w:bidi="hi-IN"/>
              </w:rPr>
            </w:pPr>
            <w:r w:rsidRPr="00184786">
              <w:rPr>
                <w:rFonts w:ascii="Verdana" w:eastAsia="Times New Roman" w:hAnsi="Verdana" w:cs="Arial"/>
                <w:bCs/>
                <w:color w:val="333333"/>
                <w:sz w:val="18"/>
                <w:szCs w:val="18"/>
              </w:rPr>
              <w:t>Lot 4_Construction of 20 meter span length medium Bridge at Achorentu River for kurmuk woreda beneficiaries</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AF7DBC"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13, 2022 08:30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184786" w:rsidP="00B05040">
            <w:pPr>
              <w:spacing w:after="120" w:line="240" w:lineRule="auto"/>
              <w:jc w:val="both"/>
              <w:rPr>
                <w:rFonts w:ascii="Verdana" w:hAnsi="Verdana" w:cs="Arial"/>
                <w:color w:val="000000"/>
                <w:sz w:val="18"/>
                <w:szCs w:val="18"/>
                <w:shd w:val="clear" w:color="auto" w:fill="FFFFFF"/>
              </w:rPr>
            </w:pPr>
            <w:r w:rsidRPr="00B05040">
              <w:rPr>
                <w:rFonts w:ascii="Verdana" w:eastAsia="Times New Roman" w:hAnsi="Verdana" w:cs="Arial"/>
                <w:color w:val="333333"/>
                <w:sz w:val="18"/>
                <w:szCs w:val="18"/>
              </w:rPr>
              <w:t>IDA 6412 –ET</w:t>
            </w:r>
          </w:p>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Specific Procurement Notice (SPN)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Bids (RFB)</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RFB Reference No.:</w:t>
      </w:r>
      <w:r w:rsidRPr="00B05040">
        <w:rPr>
          <w:rFonts w:ascii="Verdana" w:eastAsia="Times New Roman" w:hAnsi="Verdana" w:cs="Arial"/>
          <w:color w:val="333333"/>
          <w:sz w:val="18"/>
          <w:szCs w:val="18"/>
        </w:rPr>
        <w:t>[ET-BENSHANGUL GZ- LLRPR-293532-CW-RFB]</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 The Government of Ethiopia has received financing from the World Bank toward the cost of the Lowlands Livelihood Resilient Project-LLRP, P 164336, and Credit No. IDA 6412 –ET, and intends to apply part of the proceeds toward payments under the contracts for Lot1, Lot2, Lot 3 and Lot4 as title of contracts described above.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2. “Bidders may bid for one or several contracts, as further defined in the bidding document.  Bidders wishing to offer discounts in case they are awarded more than one contract will be allowed to do so, provided those discounts are included in the Letter of Bid.” and award more than two contract is not permitted.</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 The Benishangul gumuz regional state, office of the President, Lowlands Livelihood Resilience Project (LLRP) now invites sealed Bids from eligible Bidders described as follows</w:t>
      </w:r>
    </w:p>
    <w:tbl>
      <w:tblPr>
        <w:tblW w:w="9240" w:type="dxa"/>
        <w:tblBorders>
          <w:top w:val="single" w:sz="2" w:space="0" w:color="E5E5E5"/>
          <w:left w:val="outset" w:sz="2" w:space="0" w:color="auto"/>
          <w:bottom w:val="single" w:sz="2" w:space="0" w:color="E5E5E5"/>
          <w:right w:val="outset" w:sz="2" w:space="0" w:color="auto"/>
        </w:tblBorders>
        <w:shd w:val="clear" w:color="auto" w:fill="FFFFFF"/>
        <w:tblCellMar>
          <w:top w:w="15" w:type="dxa"/>
          <w:left w:w="15" w:type="dxa"/>
          <w:bottom w:w="15" w:type="dxa"/>
          <w:right w:w="15" w:type="dxa"/>
        </w:tblCellMar>
        <w:tblLook w:val="04A0"/>
      </w:tblPr>
      <w:tblGrid>
        <w:gridCol w:w="887"/>
        <w:gridCol w:w="2289"/>
        <w:gridCol w:w="1353"/>
        <w:gridCol w:w="1504"/>
        <w:gridCol w:w="1825"/>
        <w:gridCol w:w="1382"/>
      </w:tblGrid>
      <w:tr w:rsidR="00AF7DBC" w:rsidRPr="00B05040" w:rsidTr="00AF7DB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Lot #</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Description of works,</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Quantity</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Location</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Construction period</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Eligible bidder</w:t>
            </w:r>
          </w:p>
        </w:tc>
      </w:tr>
      <w:tr w:rsidR="00AF7DBC" w:rsidRPr="00B05040" w:rsidTr="00AF7DB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Lot4</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Construction of 20 meter span length medium Bridge at Achorentu River for kurmuk woreda beneficieries</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BG-Assosa zone-Kurmuk woreda</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210 days</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GC-4 &amp; RC-4 or above4. </w:t>
            </w:r>
          </w:p>
        </w:tc>
      </w:tr>
    </w:tbl>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4. Bidding will be conducted through the National Competitive Bidding (NCB) procedures as specified in the World Bank’s </w:t>
      </w:r>
      <w:r w:rsidRPr="00B05040">
        <w:rPr>
          <w:rFonts w:ascii="Verdana" w:eastAsia="Times New Roman" w:hAnsi="Verdana" w:cs="Arial"/>
          <w:i/>
          <w:iCs/>
          <w:color w:val="333333"/>
          <w:sz w:val="18"/>
          <w:szCs w:val="18"/>
        </w:rPr>
        <w:t>Guidelines: </w:t>
      </w:r>
      <w:r w:rsidRPr="00B05040">
        <w:rPr>
          <w:rFonts w:ascii="Verdana" w:eastAsia="Times New Roman" w:hAnsi="Verdana" w:cs="Arial"/>
          <w:color w:val="333333"/>
          <w:sz w:val="18"/>
          <w:szCs w:val="18"/>
        </w:rPr>
        <w:t>P</w:t>
      </w:r>
      <w:r w:rsidRPr="00B05040">
        <w:rPr>
          <w:rFonts w:ascii="Verdana" w:eastAsia="Times New Roman" w:hAnsi="Verdana" w:cs="Arial"/>
          <w:i/>
          <w:iCs/>
          <w:color w:val="333333"/>
          <w:sz w:val="18"/>
          <w:szCs w:val="18"/>
        </w:rPr>
        <w:t>rocurem</w:t>
      </w:r>
      <w:r w:rsidRPr="00B05040">
        <w:rPr>
          <w:rFonts w:ascii="Verdana" w:eastAsia="Times New Roman" w:hAnsi="Verdana" w:cs="Arial"/>
          <w:color w:val="333333"/>
          <w:sz w:val="18"/>
          <w:szCs w:val="18"/>
        </w:rPr>
        <w:t>ent of Goods, Works and Non-Consulting Services under IBRD Loans and IDA Credits &amp; Grants by World Bank Borrowers  (“Procurement Guidelines”) Revised July 2014, and is open to all eligible bidders as defined in the Procurement Guidelines.In addition, please refer to paragraphs 1.6 and 1.7 setting forth the World Bank’s policy on conflict of interest.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5. Interested eligible Bidders may obtain further information from The Benishangul gumuz regional state, office of the President, Lowlands Livelihood Resilience Project (LLRP)</w:t>
      </w:r>
      <w:r w:rsidRPr="00B05040">
        <w:rPr>
          <w:rFonts w:ascii="Verdana" w:eastAsia="Times New Roman" w:hAnsi="Verdana" w:cs="Arial"/>
          <w:i/>
          <w:iCs/>
          <w:color w:val="333333"/>
          <w:sz w:val="18"/>
          <w:szCs w:val="18"/>
        </w:rPr>
        <w:t>,Tigabu Gury, email: tigabugury@gmail.com </w:t>
      </w:r>
      <w:r w:rsidRPr="00B05040">
        <w:rPr>
          <w:rFonts w:ascii="Verdana" w:eastAsia="Times New Roman" w:hAnsi="Verdana" w:cs="Arial"/>
          <w:color w:val="333333"/>
          <w:sz w:val="18"/>
          <w:szCs w:val="18"/>
        </w:rPr>
        <w:t>and inspect or receive the bidding document during office hours </w:t>
      </w:r>
      <w:r w:rsidRPr="00B05040">
        <w:rPr>
          <w:rFonts w:ascii="Verdana" w:eastAsia="Times New Roman" w:hAnsi="Verdana" w:cs="Arial"/>
          <w:i/>
          <w:iCs/>
          <w:color w:val="333333"/>
          <w:sz w:val="18"/>
          <w:szCs w:val="18"/>
        </w:rPr>
        <w:t>8:30 AM to 5:30 PM hours] </w:t>
      </w:r>
      <w:r w:rsidRPr="00B05040">
        <w:rPr>
          <w:rFonts w:ascii="Verdana" w:eastAsia="Times New Roman" w:hAnsi="Verdana" w:cs="Arial"/>
          <w:color w:val="333333"/>
          <w:sz w:val="18"/>
          <w:szCs w:val="18"/>
        </w:rPr>
        <w:t>at address: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 Given below at end of this RFB</w:t>
      </w:r>
      <w:r w:rsidRPr="00B05040">
        <w:rPr>
          <w:rFonts w:ascii="Verdana" w:eastAsia="Times New Roman" w:hAnsi="Verdana" w:cs="Arial"/>
          <w:color w:val="333333"/>
          <w:sz w:val="18"/>
          <w:szCs w:val="18"/>
        </w:rPr>
        <w:t> or through email.</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6. The bid floating period is 30 days from 15 August, 2022.</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7. The bidding document in English language may be purchased by interested eligible Bidders upon the submission of a written application to the address below and upon payment of a nonrefundable fee of [Birr 500]. The method of payment will be Bank Deposit to Commercial bank of Ethiopia (Yekolama Akababiwoch yenuro Machashaya project-LLRP Account number_ 1000324230436) or on cash. The bidding document will be ready available and will collect by in person or through email.</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8. Bids must be submitted or delivered to the address below at the end of this RFB on or before </w:t>
      </w:r>
      <w:r w:rsidRPr="00B05040">
        <w:rPr>
          <w:rFonts w:ascii="Verdana" w:eastAsia="Times New Roman" w:hAnsi="Verdana" w:cs="Arial"/>
          <w:i/>
          <w:iCs/>
          <w:color w:val="333333"/>
          <w:sz w:val="18"/>
          <w:szCs w:val="18"/>
        </w:rPr>
        <w:t>[8:30 PM 13 September, 2022]. </w:t>
      </w:r>
      <w:r w:rsidRPr="00B05040">
        <w:rPr>
          <w:rFonts w:ascii="Verdana" w:eastAsia="Times New Roman" w:hAnsi="Verdana" w:cs="Arial"/>
          <w:color w:val="333333"/>
          <w:sz w:val="18"/>
          <w:szCs w:val="18"/>
        </w:rPr>
        <w:t>Electronic Bidding </w:t>
      </w:r>
      <w:r w:rsidRPr="00B05040">
        <w:rPr>
          <w:rFonts w:ascii="Verdana" w:eastAsia="Times New Roman" w:hAnsi="Verdana" w:cs="Arial"/>
          <w:i/>
          <w:iCs/>
          <w:color w:val="333333"/>
          <w:sz w:val="18"/>
          <w:szCs w:val="18"/>
        </w:rPr>
        <w:t>[will not] </w:t>
      </w:r>
      <w:r w:rsidRPr="00B05040">
        <w:rPr>
          <w:rFonts w:ascii="Verdana" w:eastAsia="Times New Roman" w:hAnsi="Verdana" w:cs="Arial"/>
          <w:color w:val="333333"/>
          <w:sz w:val="18"/>
          <w:szCs w:val="18"/>
        </w:rPr>
        <w:t>be permitted. Late Bids will be rejected. Bids will be publicly opened in the presence of the Bid Endorsing committee, Bidders’ designated representatives and anyone who chooses to attend at the address below [state address at the End of this RFB] on [9:00 PM 13 September, 2022].</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9. All Bids must be accompanied by a</w:t>
      </w:r>
      <w:r w:rsidRPr="00B05040">
        <w:rPr>
          <w:rFonts w:ascii="Verdana" w:eastAsia="Times New Roman" w:hAnsi="Verdana" w:cs="Arial"/>
          <w:i/>
          <w:iCs/>
          <w:color w:val="333333"/>
          <w:sz w:val="18"/>
          <w:szCs w:val="18"/>
        </w:rPr>
        <w:t> “Bid Security” </w:t>
      </w:r>
      <w:r w:rsidRPr="00B05040">
        <w:rPr>
          <w:rFonts w:ascii="Verdana" w:eastAsia="Times New Roman" w:hAnsi="Verdana" w:cs="Arial"/>
          <w:color w:val="333333"/>
          <w:sz w:val="18"/>
          <w:szCs w:val="18"/>
        </w:rPr>
        <w:t>of amount indicted for corresponding lot: </w:t>
      </w:r>
      <w:r w:rsidRPr="00B05040">
        <w:rPr>
          <w:rFonts w:ascii="Verdana" w:eastAsia="Times New Roman" w:hAnsi="Verdana" w:cs="Arial"/>
          <w:i/>
          <w:iCs/>
          <w:color w:val="333333"/>
          <w:sz w:val="18"/>
          <w:szCs w:val="18"/>
        </w:rPr>
        <w:t>[Birr 400,000.00]   for Lot 4</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10. The address (es) referred to above is: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w:t>
      </w:r>
      <w:r w:rsidRPr="00B05040">
        <w:rPr>
          <w:rFonts w:ascii="Verdana" w:eastAsia="Times New Roman" w:hAnsi="Verdana" w:cs="Arial"/>
          <w:b/>
          <w:bCs/>
          <w:color w:val="333333"/>
          <w:sz w:val="18"/>
          <w:szCs w:val="18"/>
        </w:rPr>
        <w:t>The Benishangul gumuz regional state, office of the President,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Lowlands Livelihood Resilience Project (LLRP)</w:t>
      </w:r>
      <w:r w:rsidRPr="00B05040">
        <w:rPr>
          <w:rFonts w:ascii="Verdana" w:eastAsia="Times New Roman" w:hAnsi="Verdana" w:cs="Arial"/>
          <w:b/>
          <w:bCs/>
          <w:i/>
          <w:iCs/>
          <w:color w:val="333333"/>
          <w:sz w:val="18"/>
          <w:szCs w:val="18"/>
        </w:rPr>
        <w: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w:t>
      </w:r>
      <w:r w:rsidRPr="00B05040">
        <w:rPr>
          <w:rFonts w:ascii="Verdana" w:eastAsia="Times New Roman" w:hAnsi="Verdana" w:cs="Arial"/>
          <w:b/>
          <w:bCs/>
          <w:i/>
          <w:iCs/>
          <w:color w:val="333333"/>
          <w:sz w:val="18"/>
          <w:szCs w:val="18"/>
        </w:rPr>
        <w:t>Tewfik Abdulkayoum, project coordinator]</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w:t>
      </w:r>
      <w:r w:rsidRPr="00B05040">
        <w:rPr>
          <w:rFonts w:ascii="Verdana" w:eastAsia="Times New Roman" w:hAnsi="Verdana" w:cs="Arial"/>
          <w:b/>
          <w:bCs/>
          <w:i/>
          <w:iCs/>
          <w:color w:val="333333"/>
          <w:sz w:val="18"/>
          <w:szCs w:val="18"/>
        </w:rPr>
        <w:t>Asosa City, LLRP RPCU Office, infront of office of the president, Room No: 2/17</w:t>
      </w:r>
      <w:r w:rsidRPr="00B05040">
        <w:rPr>
          <w:rFonts w:ascii="Verdana" w:eastAsia="Times New Roman" w:hAnsi="Verdana" w:cs="Arial"/>
          <w:i/>
          <w:iCs/>
          <w:color w:val="333333"/>
          <w:sz w:val="18"/>
          <w:szCs w:val="18"/>
        </w:rPr>
        <w: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[+251910168787 or +251 912117634]</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[tewfika26@gmail.com ]</w:t>
      </w:r>
    </w:p>
    <w:p w:rsidR="001F4C66" w:rsidRPr="00B05040" w:rsidRDefault="001F4C66" w:rsidP="00B05040">
      <w:pPr>
        <w:pBdr>
          <w:bottom w:val="single" w:sz="6" w:space="1" w:color="auto"/>
        </w:pBdr>
        <w:spacing w:after="120" w:line="240" w:lineRule="auto"/>
        <w:jc w:val="both"/>
        <w:rPr>
          <w:rFonts w:ascii="Verdana" w:hAnsi="Verdana"/>
          <w:b/>
          <w:sz w:val="18"/>
          <w:szCs w:val="18"/>
        </w:rPr>
      </w:pPr>
    </w:p>
    <w:p w:rsidR="00184786" w:rsidRDefault="00184786">
      <w:pPr>
        <w:spacing w:after="0" w:line="240" w:lineRule="auto"/>
        <w:rPr>
          <w:rFonts w:ascii="Verdana" w:hAnsi="Verdana"/>
          <w:b/>
          <w:sz w:val="18"/>
          <w:szCs w:val="18"/>
        </w:rPr>
      </w:pPr>
      <w:r>
        <w:rPr>
          <w:rFonts w:ascii="Verdana" w:hAnsi="Verdana"/>
          <w:b/>
          <w:sz w:val="18"/>
          <w:szCs w:val="18"/>
        </w:rPr>
        <w:br w:type="page"/>
      </w:r>
    </w:p>
    <w:p w:rsidR="00184786" w:rsidRPr="00184786" w:rsidRDefault="00184786" w:rsidP="00D70A28">
      <w:pPr>
        <w:pStyle w:val="Heading3"/>
      </w:pPr>
      <w:bookmarkStart w:id="7" w:name="_Lot_3__Construction"/>
      <w:bookmarkEnd w:id="7"/>
      <w:r w:rsidRPr="00184786">
        <w:lastRenderedPageBreak/>
        <w:t>Lot 3_ Construction of 44 meter span Length Bridge at Tumet River for shirkole woreda beneficiaries</w:t>
      </w:r>
    </w:p>
    <w:p w:rsidR="00184786" w:rsidRPr="00B05040" w:rsidRDefault="00184786" w:rsidP="00B05040">
      <w:pPr>
        <w:spacing w:after="120" w:line="240" w:lineRule="auto"/>
        <w:jc w:val="both"/>
        <w:rPr>
          <w:rFonts w:ascii="Verdana" w:hAnsi="Verdana"/>
          <w:b/>
          <w:sz w:val="18"/>
          <w:szCs w:val="18"/>
        </w:rPr>
      </w:pPr>
    </w:p>
    <w:tbl>
      <w:tblPr>
        <w:tblpPr w:leftFromText="180" w:rightFromText="180" w:bottomFromText="200" w:vertAnchor="text" w:horzAnchor="page" w:tblpX="1749" w:tblpY="204"/>
        <w:tblW w:w="0" w:type="auto"/>
        <w:tblLook w:val="04A0"/>
      </w:tblPr>
      <w:tblGrid>
        <w:gridCol w:w="2901"/>
        <w:gridCol w:w="6341"/>
      </w:tblGrid>
      <w:tr w:rsidR="00AF7DBC" w:rsidRPr="00B05040" w:rsidTr="00281179">
        <w:trPr>
          <w:trHeight w:hRule="exact" w:val="432"/>
        </w:trPr>
        <w:tc>
          <w:tcPr>
            <w:tcW w:w="2901" w:type="dxa"/>
            <w:hideMark/>
          </w:tcPr>
          <w:p w:rsidR="00AF7DBC"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AF7DBC"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P164336</w:t>
            </w:r>
          </w:p>
        </w:tc>
      </w:tr>
      <w:tr w:rsidR="00AF7DBC" w:rsidRPr="00B05040" w:rsidTr="00281179">
        <w:trPr>
          <w:trHeight w:hRule="exact" w:val="537"/>
        </w:trPr>
        <w:tc>
          <w:tcPr>
            <w:tcW w:w="2901" w:type="dxa"/>
            <w:hideMark/>
          </w:tcPr>
          <w:p w:rsidR="00AF7DBC"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AF7DBC"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Lowlands Livelihood Resilience Project</w:t>
            </w:r>
          </w:p>
        </w:tc>
      </w:tr>
      <w:tr w:rsidR="00AF7DBC" w:rsidRPr="00B05040" w:rsidTr="00281179">
        <w:trPr>
          <w:trHeight w:hRule="exact" w:val="268"/>
        </w:trPr>
        <w:tc>
          <w:tcPr>
            <w:tcW w:w="2901" w:type="dxa"/>
            <w:hideMark/>
          </w:tcPr>
          <w:p w:rsidR="00AF7DBC"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AF7DBC"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Ethiopia</w:t>
            </w:r>
          </w:p>
        </w:tc>
      </w:tr>
      <w:tr w:rsidR="00AF7DBC" w:rsidRPr="00B05040" w:rsidTr="00281179">
        <w:trPr>
          <w:trHeight w:hRule="exact" w:val="732"/>
        </w:trPr>
        <w:tc>
          <w:tcPr>
            <w:tcW w:w="2901" w:type="dxa"/>
            <w:hideMark/>
          </w:tcPr>
          <w:p w:rsidR="00AF7DBC"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84786" w:rsidRPr="00184786" w:rsidRDefault="00184786" w:rsidP="00184786">
            <w:pPr>
              <w:shd w:val="clear" w:color="auto" w:fill="FFFFFF"/>
              <w:spacing w:after="120" w:line="240" w:lineRule="auto"/>
              <w:jc w:val="both"/>
              <w:rPr>
                <w:rFonts w:ascii="Verdana" w:eastAsia="Times New Roman" w:hAnsi="Verdana" w:cs="Arial"/>
                <w:color w:val="333333"/>
                <w:sz w:val="18"/>
                <w:szCs w:val="18"/>
              </w:rPr>
            </w:pPr>
            <w:r w:rsidRPr="00184786">
              <w:rPr>
                <w:rFonts w:ascii="Verdana" w:eastAsia="Times New Roman" w:hAnsi="Verdana" w:cs="Arial"/>
                <w:bCs/>
                <w:color w:val="333333"/>
                <w:sz w:val="18"/>
                <w:szCs w:val="18"/>
              </w:rPr>
              <w:t>Lot 3_</w:t>
            </w:r>
            <w:r w:rsidRPr="00184786">
              <w:rPr>
                <w:rFonts w:ascii="Verdana" w:eastAsia="Times New Roman" w:hAnsi="Verdana" w:cs="Arial"/>
                <w:color w:val="333333"/>
                <w:sz w:val="18"/>
                <w:szCs w:val="18"/>
              </w:rPr>
              <w:t> </w:t>
            </w:r>
            <w:r w:rsidRPr="00184786">
              <w:rPr>
                <w:rFonts w:ascii="Verdana" w:eastAsia="Times New Roman" w:hAnsi="Verdana" w:cs="Arial"/>
                <w:bCs/>
                <w:color w:val="333333"/>
                <w:sz w:val="18"/>
                <w:szCs w:val="18"/>
              </w:rPr>
              <w:t>Construction of 44 meter span Length Bridge at Tumet River for shirkole woreda beneficiaries</w:t>
            </w:r>
          </w:p>
          <w:p w:rsidR="00AF7DBC" w:rsidRPr="00B05040" w:rsidRDefault="00AF7DBC" w:rsidP="00B05040">
            <w:pPr>
              <w:suppressAutoHyphens/>
              <w:spacing w:after="120" w:line="240" w:lineRule="auto"/>
              <w:jc w:val="both"/>
              <w:rPr>
                <w:rFonts w:ascii="Verdana" w:hAnsi="Verdana"/>
                <w:b/>
                <w:kern w:val="2"/>
                <w:sz w:val="18"/>
                <w:szCs w:val="18"/>
                <w:lang w:eastAsia="en-IN" w:bidi="hi-IN"/>
              </w:rPr>
            </w:pPr>
          </w:p>
        </w:tc>
      </w:tr>
      <w:tr w:rsidR="00AF7DBC" w:rsidRPr="00B05040" w:rsidTr="00281179">
        <w:trPr>
          <w:trHeight w:hRule="exact" w:val="349"/>
        </w:trPr>
        <w:tc>
          <w:tcPr>
            <w:tcW w:w="2901" w:type="dxa"/>
            <w:hideMark/>
          </w:tcPr>
          <w:p w:rsidR="00AF7DBC"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AF7DBC"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AF7DBC" w:rsidRPr="00B05040" w:rsidTr="00281179">
        <w:trPr>
          <w:trHeight w:hRule="exact" w:val="453"/>
        </w:trPr>
        <w:tc>
          <w:tcPr>
            <w:tcW w:w="2901" w:type="dxa"/>
            <w:hideMark/>
          </w:tcPr>
          <w:p w:rsidR="00AF7DBC"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AF7DBC" w:rsidRPr="00B05040" w:rsidRDefault="00AF7DBC"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13, 2022 08:30</w:t>
            </w:r>
          </w:p>
        </w:tc>
      </w:tr>
      <w:tr w:rsidR="00AF7DBC" w:rsidRPr="00B05040" w:rsidTr="00281179">
        <w:trPr>
          <w:trHeight w:hRule="exact" w:val="453"/>
        </w:trPr>
        <w:tc>
          <w:tcPr>
            <w:tcW w:w="2901" w:type="dxa"/>
          </w:tcPr>
          <w:p w:rsidR="00AF7DBC" w:rsidRPr="00B05040" w:rsidRDefault="00AF7DBC"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AF7DBC" w:rsidRPr="00B05040" w:rsidRDefault="00184786" w:rsidP="00B05040">
            <w:pPr>
              <w:spacing w:after="120" w:line="240" w:lineRule="auto"/>
              <w:jc w:val="both"/>
              <w:rPr>
                <w:rFonts w:ascii="Verdana" w:hAnsi="Verdana" w:cs="Arial"/>
                <w:color w:val="000000"/>
                <w:sz w:val="18"/>
                <w:szCs w:val="18"/>
                <w:shd w:val="clear" w:color="auto" w:fill="FFFFFF"/>
              </w:rPr>
            </w:pPr>
            <w:r w:rsidRPr="00B05040">
              <w:rPr>
                <w:rFonts w:ascii="Verdana" w:eastAsia="Times New Roman" w:hAnsi="Verdana" w:cs="Arial"/>
                <w:color w:val="333333"/>
                <w:sz w:val="18"/>
                <w:szCs w:val="18"/>
              </w:rPr>
              <w:t>. IDA 6412 –ET</w:t>
            </w:r>
          </w:p>
          <w:p w:rsidR="00AF7DBC" w:rsidRPr="00B05040" w:rsidRDefault="00AF7DBC" w:rsidP="00B05040">
            <w:pPr>
              <w:spacing w:after="120" w:line="240" w:lineRule="auto"/>
              <w:jc w:val="both"/>
              <w:rPr>
                <w:rFonts w:ascii="Verdana" w:hAnsi="Verdana" w:cs="Arial"/>
                <w:color w:val="000000"/>
                <w:sz w:val="18"/>
                <w:szCs w:val="18"/>
                <w:shd w:val="clear" w:color="auto" w:fill="FFFFFF"/>
              </w:rPr>
            </w:pP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Specific Procurement Notice (SPN)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Bids (RFB)</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RFB Reference No.: [</w:t>
      </w:r>
      <w:r w:rsidRPr="00B05040">
        <w:rPr>
          <w:rFonts w:ascii="Verdana" w:eastAsia="Times New Roman" w:hAnsi="Verdana" w:cs="Arial"/>
          <w:color w:val="333333"/>
          <w:sz w:val="18"/>
          <w:szCs w:val="18"/>
        </w:rPr>
        <w:t>ET-BENSHANGUL GZ- LLRPR-293534-CW-RFB]</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 The Government of Ethiopia has received financing from the World Bank toward the cost of the Lowlands Livelihood Resilient Project-LLRP, P 164336, and Credit No. IDA 6412 –ET, and intends to apply part of the proceeds toward payments under the contracts for Lot1, Lot2, Lot 3 and Lot4 as title of contracts described above.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2. “Bidders may bid for one or several contracts, as further defined in the bidding document.  Bidders wishing to offer discounts in case they are awarded more than one contract will be allowed to do so, provided those discounts are included in the Letter of Bid.” and award more than two contract is not permitted.</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 The Benishangul gumuz regional state, office of the President, Lowlands Livelihood Resilience Project (LLRP) now invites sealed Bids from eligible Bidders described as follows</w:t>
      </w:r>
    </w:p>
    <w:tbl>
      <w:tblPr>
        <w:tblW w:w="9240" w:type="dxa"/>
        <w:tblBorders>
          <w:top w:val="single" w:sz="2" w:space="0" w:color="E5E5E5"/>
          <w:left w:val="outset" w:sz="2" w:space="0" w:color="auto"/>
          <w:bottom w:val="single" w:sz="2" w:space="0" w:color="E5E5E5"/>
          <w:right w:val="outset" w:sz="2" w:space="0" w:color="auto"/>
        </w:tblBorders>
        <w:shd w:val="clear" w:color="auto" w:fill="FFFFFF"/>
        <w:tblCellMar>
          <w:top w:w="15" w:type="dxa"/>
          <w:left w:w="15" w:type="dxa"/>
          <w:bottom w:w="15" w:type="dxa"/>
          <w:right w:w="15" w:type="dxa"/>
        </w:tblCellMar>
        <w:tblLook w:val="04A0"/>
      </w:tblPr>
      <w:tblGrid>
        <w:gridCol w:w="887"/>
        <w:gridCol w:w="2293"/>
        <w:gridCol w:w="1353"/>
        <w:gridCol w:w="1537"/>
        <w:gridCol w:w="1834"/>
        <w:gridCol w:w="1336"/>
      </w:tblGrid>
      <w:tr w:rsidR="00AF7DBC" w:rsidRPr="00B05040" w:rsidTr="00AF7DB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Lot #</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Description of works,</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Quantity</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Location</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Construction period</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Eligible bidder</w:t>
            </w:r>
          </w:p>
        </w:tc>
      </w:tr>
      <w:tr w:rsidR="00AF7DBC" w:rsidRPr="00B05040" w:rsidTr="00AF7DB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Lot3</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Construction of 44 meter span Length Bridge at Tumet River for shirkole woreda beneficiaries</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BG-Assosa zone-Sherkole woreda</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270 days</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GC-3 &amp; RC-3 or above</w:t>
            </w:r>
          </w:p>
        </w:tc>
      </w:tr>
    </w:tbl>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4. Bidding will be conducted through the National Competitive Bidding (NCB) procedures as specified in the World Bank’s </w:t>
      </w:r>
      <w:r w:rsidRPr="00B05040">
        <w:rPr>
          <w:rFonts w:ascii="Verdana" w:eastAsia="Times New Roman" w:hAnsi="Verdana" w:cs="Arial"/>
          <w:i/>
          <w:iCs/>
          <w:color w:val="333333"/>
          <w:sz w:val="18"/>
          <w:szCs w:val="18"/>
        </w:rPr>
        <w:t>Guidelines: </w:t>
      </w:r>
      <w:r w:rsidRPr="00B05040">
        <w:rPr>
          <w:rFonts w:ascii="Verdana" w:eastAsia="Times New Roman" w:hAnsi="Verdana" w:cs="Arial"/>
          <w:color w:val="333333"/>
          <w:sz w:val="18"/>
          <w:szCs w:val="18"/>
        </w:rPr>
        <w:t>P</w:t>
      </w:r>
      <w:r w:rsidRPr="00B05040">
        <w:rPr>
          <w:rFonts w:ascii="Verdana" w:eastAsia="Times New Roman" w:hAnsi="Verdana" w:cs="Arial"/>
          <w:i/>
          <w:iCs/>
          <w:color w:val="333333"/>
          <w:sz w:val="18"/>
          <w:szCs w:val="18"/>
        </w:rPr>
        <w:t>rocurem</w:t>
      </w:r>
      <w:r w:rsidRPr="00B05040">
        <w:rPr>
          <w:rFonts w:ascii="Verdana" w:eastAsia="Times New Roman" w:hAnsi="Verdana" w:cs="Arial"/>
          <w:color w:val="333333"/>
          <w:sz w:val="18"/>
          <w:szCs w:val="18"/>
        </w:rPr>
        <w:t>ent of Goods, Works and Non-Consulting Services under IBRD Loans and IDA Credits &amp; Grants by World Bank Borrowers  (“Procurement Guidelines”) Revised July 2014, and is open to all eligible bidders as defined in the Procurement Guidelines.In addition, please refer to paragraphs 1.6 and 1.7 setting forth the World Bank’s policy on conflict of interest.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5. Interested eligible Bidders may obtain further information from The Benishangul gumuz regional state, office of the President, Lowlands Livelihood Resilience Project (LLRP)</w:t>
      </w:r>
      <w:r w:rsidRPr="00B05040">
        <w:rPr>
          <w:rFonts w:ascii="Verdana" w:eastAsia="Times New Roman" w:hAnsi="Verdana" w:cs="Arial"/>
          <w:i/>
          <w:iCs/>
          <w:color w:val="333333"/>
          <w:sz w:val="18"/>
          <w:szCs w:val="18"/>
        </w:rPr>
        <w:t xml:space="preserve">,Tigabu Gury, email: </w:t>
      </w:r>
      <w:r w:rsidRPr="00B05040">
        <w:rPr>
          <w:rFonts w:ascii="Verdana" w:eastAsia="Times New Roman" w:hAnsi="Verdana" w:cs="Arial"/>
          <w:i/>
          <w:iCs/>
          <w:color w:val="333333"/>
          <w:sz w:val="18"/>
          <w:szCs w:val="18"/>
        </w:rPr>
        <w:lastRenderedPageBreak/>
        <w:t>tigabugury@gmail.com </w:t>
      </w:r>
      <w:r w:rsidRPr="00B05040">
        <w:rPr>
          <w:rFonts w:ascii="Verdana" w:eastAsia="Times New Roman" w:hAnsi="Verdana" w:cs="Arial"/>
          <w:color w:val="333333"/>
          <w:sz w:val="18"/>
          <w:szCs w:val="18"/>
        </w:rPr>
        <w:t>and inspect or receive the bidding document during office hours </w:t>
      </w:r>
      <w:r w:rsidRPr="00B05040">
        <w:rPr>
          <w:rFonts w:ascii="Verdana" w:eastAsia="Times New Roman" w:hAnsi="Verdana" w:cs="Arial"/>
          <w:i/>
          <w:iCs/>
          <w:color w:val="333333"/>
          <w:sz w:val="18"/>
          <w:szCs w:val="18"/>
        </w:rPr>
        <w:t>8:30 AM to 5:30 PM hours] </w:t>
      </w:r>
      <w:r w:rsidRPr="00B05040">
        <w:rPr>
          <w:rFonts w:ascii="Verdana" w:eastAsia="Times New Roman" w:hAnsi="Verdana" w:cs="Arial"/>
          <w:color w:val="333333"/>
          <w:sz w:val="18"/>
          <w:szCs w:val="18"/>
        </w:rPr>
        <w:t>at address: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 Given below at end of this RFB</w:t>
      </w:r>
      <w:r w:rsidRPr="00B05040">
        <w:rPr>
          <w:rFonts w:ascii="Verdana" w:eastAsia="Times New Roman" w:hAnsi="Verdana" w:cs="Arial"/>
          <w:color w:val="333333"/>
          <w:sz w:val="18"/>
          <w:szCs w:val="18"/>
        </w:rPr>
        <w:t> or through email.</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6. The bid floating period is 30 days from 15 August, 2022.</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7. The bidding document in English language may be purchased by interested eligible Bidders upon the submission of a written application to the address below and upon payment of a nonrefundable fee of [Birr 500]. The method of payment will be Bank Deposit to Commercial bank of Ethiopia (Yekolama Akababiwoch yenuro Machashaya project-LLRP Account number_ 1000324230436) or on cash. The bidding document will be ready available and will collect by in person or through email.</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8. Bids must be submitted or delivered to the address below at the end of this RFB on or before </w:t>
      </w:r>
      <w:r w:rsidRPr="00B05040">
        <w:rPr>
          <w:rFonts w:ascii="Verdana" w:eastAsia="Times New Roman" w:hAnsi="Verdana" w:cs="Arial"/>
          <w:i/>
          <w:iCs/>
          <w:color w:val="333333"/>
          <w:sz w:val="18"/>
          <w:szCs w:val="18"/>
        </w:rPr>
        <w:t>[8:30 PM 13 September, 2022]. </w:t>
      </w:r>
      <w:r w:rsidRPr="00B05040">
        <w:rPr>
          <w:rFonts w:ascii="Verdana" w:eastAsia="Times New Roman" w:hAnsi="Verdana" w:cs="Arial"/>
          <w:color w:val="333333"/>
          <w:sz w:val="18"/>
          <w:szCs w:val="18"/>
        </w:rPr>
        <w:t>Electronic Bidding </w:t>
      </w:r>
      <w:r w:rsidRPr="00B05040">
        <w:rPr>
          <w:rFonts w:ascii="Verdana" w:eastAsia="Times New Roman" w:hAnsi="Verdana" w:cs="Arial"/>
          <w:i/>
          <w:iCs/>
          <w:color w:val="333333"/>
          <w:sz w:val="18"/>
          <w:szCs w:val="18"/>
        </w:rPr>
        <w:t>[will not] </w:t>
      </w:r>
      <w:r w:rsidRPr="00B05040">
        <w:rPr>
          <w:rFonts w:ascii="Verdana" w:eastAsia="Times New Roman" w:hAnsi="Verdana" w:cs="Arial"/>
          <w:color w:val="333333"/>
          <w:sz w:val="18"/>
          <w:szCs w:val="18"/>
        </w:rPr>
        <w:t>be permitted. Late Bids will be rejected. Bids will be publicly opened in the presence of the Bid Endorsing committee, Bidders’ designated representatives and anyone who chooses to attend at the address below [state address at the End of this RFB] on [9:00 PM 13 September, 2022].</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9. All Bids must be accompanied by a</w:t>
      </w:r>
      <w:r w:rsidRPr="00B05040">
        <w:rPr>
          <w:rFonts w:ascii="Verdana" w:eastAsia="Times New Roman" w:hAnsi="Verdana" w:cs="Arial"/>
          <w:i/>
          <w:iCs/>
          <w:color w:val="333333"/>
          <w:sz w:val="18"/>
          <w:szCs w:val="18"/>
        </w:rPr>
        <w:t> “Bid Security” </w:t>
      </w:r>
      <w:r w:rsidRPr="00B05040">
        <w:rPr>
          <w:rFonts w:ascii="Verdana" w:eastAsia="Times New Roman" w:hAnsi="Verdana" w:cs="Arial"/>
          <w:color w:val="333333"/>
          <w:sz w:val="18"/>
          <w:szCs w:val="18"/>
        </w:rPr>
        <w:t>of amount indicted for corresponding lot: </w:t>
      </w:r>
      <w:r w:rsidRPr="00B05040">
        <w:rPr>
          <w:rFonts w:ascii="Verdana" w:eastAsia="Times New Roman" w:hAnsi="Verdana" w:cs="Arial"/>
          <w:i/>
          <w:iCs/>
          <w:color w:val="333333"/>
          <w:sz w:val="18"/>
          <w:szCs w:val="18"/>
        </w:rPr>
        <w:t>[Birr 700,000.00]    for Lot 3</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10. The address (es) referred to above is: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w:t>
      </w:r>
      <w:r w:rsidRPr="00B05040">
        <w:rPr>
          <w:rFonts w:ascii="Verdana" w:eastAsia="Times New Roman" w:hAnsi="Verdana" w:cs="Arial"/>
          <w:b/>
          <w:bCs/>
          <w:color w:val="333333"/>
          <w:sz w:val="18"/>
          <w:szCs w:val="18"/>
        </w:rPr>
        <w:t>The Benishangul gumuz regional state, office of the President,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Lowlands Livelihood Resilience Project (LLRP)</w:t>
      </w:r>
      <w:r w:rsidRPr="00B05040">
        <w:rPr>
          <w:rFonts w:ascii="Verdana" w:eastAsia="Times New Roman" w:hAnsi="Verdana" w:cs="Arial"/>
          <w:b/>
          <w:bCs/>
          <w:i/>
          <w:iCs/>
          <w:color w:val="333333"/>
          <w:sz w:val="18"/>
          <w:szCs w:val="18"/>
        </w:rPr>
        <w: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w:t>
      </w:r>
      <w:r w:rsidRPr="00B05040">
        <w:rPr>
          <w:rFonts w:ascii="Verdana" w:eastAsia="Times New Roman" w:hAnsi="Verdana" w:cs="Arial"/>
          <w:b/>
          <w:bCs/>
          <w:i/>
          <w:iCs/>
          <w:color w:val="333333"/>
          <w:sz w:val="18"/>
          <w:szCs w:val="18"/>
        </w:rPr>
        <w:t>Tewfik Abdulkayoum, project coordinator]</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w:t>
      </w:r>
      <w:r w:rsidRPr="00B05040">
        <w:rPr>
          <w:rFonts w:ascii="Verdana" w:eastAsia="Times New Roman" w:hAnsi="Verdana" w:cs="Arial"/>
          <w:b/>
          <w:bCs/>
          <w:i/>
          <w:iCs/>
          <w:color w:val="333333"/>
          <w:sz w:val="18"/>
          <w:szCs w:val="18"/>
        </w:rPr>
        <w:t>Asosa City, LLRP RPCU Office, infront of office of the president, Room No: 2/17</w:t>
      </w:r>
      <w:r w:rsidRPr="00B05040">
        <w:rPr>
          <w:rFonts w:ascii="Verdana" w:eastAsia="Times New Roman" w:hAnsi="Verdana" w:cs="Arial"/>
          <w:i/>
          <w:iCs/>
          <w:color w:val="333333"/>
          <w:sz w:val="18"/>
          <w:szCs w:val="18"/>
        </w:rPr>
        <w: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[+251910168787 or +251 912117634]</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[tewfika26@gmail.com ]</w:t>
      </w:r>
    </w:p>
    <w:p w:rsidR="001F4C66" w:rsidRPr="00B05040" w:rsidRDefault="001F4C66" w:rsidP="00B05040">
      <w:pPr>
        <w:pStyle w:val="Default"/>
        <w:spacing w:after="120"/>
        <w:jc w:val="both"/>
        <w:rPr>
          <w:rFonts w:ascii="Verdana" w:hAnsi="Verdana"/>
          <w:sz w:val="18"/>
          <w:szCs w:val="18"/>
        </w:rPr>
      </w:pPr>
    </w:p>
    <w:p w:rsidR="00AF7DBC" w:rsidRPr="00B05040" w:rsidRDefault="00AF7DBC" w:rsidP="00B05040">
      <w:pPr>
        <w:pStyle w:val="Default"/>
        <w:pBdr>
          <w:bottom w:val="single" w:sz="6" w:space="1" w:color="auto"/>
        </w:pBdr>
        <w:spacing w:after="120"/>
        <w:jc w:val="both"/>
        <w:rPr>
          <w:rFonts w:ascii="Verdana" w:hAnsi="Verdana"/>
          <w:sz w:val="18"/>
          <w:szCs w:val="18"/>
        </w:rPr>
      </w:pPr>
    </w:p>
    <w:p w:rsidR="00AF7DBC" w:rsidRPr="00B05040" w:rsidRDefault="00AF7DBC" w:rsidP="00B05040">
      <w:pPr>
        <w:pStyle w:val="Default"/>
        <w:spacing w:after="120"/>
        <w:jc w:val="both"/>
        <w:rPr>
          <w:rFonts w:ascii="Verdana" w:hAnsi="Verdana"/>
          <w:sz w:val="18"/>
          <w:szCs w:val="18"/>
        </w:rPr>
      </w:pPr>
    </w:p>
    <w:p w:rsidR="00184786" w:rsidRPr="00184786" w:rsidRDefault="00184786" w:rsidP="00D70A28">
      <w:pPr>
        <w:pStyle w:val="Heading3"/>
      </w:pPr>
      <w:bookmarkStart w:id="8" w:name="_Lot_2__Construction"/>
      <w:bookmarkEnd w:id="8"/>
      <w:r w:rsidRPr="00184786">
        <w:t>Lot 2_ Construction of 24 meter span Length Bridge at Buchi River for buldiglu woreda beneficiaries</w:t>
      </w:r>
    </w:p>
    <w:p w:rsidR="001F4C66" w:rsidRPr="00B05040" w:rsidRDefault="001F4C66" w:rsidP="00B05040">
      <w:pPr>
        <w:spacing w:after="120" w:line="240" w:lineRule="auto"/>
        <w:jc w:val="both"/>
        <w:rPr>
          <w:rFonts w:ascii="Verdana" w:hAnsi="Verdana"/>
          <w:b/>
          <w:sz w:val="18"/>
          <w:szCs w:val="18"/>
        </w:rPr>
      </w:pPr>
    </w:p>
    <w:tbl>
      <w:tblPr>
        <w:tblpPr w:leftFromText="180" w:rightFromText="180" w:bottomFromText="200" w:vertAnchor="text" w:horzAnchor="page" w:tblpX="1749" w:tblpY="204"/>
        <w:tblW w:w="9242" w:type="dxa"/>
        <w:tblLook w:val="04A0"/>
      </w:tblPr>
      <w:tblGrid>
        <w:gridCol w:w="2901"/>
        <w:gridCol w:w="6341"/>
      </w:tblGrid>
      <w:tr w:rsidR="00423881" w:rsidRPr="00B05040" w:rsidTr="00423881">
        <w:trPr>
          <w:trHeight w:hRule="exact" w:val="432"/>
        </w:trPr>
        <w:tc>
          <w:tcPr>
            <w:tcW w:w="2901" w:type="dxa"/>
            <w:hideMark/>
          </w:tcPr>
          <w:p w:rsidR="00423881" w:rsidRPr="00B05040" w:rsidRDefault="00423881"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423881" w:rsidRPr="00B05040" w:rsidRDefault="00423881"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P164336</w:t>
            </w:r>
          </w:p>
        </w:tc>
      </w:tr>
      <w:tr w:rsidR="00423881" w:rsidRPr="00B05040" w:rsidTr="00423881">
        <w:trPr>
          <w:trHeight w:hRule="exact" w:val="537"/>
        </w:trPr>
        <w:tc>
          <w:tcPr>
            <w:tcW w:w="2901" w:type="dxa"/>
            <w:hideMark/>
          </w:tcPr>
          <w:p w:rsidR="00423881" w:rsidRPr="00B05040" w:rsidRDefault="00423881"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423881" w:rsidRPr="00B05040" w:rsidRDefault="00423881"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Lowlands Livelihood Resilience Project</w:t>
            </w:r>
          </w:p>
        </w:tc>
      </w:tr>
      <w:tr w:rsidR="00423881" w:rsidRPr="00B05040" w:rsidTr="00423881">
        <w:trPr>
          <w:trHeight w:hRule="exact" w:val="268"/>
        </w:trPr>
        <w:tc>
          <w:tcPr>
            <w:tcW w:w="2901" w:type="dxa"/>
            <w:hideMark/>
          </w:tcPr>
          <w:p w:rsidR="00423881" w:rsidRPr="00B05040" w:rsidRDefault="00423881"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423881" w:rsidRPr="00B05040" w:rsidRDefault="00423881"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Ethiopia</w:t>
            </w:r>
          </w:p>
        </w:tc>
      </w:tr>
      <w:tr w:rsidR="00423881" w:rsidRPr="00B05040" w:rsidTr="00423881">
        <w:trPr>
          <w:trHeight w:hRule="exact" w:val="732"/>
        </w:trPr>
        <w:tc>
          <w:tcPr>
            <w:tcW w:w="2901" w:type="dxa"/>
            <w:hideMark/>
          </w:tcPr>
          <w:p w:rsidR="00423881" w:rsidRPr="00B05040" w:rsidRDefault="00423881"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423881" w:rsidRPr="00184786" w:rsidRDefault="00423881" w:rsidP="00184786">
            <w:pPr>
              <w:shd w:val="clear" w:color="auto" w:fill="FFFFFF"/>
              <w:spacing w:after="120" w:line="240" w:lineRule="auto"/>
              <w:jc w:val="both"/>
              <w:rPr>
                <w:rFonts w:ascii="Verdana" w:eastAsia="Times New Roman" w:hAnsi="Verdana" w:cs="Arial"/>
                <w:color w:val="333333"/>
                <w:sz w:val="18"/>
                <w:szCs w:val="18"/>
              </w:rPr>
            </w:pPr>
            <w:r w:rsidRPr="00184786">
              <w:rPr>
                <w:rFonts w:ascii="Verdana" w:eastAsia="Times New Roman" w:hAnsi="Verdana" w:cs="Arial"/>
                <w:bCs/>
                <w:color w:val="333333"/>
                <w:sz w:val="18"/>
                <w:szCs w:val="18"/>
              </w:rPr>
              <w:t>Lot 2_ Construction of 24 meter span Length Bridge at Buchi River for buldiglu woreda beneficiaries</w:t>
            </w:r>
          </w:p>
          <w:p w:rsidR="00423881" w:rsidRPr="00B05040" w:rsidRDefault="00423881" w:rsidP="00B05040">
            <w:pPr>
              <w:suppressAutoHyphens/>
              <w:spacing w:after="120" w:line="240" w:lineRule="auto"/>
              <w:jc w:val="both"/>
              <w:rPr>
                <w:rFonts w:ascii="Verdana" w:hAnsi="Verdana"/>
                <w:b/>
                <w:kern w:val="2"/>
                <w:sz w:val="18"/>
                <w:szCs w:val="18"/>
                <w:lang w:eastAsia="en-IN" w:bidi="hi-IN"/>
              </w:rPr>
            </w:pPr>
          </w:p>
        </w:tc>
      </w:tr>
      <w:tr w:rsidR="00423881" w:rsidRPr="00B05040" w:rsidTr="00423881">
        <w:trPr>
          <w:trHeight w:hRule="exact" w:val="349"/>
        </w:trPr>
        <w:tc>
          <w:tcPr>
            <w:tcW w:w="2901" w:type="dxa"/>
            <w:hideMark/>
          </w:tcPr>
          <w:p w:rsidR="00423881" w:rsidRPr="00B05040" w:rsidRDefault="00423881"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423881" w:rsidRPr="00B05040" w:rsidRDefault="00423881"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423881" w:rsidRPr="00B05040" w:rsidTr="00423881">
        <w:trPr>
          <w:trHeight w:hRule="exact" w:val="453"/>
        </w:trPr>
        <w:tc>
          <w:tcPr>
            <w:tcW w:w="2901" w:type="dxa"/>
            <w:hideMark/>
          </w:tcPr>
          <w:p w:rsidR="00423881" w:rsidRPr="00B05040" w:rsidRDefault="00423881"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423881" w:rsidRPr="00B05040" w:rsidRDefault="00423881"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13, 2022 08:30</w:t>
            </w:r>
          </w:p>
        </w:tc>
      </w:tr>
      <w:tr w:rsidR="00423881" w:rsidRPr="00B05040" w:rsidTr="00423881">
        <w:trPr>
          <w:trHeight w:hRule="exact" w:val="453"/>
        </w:trPr>
        <w:tc>
          <w:tcPr>
            <w:tcW w:w="2901" w:type="dxa"/>
          </w:tcPr>
          <w:p w:rsidR="00423881" w:rsidRPr="00B05040" w:rsidRDefault="00423881"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423881" w:rsidRPr="00B05040" w:rsidRDefault="00423881" w:rsidP="00184786">
            <w:pPr>
              <w:shd w:val="clear" w:color="auto" w:fill="FFFFFF"/>
              <w:spacing w:after="120" w:line="240" w:lineRule="auto"/>
              <w:jc w:val="both"/>
              <w:rPr>
                <w:rFonts w:ascii="Verdana" w:eastAsia="Times New Roman" w:hAnsi="Verdana" w:cs="Arial"/>
                <w:color w:val="333333"/>
                <w:sz w:val="18"/>
                <w:szCs w:val="18"/>
              </w:rPr>
            </w:pPr>
            <w:r w:rsidRPr="00184786">
              <w:rPr>
                <w:rFonts w:ascii="Verdana" w:eastAsia="Times New Roman" w:hAnsi="Verdana" w:cs="Arial"/>
                <w:bCs/>
                <w:color w:val="333333"/>
                <w:sz w:val="18"/>
                <w:szCs w:val="18"/>
              </w:rPr>
              <w:t>Grant No.:</w:t>
            </w:r>
            <w:r w:rsidRPr="00B05040">
              <w:rPr>
                <w:rFonts w:ascii="Verdana" w:eastAsia="Times New Roman" w:hAnsi="Verdana" w:cs="Arial"/>
                <w:b/>
                <w:bCs/>
                <w:color w:val="333333"/>
                <w:sz w:val="18"/>
                <w:szCs w:val="18"/>
              </w:rPr>
              <w:t> </w:t>
            </w:r>
            <w:r w:rsidRPr="00B05040">
              <w:rPr>
                <w:rFonts w:ascii="Verdana" w:eastAsia="Times New Roman" w:hAnsi="Verdana" w:cs="Arial"/>
                <w:color w:val="333333"/>
                <w:sz w:val="18"/>
                <w:szCs w:val="18"/>
              </w:rPr>
              <w:t>P 164336, Credit No. IDA 6412 –ET</w:t>
            </w:r>
          </w:p>
          <w:p w:rsidR="00423881" w:rsidRPr="00B05040" w:rsidRDefault="00423881" w:rsidP="00B05040">
            <w:pPr>
              <w:spacing w:after="120" w:line="240" w:lineRule="auto"/>
              <w:jc w:val="both"/>
              <w:rPr>
                <w:rFonts w:ascii="Verdana" w:hAnsi="Verdana" w:cs="Arial"/>
                <w:color w:val="000000"/>
                <w:sz w:val="18"/>
                <w:szCs w:val="18"/>
                <w:shd w:val="clear" w:color="auto" w:fill="FFFFFF"/>
              </w:rPr>
            </w:pPr>
          </w:p>
          <w:p w:rsidR="00423881" w:rsidRPr="00B05040" w:rsidRDefault="00423881" w:rsidP="00B05040">
            <w:pPr>
              <w:spacing w:after="120" w:line="240" w:lineRule="auto"/>
              <w:jc w:val="both"/>
              <w:rPr>
                <w:rFonts w:ascii="Verdana" w:hAnsi="Verdana" w:cs="Arial"/>
                <w:color w:val="000000"/>
                <w:sz w:val="18"/>
                <w:szCs w:val="18"/>
                <w:shd w:val="clear" w:color="auto" w:fill="FFFFFF"/>
              </w:rPr>
            </w:pPr>
          </w:p>
        </w:tc>
      </w:tr>
    </w:tbl>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Specific Procurement Notice (SPN)</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lastRenderedPageBreak/>
        <w:t>Request for Bids (RFB)                                                                                     Country: </w:t>
      </w:r>
      <w:r w:rsidRPr="00B05040">
        <w:rPr>
          <w:rFonts w:ascii="Verdana" w:eastAsia="Times New Roman" w:hAnsi="Verdana" w:cs="Arial"/>
          <w:color w:val="333333"/>
          <w:sz w:val="18"/>
          <w:szCs w:val="18"/>
        </w:rPr>
        <w:t>Federal democratic republic of Ethiopia (FDRE)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Name of Project: </w:t>
      </w:r>
      <w:r w:rsidRPr="00B05040">
        <w:rPr>
          <w:rFonts w:ascii="Verdana" w:eastAsia="Times New Roman" w:hAnsi="Verdana" w:cs="Arial"/>
          <w:color w:val="333333"/>
          <w:sz w:val="18"/>
          <w:szCs w:val="18"/>
        </w:rPr>
        <w:t>Lowlands Livelihood Resilient Project (LLRP)</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Loan No. Credit No./ Grant No.: </w:t>
      </w:r>
      <w:r w:rsidRPr="00B05040">
        <w:rPr>
          <w:rFonts w:ascii="Verdana" w:eastAsia="Times New Roman" w:hAnsi="Verdana" w:cs="Arial"/>
          <w:color w:val="333333"/>
          <w:sz w:val="18"/>
          <w:szCs w:val="18"/>
        </w:rPr>
        <w:t>P 164336, Credit No. IDA 6412 –ET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Contract Title:</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RFB Reference No.:</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Lot_ (2)</w:t>
      </w:r>
      <w:r w:rsidRPr="00B05040">
        <w:rPr>
          <w:rFonts w:ascii="Verdana" w:eastAsia="Times New Roman" w:hAnsi="Verdana" w:cs="Arial"/>
          <w:color w:val="333333"/>
          <w:sz w:val="18"/>
          <w:szCs w:val="18"/>
        </w:rPr>
        <w:t> [ET-BENSHANGUL GZ- LLRPR-293536-CW-RFB]</w:t>
      </w:r>
    </w:p>
    <w:p w:rsidR="00AF7DBC" w:rsidRPr="00B05040" w:rsidRDefault="00AF7DBC" w:rsidP="00686363">
      <w:pPr>
        <w:numPr>
          <w:ilvl w:val="0"/>
          <w:numId w:val="5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Government of Ethiopia has received financing from the World Bank toward the cost of the Lowlands Livelihood Resilient Project-LLRP, P 164336, and Credit No. IDA 6412 –ET, and intends to apply part of the proceeds toward payments under the contracts for Lot1, Lot2, Lot 3 and Lot4 as title of contracts described above.</w:t>
      </w:r>
    </w:p>
    <w:p w:rsidR="00AF7DBC" w:rsidRPr="00B05040" w:rsidRDefault="00AF7DBC" w:rsidP="00686363">
      <w:pPr>
        <w:numPr>
          <w:ilvl w:val="0"/>
          <w:numId w:val="5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“Bidders may bid for one or several contracts, as further defined in the bidding document.  Bidders wishing to offer discounts in case they are awarded more than one contract will be allowed to do so, provided those discounts are included in the Letter of Bid.” and award more than two contract is not permitted.</w:t>
      </w:r>
    </w:p>
    <w:p w:rsidR="00AF7DBC" w:rsidRPr="00B05040" w:rsidRDefault="00AF7DBC" w:rsidP="00686363">
      <w:pPr>
        <w:numPr>
          <w:ilvl w:val="0"/>
          <w:numId w:val="5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The Benishangul gumuz regional state, office of the President, Lowlands Livelihood Resilience Project (LLRP) now invites sealed Bids from eligible Bidders described as follows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tbl>
      <w:tblPr>
        <w:tblW w:w="9240" w:type="dxa"/>
        <w:tblBorders>
          <w:top w:val="single" w:sz="2" w:space="0" w:color="E5E5E5"/>
          <w:left w:val="outset" w:sz="2" w:space="0" w:color="auto"/>
          <w:bottom w:val="single" w:sz="2" w:space="0" w:color="E5E5E5"/>
          <w:right w:val="outset" w:sz="2" w:space="0" w:color="auto"/>
        </w:tblBorders>
        <w:shd w:val="clear" w:color="auto" w:fill="FFFFFF"/>
        <w:tblCellMar>
          <w:top w:w="15" w:type="dxa"/>
          <w:left w:w="15" w:type="dxa"/>
          <w:bottom w:w="15" w:type="dxa"/>
          <w:right w:w="15" w:type="dxa"/>
        </w:tblCellMar>
        <w:tblLook w:val="04A0"/>
      </w:tblPr>
      <w:tblGrid>
        <w:gridCol w:w="889"/>
        <w:gridCol w:w="2295"/>
        <w:gridCol w:w="1353"/>
        <w:gridCol w:w="1532"/>
        <w:gridCol w:w="1834"/>
        <w:gridCol w:w="1337"/>
      </w:tblGrid>
      <w:tr w:rsidR="00AF7DBC" w:rsidRPr="00B05040" w:rsidTr="00AF7DB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Lot #</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Description of works,</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Quantity</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Location</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Construction period</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Eligible bidder</w:t>
            </w:r>
          </w:p>
        </w:tc>
      </w:tr>
      <w:tr w:rsidR="00AF7DBC" w:rsidRPr="00B05040" w:rsidTr="00AF7DB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Lot2</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Construction of 24 meter span Length Bridge at Buchi River for buldiglu woreda beneficiaries</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BG-Assosa zone-buldiglu woreda</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210 days</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AF7DBC" w:rsidRPr="00B05040" w:rsidRDefault="00AF7DBC"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GC-4 &amp; RC-4 or above</w:t>
            </w:r>
          </w:p>
        </w:tc>
      </w:tr>
    </w:tbl>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4. Bidding will be conducted through the National Competitive Bidding (NCB) procedures as specified in the World Bank’s </w:t>
      </w:r>
      <w:r w:rsidRPr="00B05040">
        <w:rPr>
          <w:rFonts w:ascii="Verdana" w:eastAsia="Times New Roman" w:hAnsi="Verdana" w:cs="Arial"/>
          <w:i/>
          <w:iCs/>
          <w:color w:val="333333"/>
          <w:sz w:val="18"/>
          <w:szCs w:val="18"/>
        </w:rPr>
        <w:t>Guidelines: </w:t>
      </w:r>
      <w:r w:rsidRPr="00B05040">
        <w:rPr>
          <w:rFonts w:ascii="Verdana" w:eastAsia="Times New Roman" w:hAnsi="Verdana" w:cs="Arial"/>
          <w:color w:val="333333"/>
          <w:sz w:val="18"/>
          <w:szCs w:val="18"/>
        </w:rPr>
        <w:t>P</w:t>
      </w:r>
      <w:r w:rsidRPr="00B05040">
        <w:rPr>
          <w:rFonts w:ascii="Verdana" w:eastAsia="Times New Roman" w:hAnsi="Verdana" w:cs="Arial"/>
          <w:i/>
          <w:iCs/>
          <w:color w:val="333333"/>
          <w:sz w:val="18"/>
          <w:szCs w:val="18"/>
        </w:rPr>
        <w:t>rocurem</w:t>
      </w:r>
      <w:r w:rsidRPr="00B05040">
        <w:rPr>
          <w:rFonts w:ascii="Verdana" w:eastAsia="Times New Roman" w:hAnsi="Verdana" w:cs="Arial"/>
          <w:color w:val="333333"/>
          <w:sz w:val="18"/>
          <w:szCs w:val="18"/>
        </w:rPr>
        <w:t>ent of Goods, Works and Non-Consulting Services under IBRD Loans and IDA Credits &amp; Grants by World Bank Borrowers  (“Procurement Guidelines”) Revised July 2014, and is open to all eligible bidders as defined in the Procurement Guidelines.In addition, please refer to paragraphs 1.6 and 1.7 setting forth the World Bank’s policy on conflict of interest.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5. Interested eligible Bidders may obtain further information from The Benishangul gumuz regional state, office of the President, Lowlands Livelihood Resilience Project (LLRP)</w:t>
      </w:r>
      <w:r w:rsidRPr="00B05040">
        <w:rPr>
          <w:rFonts w:ascii="Verdana" w:eastAsia="Times New Roman" w:hAnsi="Verdana" w:cs="Arial"/>
          <w:i/>
          <w:iCs/>
          <w:color w:val="333333"/>
          <w:sz w:val="18"/>
          <w:szCs w:val="18"/>
        </w:rPr>
        <w:t>,Tigabu Gury, email: tigabugury@gmail.com </w:t>
      </w:r>
      <w:r w:rsidRPr="00B05040">
        <w:rPr>
          <w:rFonts w:ascii="Verdana" w:eastAsia="Times New Roman" w:hAnsi="Verdana" w:cs="Arial"/>
          <w:color w:val="333333"/>
          <w:sz w:val="18"/>
          <w:szCs w:val="18"/>
        </w:rPr>
        <w:t>and inspect or receive the bidding document during office hours </w:t>
      </w:r>
      <w:r w:rsidRPr="00B05040">
        <w:rPr>
          <w:rFonts w:ascii="Verdana" w:eastAsia="Times New Roman" w:hAnsi="Verdana" w:cs="Arial"/>
          <w:i/>
          <w:iCs/>
          <w:color w:val="333333"/>
          <w:sz w:val="18"/>
          <w:szCs w:val="18"/>
        </w:rPr>
        <w:t>8:30 AM to 5:30 PM hours] </w:t>
      </w:r>
      <w:r w:rsidRPr="00B05040">
        <w:rPr>
          <w:rFonts w:ascii="Verdana" w:eastAsia="Times New Roman" w:hAnsi="Verdana" w:cs="Arial"/>
          <w:color w:val="333333"/>
          <w:sz w:val="18"/>
          <w:szCs w:val="18"/>
        </w:rPr>
        <w:t>at address: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 Given below at end of this RFB</w:t>
      </w:r>
      <w:r w:rsidRPr="00B05040">
        <w:rPr>
          <w:rFonts w:ascii="Verdana" w:eastAsia="Times New Roman" w:hAnsi="Verdana" w:cs="Arial"/>
          <w:color w:val="333333"/>
          <w:sz w:val="18"/>
          <w:szCs w:val="18"/>
        </w:rPr>
        <w:t> or through email.</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6. The bid floating period is 30 days from 15 August, 2022.</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7. The bidding document in English language may be purchased by interested eligible Bidders upon the submission of a written application to the address below and upon payment of a nonrefundable fee of [Birr 500]. The method of payment will be Bank Deposit to Commercial bank of Ethiopia (Yekolama Akababiwoch yenuro Machashaya project-LLRP Account number_ 1000324230436) or on cash. The bidding document will be ready available and will collect by in person or through email.</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8. Bids must be submitted or delivered to the address below at the end of this RFB on or before </w:t>
      </w:r>
      <w:r w:rsidRPr="00B05040">
        <w:rPr>
          <w:rFonts w:ascii="Verdana" w:eastAsia="Times New Roman" w:hAnsi="Verdana" w:cs="Arial"/>
          <w:i/>
          <w:iCs/>
          <w:color w:val="333333"/>
          <w:sz w:val="18"/>
          <w:szCs w:val="18"/>
        </w:rPr>
        <w:t>[8:30 PM 13 September, 2022]. </w:t>
      </w:r>
      <w:r w:rsidRPr="00B05040">
        <w:rPr>
          <w:rFonts w:ascii="Verdana" w:eastAsia="Times New Roman" w:hAnsi="Verdana" w:cs="Arial"/>
          <w:color w:val="333333"/>
          <w:sz w:val="18"/>
          <w:szCs w:val="18"/>
        </w:rPr>
        <w:t>Electronic Bidding </w:t>
      </w:r>
      <w:r w:rsidRPr="00B05040">
        <w:rPr>
          <w:rFonts w:ascii="Verdana" w:eastAsia="Times New Roman" w:hAnsi="Verdana" w:cs="Arial"/>
          <w:i/>
          <w:iCs/>
          <w:color w:val="333333"/>
          <w:sz w:val="18"/>
          <w:szCs w:val="18"/>
        </w:rPr>
        <w:t>[will not] </w:t>
      </w:r>
      <w:r w:rsidRPr="00B05040">
        <w:rPr>
          <w:rFonts w:ascii="Verdana" w:eastAsia="Times New Roman" w:hAnsi="Verdana" w:cs="Arial"/>
          <w:color w:val="333333"/>
          <w:sz w:val="18"/>
          <w:szCs w:val="18"/>
        </w:rPr>
        <w:t>be permitted. Late Bids will be rejected. Bids will be publicly opened in the presence of the Bid Endorsing committee, Bidders’ designated representatives and anyone who chooses to attend at the address below [state address at the End of this RFB] on [9:00 PM 13 September, 2022].</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9. All Bids must be accompanied by a</w:t>
      </w:r>
      <w:r w:rsidRPr="00B05040">
        <w:rPr>
          <w:rFonts w:ascii="Verdana" w:eastAsia="Times New Roman" w:hAnsi="Verdana" w:cs="Arial"/>
          <w:i/>
          <w:iCs/>
          <w:color w:val="333333"/>
          <w:sz w:val="18"/>
          <w:szCs w:val="18"/>
        </w:rPr>
        <w:t> “Bid Security” </w:t>
      </w:r>
      <w:r w:rsidRPr="00B05040">
        <w:rPr>
          <w:rFonts w:ascii="Verdana" w:eastAsia="Times New Roman" w:hAnsi="Verdana" w:cs="Arial"/>
          <w:color w:val="333333"/>
          <w:sz w:val="18"/>
          <w:szCs w:val="18"/>
        </w:rPr>
        <w:t>of amount indicted for corresponding lot:  </w:t>
      </w:r>
      <w:r w:rsidRPr="00B05040">
        <w:rPr>
          <w:rFonts w:ascii="Verdana" w:eastAsia="Times New Roman" w:hAnsi="Verdana" w:cs="Arial"/>
          <w:i/>
          <w:iCs/>
          <w:color w:val="333333"/>
          <w:sz w:val="18"/>
          <w:szCs w:val="18"/>
        </w:rPr>
        <w:t>[Birr 600,000.00]    for Lot 2</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10. The address (es) referred to above is:</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w:t>
      </w:r>
      <w:r w:rsidRPr="00B05040">
        <w:rPr>
          <w:rFonts w:ascii="Verdana" w:eastAsia="Times New Roman" w:hAnsi="Verdana" w:cs="Arial"/>
          <w:b/>
          <w:bCs/>
          <w:color w:val="333333"/>
          <w:sz w:val="18"/>
          <w:szCs w:val="18"/>
        </w:rPr>
        <w:t>The Benishangul gumuz regional state, office of the President,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Lowlands Livelihood Resilience Project (LLRP)</w:t>
      </w:r>
      <w:r w:rsidRPr="00B05040">
        <w:rPr>
          <w:rFonts w:ascii="Verdana" w:eastAsia="Times New Roman" w:hAnsi="Verdana" w:cs="Arial"/>
          <w:b/>
          <w:bCs/>
          <w:i/>
          <w:iCs/>
          <w:color w:val="333333"/>
          <w:sz w:val="18"/>
          <w:szCs w:val="18"/>
        </w:rPr>
        <w: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w:t>
      </w:r>
      <w:r w:rsidRPr="00B05040">
        <w:rPr>
          <w:rFonts w:ascii="Verdana" w:eastAsia="Times New Roman" w:hAnsi="Verdana" w:cs="Arial"/>
          <w:b/>
          <w:bCs/>
          <w:i/>
          <w:iCs/>
          <w:color w:val="333333"/>
          <w:sz w:val="18"/>
          <w:szCs w:val="18"/>
        </w:rPr>
        <w:t>Tewfik Abdulkayoum, project coordinator]</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w:t>
      </w:r>
      <w:r w:rsidRPr="00B05040">
        <w:rPr>
          <w:rFonts w:ascii="Verdana" w:eastAsia="Times New Roman" w:hAnsi="Verdana" w:cs="Arial"/>
          <w:b/>
          <w:bCs/>
          <w:i/>
          <w:iCs/>
          <w:color w:val="333333"/>
          <w:sz w:val="18"/>
          <w:szCs w:val="18"/>
        </w:rPr>
        <w:t>Asosa City, LLRP RPCU Office, infront of office of the president, Room No: 2/17</w:t>
      </w:r>
      <w:r w:rsidRPr="00B05040">
        <w:rPr>
          <w:rFonts w:ascii="Verdana" w:eastAsia="Times New Roman" w:hAnsi="Verdana" w:cs="Arial"/>
          <w:i/>
          <w:iCs/>
          <w:color w:val="333333"/>
          <w:sz w:val="18"/>
          <w:szCs w:val="18"/>
        </w:rPr>
        <w:t>]</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[+251910168787 or +251 912117634]</w:t>
      </w:r>
    </w:p>
    <w:p w:rsidR="00AF7DBC" w:rsidRPr="00B05040" w:rsidRDefault="00AF7DBC"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[tewfika26@gmail.com ]</w:t>
      </w:r>
    </w:p>
    <w:p w:rsidR="001F4C66" w:rsidRPr="00B05040" w:rsidRDefault="001F4C66" w:rsidP="00B05040">
      <w:pPr>
        <w:pBdr>
          <w:bottom w:val="single" w:sz="6" w:space="1" w:color="auto"/>
        </w:pBdr>
        <w:spacing w:after="120" w:line="240" w:lineRule="auto"/>
        <w:jc w:val="both"/>
        <w:rPr>
          <w:rFonts w:ascii="Verdana" w:hAnsi="Verdana"/>
          <w:b/>
          <w:sz w:val="18"/>
          <w:szCs w:val="18"/>
        </w:rPr>
      </w:pPr>
    </w:p>
    <w:p w:rsidR="001F4C66" w:rsidRPr="00D70A28" w:rsidRDefault="00184786" w:rsidP="00D70A28">
      <w:pPr>
        <w:pStyle w:val="Heading3"/>
      </w:pPr>
      <w:bookmarkStart w:id="9" w:name="_Invitation_For_Bids"/>
      <w:bookmarkEnd w:id="9"/>
      <w:r w:rsidRPr="00D70A28">
        <w:rPr>
          <w:rStyle w:val="Strong"/>
          <w:b/>
          <w:bCs/>
          <w:szCs w:val="18"/>
        </w:rPr>
        <w:t>Invitation For Bids Of Procurement Of Plant Design, Supply, And Installation, Metro Manila Flood Management Project, Phase I, Upgrading Of Libertad Pumping Station, Pasay City</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P153814</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Metro Manila Flood Management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AF7DBC"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Philippines</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84786" w:rsidRPr="00184786" w:rsidRDefault="00184786" w:rsidP="00184786">
            <w:pPr>
              <w:pStyle w:val="NormalWeb"/>
              <w:shd w:val="clear" w:color="auto" w:fill="FFFFFF"/>
              <w:spacing w:before="0" w:beforeAutospacing="0" w:after="120" w:afterAutospacing="0"/>
              <w:jc w:val="both"/>
              <w:rPr>
                <w:rFonts w:ascii="Verdana" w:hAnsi="Verdana" w:cs="Arial"/>
                <w:b/>
                <w:color w:val="333333"/>
                <w:sz w:val="18"/>
                <w:szCs w:val="18"/>
              </w:rPr>
            </w:pPr>
            <w:r w:rsidRPr="00184786">
              <w:rPr>
                <w:rStyle w:val="Strong"/>
                <w:rFonts w:ascii="Verdana" w:hAnsi="Verdana" w:cs="Arial"/>
                <w:b w:val="0"/>
                <w:color w:val="333333"/>
                <w:sz w:val="18"/>
                <w:szCs w:val="18"/>
              </w:rPr>
              <w:t>An Invitation For Bids Of Procurement Of Plant Design, Supply, And Installation, Metro Manila Flood Management Project, Phase I, Upgrading Of Libertad Pumping Station, Pasay City</w:t>
            </w:r>
          </w:p>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AF7DBC"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20, 2022 10:00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184786" w:rsidP="00B05040">
            <w:pPr>
              <w:spacing w:after="120" w:line="240" w:lineRule="auto"/>
              <w:jc w:val="both"/>
              <w:rPr>
                <w:rFonts w:ascii="Verdana" w:hAnsi="Verdana" w:cs="Arial"/>
                <w:color w:val="000000"/>
                <w:sz w:val="18"/>
                <w:szCs w:val="18"/>
                <w:shd w:val="clear" w:color="auto" w:fill="FFFFFF"/>
              </w:rPr>
            </w:pPr>
            <w:r w:rsidRPr="00B05040">
              <w:rPr>
                <w:rFonts w:ascii="Verdana" w:hAnsi="Verdana" w:cs="Arial"/>
                <w:color w:val="333333"/>
                <w:sz w:val="18"/>
                <w:szCs w:val="18"/>
              </w:rPr>
              <w:t>IBRD Loan No. 8784-PH and AIIB Loan No. 000023-1-PHL</w:t>
            </w:r>
          </w:p>
        </w:tc>
      </w:tr>
    </w:tbl>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Specific Procurement Notice</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Invitation for Bids (IFB)</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Employer : Department of Public Works and Highways</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Project :  METRO MANILA FLOOD MANAGEMENT PROJECT, PHASE I</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Contract title : UPGRADING OF LIBERTAD PUMPING STATION, PASAY CITY</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(22GZ00028)</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Country: Philippines</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ICB No :  PH-DPWH-296362-CW-RFB</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1.        The Government of the Republic of the Philippines (GoP) has received financing from the World Bank (WB) and Asian Infrastructure Investment Bank (AIIB) toward the cost of the Metro Manila Flood Management Project and intends to apply part of the proceeds toward payments under the contract for Upgrading of Libertad Pumping Station, Pasay City .</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lastRenderedPageBreak/>
        <w:t>2.      The Department of Public Works and Highways now invites sealed Bids from eligible Bidders for Upgrading of Libertad Pumping Station, Pasay City.  The contract will include replacement of power supply system from diesel engine to electrical motor, additional automatic screen and belt conveyor for existing pumps, concrete slab support structures for maintenance space and concrete structure for installation of automatic trashrake. Replacement of existing primary automatic screen and rakes, gantry crane for stoplogs, replacement of existing floodgate and other auxiliary installations.  Evaluation will be conducted according to life-cycle cost procedures.</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3.      Bidding will be conducted through the International Competitive Bidding procedures as specified in the World Bank’s Guidelines: Procurement of Goods, Works and Non-Consulting Services under IBRD Loans and IDA Credits &amp; Grants by World Bank Borrowers , January 2011 revised July 2014  (“Procurement Guidelines), and is open to all  eligible Bidders  as defined in the Procurement Guidelines. In addition, please refer to paragraphs 1.6 and 1.7 setting forth the World Bank’s policy on conflict of interest.</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4.      Interested eligible Bidders may obtain further information from the Bids and Awards Committee, DPWH-NCR Bldg., 2nd St., Port Area, Manila, Tel. No. (02) 8304-3893, email address : david.jord_achaes@dpwh.gov.ph, copied to </w:t>
      </w:r>
      <w:r w:rsidRPr="00B05040">
        <w:rPr>
          <w:rFonts w:ascii="Verdana" w:hAnsi="Verdana" w:cs="Arial"/>
          <w:color w:val="333333"/>
          <w:sz w:val="18"/>
          <w:szCs w:val="18"/>
          <w:u w:val="single"/>
        </w:rPr>
        <w:t>mmfloodmanagement@gmail.com</w:t>
      </w:r>
      <w:r w:rsidRPr="00B05040">
        <w:rPr>
          <w:rFonts w:ascii="Verdana" w:hAnsi="Verdana" w:cs="Arial"/>
          <w:color w:val="333333"/>
          <w:sz w:val="18"/>
          <w:szCs w:val="18"/>
        </w:rPr>
        <w:t>  and inspect the Bidding document during office hours from 7:00 AM to 4:00 PM at the address given below.  </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5.      The Bidding document in English may be purchased by interested eligible Bidders upon the submission of a written application to the address below and upon payment of a nonrefundable fee of Php 20,000.00 or in any convertible currency. The method of payment will be cash or manager’s check payable to the Department of Public Works and Highways.  The document will be sent through email.</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6.      Bids must be delivered to the address below on or before September 20, 2022 before 10:00 AM (Philippine Time). Late bids will be rejected. Bids will be publicly opened in the presence of the bidders’ designated representatives and anyone who choose to attend at the address below on September 20, 2022 right after the submission of bids.</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7.      All Bids must be accompanied by a “Bid Security”, in the amount of USD 400,000 or its equivalent in a freely convertible currency.</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8.      DPWH reserves the right to accept or reject any bid, to annul the bidding process, and to reject all bids at any time prior to contract award, without thereby incurring any liability to the bidder or bidders.</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9.      The address referred to above is:  </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DPWH-NCR Procurement Unit 2nd Floor., Port Area, Manila</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ATTY. JORD ACHAES R. DAVID</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Chief, Administrative Division</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BAC Chairperson</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DPWH-NCR</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DPWH-NCR 2nd St. </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Port Area, Manila, 1018, Philippines</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(02) (8)304-3893</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david.jord_achaes@dpwh.gov.ph, copied to :</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r w:rsidRPr="00B05040">
        <w:rPr>
          <w:rFonts w:ascii="Verdana" w:hAnsi="Verdana" w:cs="Arial"/>
          <w:color w:val="333333"/>
          <w:sz w:val="18"/>
          <w:szCs w:val="18"/>
          <w:u w:val="single"/>
        </w:rPr>
        <w:t>mmfloodmanagement@gmail.com</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u w:val="single"/>
        </w:rPr>
        <w:t>www.dpwh.gov.ph</w:t>
      </w:r>
    </w:p>
    <w:p w:rsidR="00AF7DBC" w:rsidRPr="00B05040" w:rsidRDefault="00AF7DBC" w:rsidP="00B05040">
      <w:pPr>
        <w:pStyle w:val="NormalWeb"/>
        <w:shd w:val="clear" w:color="auto" w:fill="FFFFFF"/>
        <w:spacing w:before="0" w:beforeAutospacing="0" w:after="120" w:afterAutospacing="0"/>
        <w:jc w:val="both"/>
        <w:rPr>
          <w:rFonts w:ascii="Verdana" w:hAnsi="Verdana" w:cs="Arial"/>
          <w:color w:val="333333"/>
          <w:sz w:val="18"/>
          <w:szCs w:val="18"/>
        </w:rPr>
      </w:pPr>
    </w:p>
    <w:p w:rsidR="001F4C66" w:rsidRPr="00B05040" w:rsidRDefault="001F4C66" w:rsidP="00B05040">
      <w:pPr>
        <w:pBdr>
          <w:bottom w:val="single" w:sz="6" w:space="1" w:color="auto"/>
        </w:pBdr>
        <w:spacing w:after="120" w:line="240" w:lineRule="auto"/>
        <w:jc w:val="both"/>
        <w:rPr>
          <w:rFonts w:ascii="Verdana" w:hAnsi="Verdana"/>
          <w:b/>
          <w:sz w:val="18"/>
          <w:szCs w:val="18"/>
        </w:rPr>
      </w:pPr>
    </w:p>
    <w:p w:rsidR="00AB4068" w:rsidRPr="00B05040" w:rsidRDefault="00AB4068" w:rsidP="00D70A28">
      <w:pPr>
        <w:pStyle w:val="Heading3"/>
      </w:pPr>
      <w:bookmarkStart w:id="10" w:name="_Kyrgyz_Republic:_Construction"/>
      <w:bookmarkEnd w:id="10"/>
      <w:r w:rsidRPr="00B05040">
        <w:lastRenderedPageBreak/>
        <w:t xml:space="preserve">Kyrgyz Republic: Construction Works </w:t>
      </w:r>
      <w:r w:rsidR="00D70A28" w:rsidRPr="00B05040">
        <w:t>for</w:t>
      </w:r>
      <w:r w:rsidRPr="00B05040">
        <w:t xml:space="preserve"> Water Supply</w:t>
      </w: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INVITATION FOR TENDERS SINGLE</w:t>
      </w:r>
    </w:p>
    <w:tbl>
      <w:tblPr>
        <w:tblW w:w="4541"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1965"/>
        <w:gridCol w:w="6808"/>
      </w:tblGrid>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Project Name:</w:t>
            </w:r>
          </w:p>
        </w:tc>
        <w:tc>
          <w:tcPr>
            <w:tcW w:w="3880"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Isfana Water Project</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EBRD Project ID:</w:t>
            </w:r>
          </w:p>
        </w:tc>
        <w:tc>
          <w:tcPr>
            <w:tcW w:w="3880"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49274</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Country:</w:t>
            </w:r>
          </w:p>
        </w:tc>
        <w:tc>
          <w:tcPr>
            <w:tcW w:w="3880"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Kyrgyz Republic</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Client Name:</w:t>
            </w:r>
          </w:p>
        </w:tc>
        <w:tc>
          <w:tcPr>
            <w:tcW w:w="3880"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Municipal Enterprise ISFANA TAZA SUU</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ECEPP ID:</w:t>
            </w:r>
          </w:p>
        </w:tc>
        <w:tc>
          <w:tcPr>
            <w:tcW w:w="3880"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21838092</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Procurement Exercise Name:</w:t>
            </w:r>
          </w:p>
        </w:tc>
        <w:tc>
          <w:tcPr>
            <w:tcW w:w="3880"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Construction works for water supply</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Procurement Exercise Description:</w:t>
            </w:r>
          </w:p>
        </w:tc>
        <w:tc>
          <w:tcPr>
            <w:tcW w:w="3880"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Construction works for water supply for: Water abstraction and major trunk main Water storage and water treatment Water supply networks</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Closing Date:</w:t>
            </w:r>
          </w:p>
        </w:tc>
        <w:tc>
          <w:tcPr>
            <w:tcW w:w="3880"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10/10/2022 10:00</w:t>
            </w:r>
          </w:p>
        </w:tc>
      </w:tr>
    </w:tbl>
    <w:p w:rsidR="00AB4068" w:rsidRPr="00B05040" w:rsidRDefault="00AB4068" w:rsidP="00B05040">
      <w:pPr>
        <w:shd w:val="clear" w:color="auto" w:fill="FFFFFF"/>
        <w:spacing w:after="120" w:line="240" w:lineRule="auto"/>
        <w:jc w:val="both"/>
        <w:textAlignment w:val="baseline"/>
        <w:rPr>
          <w:rFonts w:ascii="Verdana" w:hAnsi="Verdana" w:cs="Arial"/>
          <w:vanish/>
          <w:color w:val="252525"/>
          <w:sz w:val="18"/>
          <w:szCs w:val="18"/>
        </w:rPr>
      </w:pP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INVITATION FOR TENDERS SINGLE</w:t>
      </w:r>
    </w:p>
    <w:p w:rsidR="00AB4068" w:rsidRPr="00B05040" w:rsidRDefault="00AB4068" w:rsidP="00D77446">
      <w:pPr>
        <w:pStyle w:val="NormalWeb"/>
        <w:shd w:val="clear" w:color="auto" w:fill="FFFFFF"/>
        <w:spacing w:before="0" w:beforeAutospacing="0" w:after="120" w:afterAutospacing="0"/>
        <w:textAlignment w:val="baseline"/>
        <w:rPr>
          <w:rFonts w:ascii="Verdana" w:hAnsi="Verdana" w:cs="Arial"/>
          <w:color w:val="252525"/>
          <w:sz w:val="18"/>
          <w:szCs w:val="18"/>
        </w:rPr>
      </w:pPr>
      <w:r w:rsidRPr="00B05040">
        <w:rPr>
          <w:rFonts w:ascii="Verdana" w:hAnsi="Verdana" w:cs="Arial"/>
          <w:b/>
          <w:bCs/>
          <w:color w:val="252525"/>
          <w:sz w:val="18"/>
          <w:szCs w:val="18"/>
        </w:rPr>
        <w:t>1. Funding Details</w:t>
      </w:r>
      <w:r w:rsidRPr="00B05040">
        <w:rPr>
          <w:rFonts w:ascii="Verdana" w:hAnsi="Verdana" w:cs="Arial"/>
          <w:color w:val="252525"/>
          <w:sz w:val="18"/>
          <w:szCs w:val="18"/>
        </w:rPr>
        <w:br/>
      </w:r>
      <w:r w:rsidRPr="00B05040">
        <w:rPr>
          <w:rFonts w:ascii="Verdana" w:hAnsi="Verdana" w:cs="Arial"/>
          <w:color w:val="252525"/>
          <w:sz w:val="18"/>
          <w:szCs w:val="18"/>
        </w:rPr>
        <w:br/>
        <w:t>The above named client intends to use part of the proceeds of a loan from/grant administered by the European Bank for Reconstruction and Development (the Bank) towards the cost of the above named contract(s).</w:t>
      </w:r>
      <w:r w:rsidRPr="00B05040">
        <w:rPr>
          <w:rFonts w:ascii="Verdana" w:hAnsi="Verdana" w:cs="Arial"/>
          <w:color w:val="252525"/>
          <w:sz w:val="18"/>
          <w:szCs w:val="18"/>
        </w:rPr>
        <w:br/>
      </w:r>
      <w:r w:rsidRPr="00B05040">
        <w:rPr>
          <w:rFonts w:ascii="Verdana" w:hAnsi="Verdana" w:cs="Arial"/>
          <w:color w:val="252525"/>
          <w:sz w:val="18"/>
          <w:szCs w:val="18"/>
        </w:rPr>
        <w:br/>
        <w:t>Additional financing information:</w:t>
      </w:r>
      <w:r w:rsidRPr="00B05040">
        <w:rPr>
          <w:rFonts w:ascii="Verdana" w:hAnsi="Verdana" w:cs="Arial"/>
          <w:color w:val="252525"/>
          <w:sz w:val="18"/>
          <w:szCs w:val="18"/>
        </w:rPr>
        <w:br/>
        <w:t>Investment Facility for Central Asia (IFCA), the European Union</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2. Information on the Procurement Exercise</w:t>
      </w:r>
      <w:r w:rsidRPr="00B05040">
        <w:rPr>
          <w:rFonts w:ascii="Verdana" w:hAnsi="Verdana" w:cs="Arial"/>
          <w:color w:val="252525"/>
          <w:sz w:val="18"/>
          <w:szCs w:val="18"/>
        </w:rPr>
        <w:br/>
      </w:r>
      <w:r w:rsidRPr="00B05040">
        <w:rPr>
          <w:rFonts w:ascii="Verdana" w:hAnsi="Verdana" w:cs="Arial"/>
          <w:color w:val="252525"/>
          <w:sz w:val="18"/>
          <w:szCs w:val="18"/>
        </w:rPr>
        <w:br/>
        <w:t>Contracts will be subject to the Bank's Procurement Policies and Rules and are open for participation for firms from any country, unless otherwise specified in the procurement documents.</w:t>
      </w:r>
      <w:r w:rsidRPr="00B05040">
        <w:rPr>
          <w:rFonts w:ascii="Verdana" w:hAnsi="Verdana" w:cs="Arial"/>
          <w:color w:val="252525"/>
          <w:sz w:val="18"/>
          <w:szCs w:val="18"/>
        </w:rPr>
        <w:br/>
      </w:r>
      <w:r w:rsidRPr="00B05040">
        <w:rPr>
          <w:rFonts w:ascii="Verdana" w:hAnsi="Verdana" w:cs="Arial"/>
          <w:color w:val="252525"/>
          <w:sz w:val="18"/>
          <w:szCs w:val="18"/>
        </w:rPr>
        <w:br/>
        <w:t>The type of contract and the procurement method is stated above. A full description of the procurement exercise is available within the documentation and is available free of charge in ECEPP.</w:t>
      </w:r>
      <w:r w:rsidRPr="00B05040">
        <w:rPr>
          <w:rFonts w:ascii="Verdana" w:hAnsi="Verdana" w:cs="Arial"/>
          <w:color w:val="252525"/>
          <w:sz w:val="18"/>
          <w:szCs w:val="18"/>
        </w:rPr>
        <w:br/>
      </w:r>
      <w:r w:rsidRPr="00B05040">
        <w:rPr>
          <w:rFonts w:ascii="Verdana" w:hAnsi="Verdana" w:cs="Arial"/>
          <w:color w:val="252525"/>
          <w:sz w:val="18"/>
          <w:szCs w:val="18"/>
        </w:rPr>
        <w:br/>
        <w:t>The documentation will include such information as: detailed technical and financial requirements; any information on lots; the expected outcome; eligibility and qualification requirements; contract start date; planned contract duration; any response requirements; any other relevant information.</w:t>
      </w:r>
      <w:r w:rsidRPr="00B05040">
        <w:rPr>
          <w:rFonts w:ascii="Verdana" w:hAnsi="Verdana" w:cs="Arial"/>
          <w:color w:val="252525"/>
          <w:sz w:val="18"/>
          <w:szCs w:val="18"/>
        </w:rPr>
        <w:br/>
      </w:r>
      <w:r w:rsidRPr="00B05040">
        <w:rPr>
          <w:rFonts w:ascii="Verdana" w:hAnsi="Verdana" w:cs="Arial"/>
          <w:color w:val="252525"/>
          <w:sz w:val="18"/>
          <w:szCs w:val="18"/>
        </w:rPr>
        <w:br/>
        <w:t>This procurement exercise will be conducted using the EBRD Client E-Procurement Portal (ECEPP). Prospective participants can access the procurement exercise by clicking on the below link or on the 'Access Opportunity' button (if viewing this notice on ECEPP). Registered participants may log in and access the documentation immediately and unregistered participants may do so after completing a brief registration:</w:t>
      </w:r>
      <w:r w:rsidRPr="00B05040">
        <w:rPr>
          <w:rFonts w:ascii="Verdana" w:hAnsi="Verdana" w:cs="Arial"/>
          <w:color w:val="252525"/>
          <w:sz w:val="18"/>
          <w:szCs w:val="18"/>
        </w:rPr>
        <w:br/>
      </w:r>
      <w:r w:rsidRPr="00B05040">
        <w:rPr>
          <w:rFonts w:ascii="Verdana" w:hAnsi="Verdana" w:cs="Arial"/>
          <w:color w:val="252525"/>
          <w:sz w:val="18"/>
          <w:szCs w:val="18"/>
        </w:rPr>
        <w:br/>
      </w:r>
      <w:r w:rsidRPr="00D77446">
        <w:rPr>
          <w:rFonts w:ascii="Verdana" w:hAnsi="Verdana" w:cs="Arial"/>
          <w:color w:val="252525"/>
          <w:sz w:val="18"/>
          <w:szCs w:val="18"/>
          <w:bdr w:val="none" w:sz="0" w:space="0" w:color="auto" w:frame="1"/>
        </w:rPr>
        <w:lastRenderedPageBreak/>
        <w:t>https://ecepp.ebrd.com/respond/3RE3274ANB</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3. Other Information</w:t>
      </w:r>
      <w:r w:rsidRPr="00B05040">
        <w:rPr>
          <w:rFonts w:ascii="Verdana" w:hAnsi="Verdana" w:cs="Arial"/>
          <w:color w:val="252525"/>
          <w:sz w:val="18"/>
          <w:szCs w:val="18"/>
        </w:rPr>
        <w:br/>
        <w:t>No Other Information Provided.</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4. Client Address</w:t>
      </w:r>
      <w:r w:rsidRPr="00B05040">
        <w:rPr>
          <w:rFonts w:ascii="Verdana" w:hAnsi="Verdana" w:cs="Arial"/>
          <w:color w:val="252525"/>
          <w:sz w:val="18"/>
          <w:szCs w:val="18"/>
        </w:rPr>
        <w:br/>
        <w:t>The client's address is for information only. To register interest, access the documentation using the available links. Participants must use the ECEPP message centre for communication with the client.</w:t>
      </w:r>
      <w:r w:rsidRPr="00B05040">
        <w:rPr>
          <w:rFonts w:ascii="Verdana" w:hAnsi="Verdana" w:cs="Arial"/>
          <w:color w:val="252525"/>
          <w:sz w:val="18"/>
          <w:szCs w:val="18"/>
        </w:rPr>
        <w:br/>
        <w:t>Mr. Allaberdi Karimov</w:t>
      </w:r>
      <w:r w:rsidRPr="00B05040">
        <w:rPr>
          <w:rFonts w:ascii="Verdana" w:hAnsi="Verdana" w:cs="Arial"/>
          <w:color w:val="252525"/>
          <w:sz w:val="18"/>
          <w:szCs w:val="18"/>
        </w:rPr>
        <w:br/>
        <w:t>Municipal Enterprise Isfana Taza Suu</w:t>
      </w:r>
      <w:r w:rsidRPr="00B05040">
        <w:rPr>
          <w:rFonts w:ascii="Verdana" w:hAnsi="Verdana" w:cs="Arial"/>
          <w:color w:val="252525"/>
          <w:sz w:val="18"/>
          <w:szCs w:val="18"/>
        </w:rPr>
        <w:br/>
        <w:t>23 Lesnaya street</w:t>
      </w:r>
      <w:r w:rsidRPr="00B05040">
        <w:rPr>
          <w:rFonts w:ascii="Verdana" w:hAnsi="Verdana" w:cs="Arial"/>
          <w:color w:val="252525"/>
          <w:sz w:val="18"/>
          <w:szCs w:val="18"/>
        </w:rPr>
        <w:br/>
        <w:t>Isfana</w:t>
      </w:r>
      <w:r w:rsidRPr="00B05040">
        <w:rPr>
          <w:rFonts w:ascii="Verdana" w:hAnsi="Verdana" w:cs="Arial"/>
          <w:color w:val="252525"/>
          <w:sz w:val="18"/>
          <w:szCs w:val="18"/>
        </w:rPr>
        <w:br/>
        <w:t>720400</w:t>
      </w:r>
      <w:r w:rsidRPr="00B05040">
        <w:rPr>
          <w:rFonts w:ascii="Verdana" w:hAnsi="Verdana" w:cs="Arial"/>
          <w:color w:val="252525"/>
          <w:sz w:val="18"/>
          <w:szCs w:val="18"/>
        </w:rPr>
        <w:br/>
        <w:t>Kyrgyz Republic</w:t>
      </w:r>
      <w:r w:rsidRPr="00B05040">
        <w:rPr>
          <w:rFonts w:ascii="Verdana" w:hAnsi="Verdana" w:cs="Arial"/>
          <w:color w:val="252525"/>
          <w:sz w:val="18"/>
          <w:szCs w:val="18"/>
        </w:rPr>
        <w:br/>
        <w:t>Tel. +996773148420</w:t>
      </w:r>
      <w:r w:rsidRPr="00B05040">
        <w:rPr>
          <w:rFonts w:ascii="Verdana" w:hAnsi="Verdana" w:cs="Arial"/>
          <w:color w:val="252525"/>
          <w:sz w:val="18"/>
          <w:szCs w:val="18"/>
        </w:rPr>
        <w:br/>
        <w:t>Email: isfana.vodokanal@gmail.com</w:t>
      </w:r>
    </w:p>
    <w:p w:rsidR="001F4C66" w:rsidRPr="00B05040" w:rsidRDefault="001F4C66" w:rsidP="00B05040">
      <w:pPr>
        <w:spacing w:after="120" w:line="240" w:lineRule="auto"/>
        <w:jc w:val="both"/>
        <w:rPr>
          <w:rFonts w:ascii="Verdana" w:hAnsi="Verdana"/>
          <w:b/>
          <w:sz w:val="18"/>
          <w:szCs w:val="18"/>
        </w:rPr>
      </w:pPr>
    </w:p>
    <w:p w:rsidR="00AB4068" w:rsidRPr="00B05040" w:rsidRDefault="00AB4068" w:rsidP="00B05040">
      <w:pPr>
        <w:spacing w:after="120" w:line="240" w:lineRule="auto"/>
        <w:jc w:val="both"/>
        <w:rPr>
          <w:rFonts w:ascii="Verdana" w:hAnsi="Verdana"/>
          <w:b/>
          <w:sz w:val="18"/>
          <w:szCs w:val="18"/>
        </w:rPr>
      </w:pPr>
    </w:p>
    <w:p w:rsidR="00AB4068" w:rsidRPr="00B05040" w:rsidRDefault="00AB4068" w:rsidP="00B05040">
      <w:pPr>
        <w:pBdr>
          <w:bottom w:val="single" w:sz="6" w:space="1" w:color="auto"/>
        </w:pBdr>
        <w:spacing w:after="120" w:line="240" w:lineRule="auto"/>
        <w:jc w:val="both"/>
        <w:rPr>
          <w:rFonts w:ascii="Verdana" w:hAnsi="Verdana"/>
          <w:b/>
          <w:sz w:val="18"/>
          <w:szCs w:val="18"/>
        </w:rPr>
      </w:pPr>
    </w:p>
    <w:p w:rsidR="00AB4068" w:rsidRPr="00B05040" w:rsidRDefault="00AB4068" w:rsidP="00D70A28">
      <w:pPr>
        <w:pStyle w:val="Heading3"/>
      </w:pPr>
      <w:bookmarkStart w:id="11" w:name="_Kyrgyz_Republic:_Works"/>
      <w:bookmarkEnd w:id="11"/>
      <w:r w:rsidRPr="00B05040">
        <w:t>Kyrgyz Republic: Works For Water Sources Improvements And Water Networks Rehabilitation</w:t>
      </w: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INVITATION FOR TENDERS SINGLE</w:t>
      </w:r>
    </w:p>
    <w:tbl>
      <w:tblPr>
        <w:tblW w:w="4324"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2068"/>
        <w:gridCol w:w="6286"/>
      </w:tblGrid>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Project Name:</w:t>
            </w:r>
          </w:p>
        </w:tc>
        <w:tc>
          <w:tcPr>
            <w:tcW w:w="3762"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Rehabilitation of the Water Supply System in the Local Government Authorities of Myrza-Ake, Don-Bulak and Kurshab</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EBRD Project ID:</w:t>
            </w:r>
          </w:p>
        </w:tc>
        <w:tc>
          <w:tcPr>
            <w:tcW w:w="3762"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48036</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Country:</w:t>
            </w:r>
          </w:p>
        </w:tc>
        <w:tc>
          <w:tcPr>
            <w:tcW w:w="3762"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Kyrgyz Republic</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Client Name:</w:t>
            </w:r>
          </w:p>
        </w:tc>
        <w:tc>
          <w:tcPr>
            <w:tcW w:w="3762"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Local Government Authorities of Myrza-Ake, Don-Bulak and Kurshab</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ECEPP ID:</w:t>
            </w:r>
          </w:p>
        </w:tc>
        <w:tc>
          <w:tcPr>
            <w:tcW w:w="3762"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9975388</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Procurement Exercise Name:</w:t>
            </w:r>
          </w:p>
        </w:tc>
        <w:tc>
          <w:tcPr>
            <w:tcW w:w="3762"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Works for water sources improvements and water networks rehabilitation</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Procurement Exercise Description:</w:t>
            </w:r>
          </w:p>
        </w:tc>
        <w:tc>
          <w:tcPr>
            <w:tcW w:w="3762"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Construction works of new water intake and water networks rehabilitation</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Closing Date:</w:t>
            </w:r>
          </w:p>
        </w:tc>
        <w:tc>
          <w:tcPr>
            <w:tcW w:w="3762"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01/10/2022 09:00</w:t>
            </w:r>
          </w:p>
        </w:tc>
      </w:tr>
    </w:tbl>
    <w:p w:rsidR="00AB4068" w:rsidRPr="00B05040" w:rsidRDefault="00AB4068" w:rsidP="00B05040">
      <w:pPr>
        <w:shd w:val="clear" w:color="auto" w:fill="FFFFFF"/>
        <w:spacing w:after="120" w:line="240" w:lineRule="auto"/>
        <w:jc w:val="both"/>
        <w:textAlignment w:val="baseline"/>
        <w:rPr>
          <w:rFonts w:ascii="Verdana" w:hAnsi="Verdana" w:cs="Arial"/>
          <w:vanish/>
          <w:color w:val="252525"/>
          <w:sz w:val="18"/>
          <w:szCs w:val="18"/>
        </w:rPr>
      </w:pP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INVITATION FOR TENDERS SINGLE</w:t>
      </w:r>
    </w:p>
    <w:p w:rsidR="00AB4068" w:rsidRPr="00D70A28" w:rsidRDefault="00AB4068" w:rsidP="00D70A28">
      <w:pPr>
        <w:pStyle w:val="NormalWeb"/>
        <w:shd w:val="clear" w:color="auto" w:fill="FFFFFF"/>
        <w:spacing w:before="0" w:beforeAutospacing="0" w:after="120" w:afterAutospacing="0"/>
        <w:textAlignment w:val="baseline"/>
        <w:rPr>
          <w:rFonts w:ascii="Verdana" w:hAnsi="Verdana" w:cs="Arial"/>
          <w:color w:val="252525"/>
          <w:sz w:val="18"/>
          <w:szCs w:val="18"/>
        </w:rPr>
      </w:pPr>
      <w:r w:rsidRPr="00B05040">
        <w:rPr>
          <w:rFonts w:ascii="Verdana" w:hAnsi="Verdana" w:cs="Arial"/>
          <w:b/>
          <w:bCs/>
          <w:color w:val="252525"/>
          <w:sz w:val="18"/>
          <w:szCs w:val="18"/>
        </w:rPr>
        <w:lastRenderedPageBreak/>
        <w:t>1. Funding Details</w:t>
      </w:r>
      <w:r w:rsidRPr="00B05040">
        <w:rPr>
          <w:rFonts w:ascii="Verdana" w:hAnsi="Verdana" w:cs="Arial"/>
          <w:color w:val="252525"/>
          <w:sz w:val="18"/>
          <w:szCs w:val="18"/>
        </w:rPr>
        <w:br/>
      </w:r>
      <w:r w:rsidRPr="00B05040">
        <w:rPr>
          <w:rFonts w:ascii="Verdana" w:hAnsi="Verdana" w:cs="Arial"/>
          <w:color w:val="252525"/>
          <w:sz w:val="18"/>
          <w:szCs w:val="18"/>
        </w:rPr>
        <w:br/>
        <w:t>The above named client intends to use part of the proceeds of a loan from/grant administered by the European Bank for Reconstruction and Development (the Bank) towards the cost of the above named contract(s).</w:t>
      </w:r>
      <w:r w:rsidRPr="00B05040">
        <w:rPr>
          <w:rFonts w:ascii="Verdana" w:hAnsi="Verdana" w:cs="Arial"/>
          <w:color w:val="252525"/>
          <w:sz w:val="18"/>
          <w:szCs w:val="18"/>
        </w:rPr>
        <w:br/>
      </w:r>
      <w:r w:rsidRPr="00B05040">
        <w:rPr>
          <w:rFonts w:ascii="Verdana" w:hAnsi="Verdana" w:cs="Arial"/>
          <w:color w:val="252525"/>
          <w:sz w:val="18"/>
          <w:szCs w:val="18"/>
        </w:rPr>
        <w:br/>
        <w:t>Additional financing information:</w:t>
      </w:r>
      <w:r w:rsidRPr="00B05040">
        <w:rPr>
          <w:rFonts w:ascii="Verdana" w:hAnsi="Verdana" w:cs="Arial"/>
          <w:color w:val="252525"/>
          <w:sz w:val="18"/>
          <w:szCs w:val="18"/>
        </w:rPr>
        <w:br/>
        <w:t>Investment Facility for Central Asia (IFCA), the European Union.</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2. Information on the Procurement Exercise</w:t>
      </w:r>
      <w:r w:rsidRPr="00B05040">
        <w:rPr>
          <w:rFonts w:ascii="Verdana" w:hAnsi="Verdana" w:cs="Arial"/>
          <w:color w:val="252525"/>
          <w:sz w:val="18"/>
          <w:szCs w:val="18"/>
        </w:rPr>
        <w:br/>
      </w:r>
      <w:r w:rsidRPr="00B05040">
        <w:rPr>
          <w:rFonts w:ascii="Verdana" w:hAnsi="Verdana" w:cs="Arial"/>
          <w:color w:val="252525"/>
          <w:sz w:val="18"/>
          <w:szCs w:val="18"/>
        </w:rPr>
        <w:br/>
        <w:t>Contracts will be subject to the Bank's Procurement Policies and Rules and are open for participation for firms from any country, unless otherwise specified in the procurement documents.</w:t>
      </w:r>
      <w:r w:rsidRPr="00B05040">
        <w:rPr>
          <w:rFonts w:ascii="Verdana" w:hAnsi="Verdana" w:cs="Arial"/>
          <w:color w:val="252525"/>
          <w:sz w:val="18"/>
          <w:szCs w:val="18"/>
        </w:rPr>
        <w:br/>
      </w:r>
      <w:r w:rsidRPr="00B05040">
        <w:rPr>
          <w:rFonts w:ascii="Verdana" w:hAnsi="Verdana" w:cs="Arial"/>
          <w:color w:val="252525"/>
          <w:sz w:val="18"/>
          <w:szCs w:val="18"/>
        </w:rPr>
        <w:br/>
        <w:t>The type of contract and the procurement method is stated above. A full description of the procurement exercise is available within the documentation and is available free of charge in ECEPP.</w:t>
      </w:r>
      <w:r w:rsidRPr="00B05040">
        <w:rPr>
          <w:rFonts w:ascii="Verdana" w:hAnsi="Verdana" w:cs="Arial"/>
          <w:color w:val="252525"/>
          <w:sz w:val="18"/>
          <w:szCs w:val="18"/>
        </w:rPr>
        <w:br/>
      </w:r>
      <w:r w:rsidRPr="00B05040">
        <w:rPr>
          <w:rFonts w:ascii="Verdana" w:hAnsi="Verdana" w:cs="Arial"/>
          <w:color w:val="252525"/>
          <w:sz w:val="18"/>
          <w:szCs w:val="18"/>
        </w:rPr>
        <w:br/>
        <w:t>The documentation will include such information as: detailed technical and financial requirements; any information on lots; the expected outcome; eligibility and qualification requirements; contract start date; planned contract duration; any response requirements; any other relevant information.</w:t>
      </w:r>
      <w:r w:rsidRPr="00B05040">
        <w:rPr>
          <w:rFonts w:ascii="Verdana" w:hAnsi="Verdana" w:cs="Arial"/>
          <w:color w:val="252525"/>
          <w:sz w:val="18"/>
          <w:szCs w:val="18"/>
        </w:rPr>
        <w:br/>
      </w:r>
      <w:r w:rsidRPr="00B05040">
        <w:rPr>
          <w:rFonts w:ascii="Verdana" w:hAnsi="Verdana" w:cs="Arial"/>
          <w:color w:val="252525"/>
          <w:sz w:val="18"/>
          <w:szCs w:val="18"/>
        </w:rPr>
        <w:br/>
        <w:t>This procurement exercise will be conducted using the EBRD Client E-Procurement Portal (ECEPP). Prospective participants can access the procurement exercise by clicking on the below link or on the 'Access Opportunity' button (if viewing this notice on ECEPP). Registered participants may log in and access the documentation immediately and unregistered participants may do so after completing a brief registration:</w:t>
      </w:r>
      <w:r w:rsidRPr="00B05040">
        <w:rPr>
          <w:rFonts w:ascii="Verdana" w:hAnsi="Verdana" w:cs="Arial"/>
          <w:color w:val="252525"/>
          <w:sz w:val="18"/>
          <w:szCs w:val="18"/>
        </w:rPr>
        <w:br/>
      </w:r>
      <w:r w:rsidRPr="00B05040">
        <w:rPr>
          <w:rFonts w:ascii="Verdana" w:hAnsi="Verdana" w:cs="Arial"/>
          <w:color w:val="252525"/>
          <w:sz w:val="18"/>
          <w:szCs w:val="18"/>
        </w:rPr>
        <w:br/>
      </w:r>
      <w:r w:rsidRPr="00D70A28">
        <w:rPr>
          <w:rFonts w:ascii="Verdana" w:hAnsi="Verdana" w:cs="Arial"/>
          <w:sz w:val="18"/>
          <w:szCs w:val="18"/>
          <w:bdr w:val="none" w:sz="0" w:space="0" w:color="auto" w:frame="1"/>
        </w:rPr>
        <w:t>https://ecepp.ebrd.com/respond/C3DF24FWZD</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3. Other Information</w:t>
      </w:r>
      <w:r w:rsidRPr="00B05040">
        <w:rPr>
          <w:rFonts w:ascii="Verdana" w:hAnsi="Verdana" w:cs="Arial"/>
          <w:color w:val="252525"/>
          <w:sz w:val="18"/>
          <w:szCs w:val="18"/>
        </w:rPr>
        <w:br/>
        <w:t>No Other Information Provided.</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4. Client Address</w:t>
      </w:r>
      <w:r w:rsidRPr="00B05040">
        <w:rPr>
          <w:rFonts w:ascii="Verdana" w:hAnsi="Verdana" w:cs="Arial"/>
          <w:color w:val="252525"/>
          <w:sz w:val="18"/>
          <w:szCs w:val="18"/>
        </w:rPr>
        <w:br/>
        <w:t>The client's address is for information only. To register interest, access the documentation using the available links. Participants must use the ECEPP message centre for communication with the client.</w:t>
      </w:r>
      <w:r w:rsidRPr="00B05040">
        <w:rPr>
          <w:rFonts w:ascii="Verdana" w:hAnsi="Verdana" w:cs="Arial"/>
          <w:color w:val="252525"/>
          <w:sz w:val="18"/>
          <w:szCs w:val="18"/>
        </w:rPr>
        <w:br/>
        <w:t>Zhumanazar Kalbaev</w:t>
      </w:r>
      <w:r w:rsidRPr="00B05040">
        <w:rPr>
          <w:rFonts w:ascii="Verdana" w:hAnsi="Verdana" w:cs="Arial"/>
          <w:color w:val="252525"/>
          <w:sz w:val="18"/>
          <w:szCs w:val="18"/>
        </w:rPr>
        <w:br/>
        <w:t>PIU for Water Supply System in the Local Government Authorities of Myrza-Ake, Don-Bulak and Kurshab</w:t>
      </w:r>
      <w:r w:rsidRPr="00B05040">
        <w:rPr>
          <w:rFonts w:ascii="Verdana" w:hAnsi="Verdana" w:cs="Arial"/>
          <w:color w:val="252525"/>
          <w:sz w:val="18"/>
          <w:szCs w:val="18"/>
        </w:rPr>
        <w:br/>
        <w:t>Lenin St 125</w:t>
      </w:r>
      <w:r w:rsidRPr="00B05040">
        <w:rPr>
          <w:rFonts w:ascii="Verdana" w:hAnsi="Verdana" w:cs="Arial"/>
          <w:color w:val="252525"/>
          <w:sz w:val="18"/>
          <w:szCs w:val="18"/>
        </w:rPr>
        <w:br/>
        <w:t>Uzgen city</w:t>
      </w:r>
      <w:r w:rsidRPr="00B05040">
        <w:rPr>
          <w:rFonts w:ascii="Verdana" w:hAnsi="Verdana" w:cs="Arial"/>
          <w:color w:val="252525"/>
          <w:sz w:val="18"/>
          <w:szCs w:val="18"/>
        </w:rPr>
        <w:br/>
        <w:t>723600</w:t>
      </w:r>
      <w:r w:rsidRPr="00B05040">
        <w:rPr>
          <w:rFonts w:ascii="Verdana" w:hAnsi="Verdana" w:cs="Arial"/>
          <w:color w:val="252525"/>
          <w:sz w:val="18"/>
          <w:szCs w:val="18"/>
        </w:rPr>
        <w:br/>
        <w:t>Kyrgyz Republic</w:t>
      </w:r>
      <w:r w:rsidRPr="00B05040">
        <w:rPr>
          <w:rFonts w:ascii="Verdana" w:hAnsi="Verdana" w:cs="Arial"/>
          <w:color w:val="252525"/>
          <w:sz w:val="18"/>
          <w:szCs w:val="18"/>
        </w:rPr>
        <w:br/>
        <w:t>Tel. +996774760820</w:t>
      </w:r>
      <w:r w:rsidRPr="00B05040">
        <w:rPr>
          <w:rFonts w:ascii="Verdana" w:hAnsi="Verdana" w:cs="Arial"/>
          <w:color w:val="252525"/>
          <w:sz w:val="18"/>
          <w:szCs w:val="18"/>
        </w:rPr>
        <w:br/>
        <w:t>Email: zhumanazar.kalbaev@mail.ru</w:t>
      </w:r>
    </w:p>
    <w:p w:rsidR="00AB4068" w:rsidRPr="00B05040" w:rsidRDefault="00AB4068" w:rsidP="00B05040">
      <w:pPr>
        <w:pBdr>
          <w:bottom w:val="single" w:sz="6" w:space="1" w:color="auto"/>
        </w:pBdr>
        <w:spacing w:after="120" w:line="240" w:lineRule="auto"/>
        <w:jc w:val="both"/>
        <w:rPr>
          <w:rFonts w:ascii="Verdana" w:hAnsi="Verdana"/>
          <w:b/>
          <w:sz w:val="18"/>
          <w:szCs w:val="18"/>
        </w:rPr>
      </w:pPr>
    </w:p>
    <w:p w:rsidR="00423881" w:rsidRDefault="00423881">
      <w:pPr>
        <w:spacing w:after="0" w:line="240" w:lineRule="auto"/>
        <w:rPr>
          <w:rFonts w:ascii="Cambria" w:eastAsia="Times New Roman" w:hAnsi="Cambria"/>
          <w:b/>
          <w:bCs/>
          <w:color w:val="4F81BD"/>
        </w:rPr>
      </w:pPr>
      <w:r>
        <w:br w:type="page"/>
      </w:r>
    </w:p>
    <w:p w:rsidR="00AB4068" w:rsidRPr="00B05040" w:rsidRDefault="00AB4068" w:rsidP="00D70A28">
      <w:pPr>
        <w:pStyle w:val="Heading3"/>
      </w:pPr>
      <w:bookmarkStart w:id="12" w:name="_Kyrgyz_Republic:_Kyrgyzstan"/>
      <w:bookmarkEnd w:id="12"/>
      <w:r w:rsidRPr="00B05040">
        <w:lastRenderedPageBreak/>
        <w:t>Kyrgyz Republic: Kyrgyzstan Climate Resilience Water Supply Project</w:t>
      </w: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GENERAL PROCUREMENT NOTICE</w:t>
      </w:r>
    </w:p>
    <w:tbl>
      <w:tblPr>
        <w:tblW w:w="4671"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2066"/>
        <w:gridCol w:w="6958"/>
      </w:tblGrid>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Project Name:</w:t>
            </w:r>
          </w:p>
        </w:tc>
        <w:tc>
          <w:tcPr>
            <w:tcW w:w="3855"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Kyrgyzstan Climate Resilience Water Supply Project</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EBRD Project ID:</w:t>
            </w:r>
          </w:p>
        </w:tc>
        <w:tc>
          <w:tcPr>
            <w:tcW w:w="3855"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49793</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Country:</w:t>
            </w:r>
          </w:p>
        </w:tc>
        <w:tc>
          <w:tcPr>
            <w:tcW w:w="3855"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Kyrgyz Republic</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Client Name:</w:t>
            </w:r>
          </w:p>
        </w:tc>
        <w:tc>
          <w:tcPr>
            <w:tcW w:w="3855"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State Water Resources Agency (SWRA)</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Type of Procurement:</w:t>
            </w:r>
          </w:p>
        </w:tc>
        <w:tc>
          <w:tcPr>
            <w:tcW w:w="3855"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Works,Consultancy</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Notice Type:</w:t>
            </w:r>
          </w:p>
        </w:tc>
        <w:tc>
          <w:tcPr>
            <w:tcW w:w="3855"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General Procurement Notice</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Publication Date:</w:t>
            </w:r>
          </w:p>
        </w:tc>
        <w:tc>
          <w:tcPr>
            <w:tcW w:w="3855"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16/08/2022 20:21</w:t>
            </w:r>
          </w:p>
        </w:tc>
      </w:tr>
    </w:tbl>
    <w:p w:rsidR="00AB4068" w:rsidRPr="00B05040" w:rsidRDefault="00AB4068" w:rsidP="00B05040">
      <w:pPr>
        <w:shd w:val="clear" w:color="auto" w:fill="FFFFFF"/>
        <w:spacing w:after="120" w:line="240" w:lineRule="auto"/>
        <w:jc w:val="both"/>
        <w:textAlignment w:val="baseline"/>
        <w:rPr>
          <w:rFonts w:ascii="Verdana" w:hAnsi="Verdana" w:cs="Arial"/>
          <w:vanish/>
          <w:color w:val="252525"/>
          <w:sz w:val="18"/>
          <w:szCs w:val="18"/>
        </w:rPr>
      </w:pP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GENERAL PROCUREMENT NOTICE</w:t>
      </w:r>
    </w:p>
    <w:p w:rsidR="00AB4068" w:rsidRPr="00B05040" w:rsidRDefault="00AB4068" w:rsidP="00D77446">
      <w:pPr>
        <w:pStyle w:val="NormalWeb"/>
        <w:shd w:val="clear" w:color="auto" w:fill="FFFFFF"/>
        <w:spacing w:before="0" w:beforeAutospacing="0" w:after="120" w:afterAutospacing="0"/>
        <w:textAlignment w:val="baseline"/>
        <w:rPr>
          <w:rFonts w:ascii="Verdana" w:hAnsi="Verdana" w:cs="Arial"/>
          <w:color w:val="252525"/>
          <w:sz w:val="18"/>
          <w:szCs w:val="18"/>
        </w:rPr>
      </w:pPr>
      <w:r w:rsidRPr="00B05040">
        <w:rPr>
          <w:rFonts w:ascii="Verdana" w:hAnsi="Verdana" w:cs="Arial"/>
          <w:b/>
          <w:bCs/>
          <w:color w:val="252525"/>
          <w:sz w:val="18"/>
          <w:szCs w:val="18"/>
        </w:rPr>
        <w:t>1. Funding Details</w:t>
      </w:r>
      <w:r w:rsidRPr="00B05040">
        <w:rPr>
          <w:rFonts w:ascii="Verdana" w:hAnsi="Verdana" w:cs="Arial"/>
          <w:color w:val="252525"/>
          <w:sz w:val="18"/>
          <w:szCs w:val="18"/>
        </w:rPr>
        <w:br/>
      </w:r>
      <w:r w:rsidRPr="00B05040">
        <w:rPr>
          <w:rFonts w:ascii="Verdana" w:hAnsi="Verdana" w:cs="Arial"/>
          <w:color w:val="252525"/>
          <w:sz w:val="18"/>
          <w:szCs w:val="18"/>
        </w:rPr>
        <w:br/>
        <w:t>The above named client intends to use part of the proceeds of a loan from/grant administered by the European Bank for Reconstruction and Development (the Bank) towards the cost of the above named project.</w:t>
      </w:r>
      <w:r w:rsidRPr="00B05040">
        <w:rPr>
          <w:rFonts w:ascii="Verdana" w:hAnsi="Verdana" w:cs="Arial"/>
          <w:color w:val="252525"/>
          <w:sz w:val="18"/>
          <w:szCs w:val="18"/>
        </w:rPr>
        <w:br/>
      </w:r>
      <w:r w:rsidRPr="00B05040">
        <w:rPr>
          <w:rFonts w:ascii="Verdana" w:hAnsi="Verdana" w:cs="Arial"/>
          <w:color w:val="252525"/>
          <w:sz w:val="18"/>
          <w:szCs w:val="18"/>
        </w:rPr>
        <w:br/>
        <w:t>Additional financing information:</w:t>
      </w:r>
      <w:r w:rsidRPr="00B05040">
        <w:rPr>
          <w:rFonts w:ascii="Verdana" w:hAnsi="Verdana" w:cs="Arial"/>
          <w:color w:val="252525"/>
          <w:sz w:val="18"/>
          <w:szCs w:val="18"/>
        </w:rPr>
        <w:br/>
        <w:t>EBRD - EUR 14.13m</w:t>
      </w:r>
      <w:r w:rsidRPr="00B05040">
        <w:rPr>
          <w:rFonts w:ascii="Verdana" w:hAnsi="Verdana" w:cs="Arial"/>
          <w:color w:val="252525"/>
          <w:sz w:val="18"/>
          <w:szCs w:val="18"/>
        </w:rPr>
        <w:br/>
        <w:t>SSF - EUR 5.80m</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2. Information on the Project</w:t>
      </w:r>
      <w:r w:rsidRPr="00B05040">
        <w:rPr>
          <w:rFonts w:ascii="Verdana" w:hAnsi="Verdana" w:cs="Arial"/>
          <w:color w:val="252525"/>
          <w:sz w:val="18"/>
          <w:szCs w:val="18"/>
        </w:rPr>
        <w:br/>
      </w:r>
      <w:r w:rsidRPr="00B05040">
        <w:rPr>
          <w:rFonts w:ascii="Verdana" w:hAnsi="Verdana" w:cs="Arial"/>
          <w:color w:val="252525"/>
          <w:sz w:val="18"/>
          <w:szCs w:val="18"/>
        </w:rPr>
        <w:br/>
        <w:t>Project Description:</w:t>
      </w:r>
      <w:r w:rsidRPr="00B05040">
        <w:rPr>
          <w:rFonts w:ascii="Verdana" w:hAnsi="Verdana" w:cs="Arial"/>
          <w:color w:val="252525"/>
          <w:sz w:val="18"/>
          <w:szCs w:val="18"/>
        </w:rPr>
        <w:br/>
        <w:t>- Reconstruction of Aravan-Ak-Buura channel</w:t>
      </w:r>
      <w:r w:rsidRPr="00B05040">
        <w:rPr>
          <w:rFonts w:ascii="Verdana" w:hAnsi="Verdana" w:cs="Arial"/>
          <w:color w:val="252525"/>
          <w:sz w:val="18"/>
          <w:szCs w:val="18"/>
        </w:rPr>
        <w:br/>
        <w:t>- PIU Core Staff</w:t>
      </w:r>
      <w:r w:rsidRPr="00B05040">
        <w:rPr>
          <w:rFonts w:ascii="Verdana" w:hAnsi="Verdana" w:cs="Arial"/>
          <w:color w:val="252525"/>
          <w:sz w:val="18"/>
          <w:szCs w:val="18"/>
        </w:rPr>
        <w:br/>
        <w:t>- PIU support, design review and construction supervision consultant</w:t>
      </w:r>
      <w:r w:rsidRPr="00B05040">
        <w:rPr>
          <w:rFonts w:ascii="Verdana" w:hAnsi="Verdana" w:cs="Arial"/>
          <w:color w:val="252525"/>
          <w:sz w:val="18"/>
          <w:szCs w:val="18"/>
        </w:rPr>
        <w:br/>
        <w:t>- Tariff Reform and Capacity Building</w:t>
      </w:r>
      <w:r w:rsidRPr="00B05040">
        <w:rPr>
          <w:rFonts w:ascii="Verdana" w:hAnsi="Verdana" w:cs="Arial"/>
          <w:color w:val="252525"/>
          <w:sz w:val="18"/>
          <w:szCs w:val="18"/>
        </w:rPr>
        <w:br/>
      </w:r>
      <w:r w:rsidRPr="00B05040">
        <w:rPr>
          <w:rFonts w:ascii="Verdana" w:hAnsi="Verdana" w:cs="Arial"/>
          <w:color w:val="252525"/>
          <w:sz w:val="18"/>
          <w:szCs w:val="18"/>
        </w:rPr>
        <w:br/>
        <w:t>Estimated Total Project Value</w:t>
      </w:r>
      <w:r w:rsidRPr="00B05040">
        <w:rPr>
          <w:rFonts w:ascii="Verdana" w:hAnsi="Verdana" w:cs="Arial"/>
          <w:color w:val="252525"/>
          <w:sz w:val="18"/>
          <w:szCs w:val="18"/>
        </w:rPr>
        <w:br/>
        <w:t>19,930,000.00</w:t>
      </w:r>
      <w:r w:rsidRPr="00B05040">
        <w:rPr>
          <w:rFonts w:ascii="Verdana" w:hAnsi="Verdana" w:cs="Arial"/>
          <w:color w:val="252525"/>
          <w:sz w:val="18"/>
          <w:szCs w:val="18"/>
        </w:rPr>
        <w:br/>
      </w:r>
      <w:r w:rsidRPr="00B05040">
        <w:rPr>
          <w:rFonts w:ascii="Verdana" w:hAnsi="Verdana" w:cs="Arial"/>
          <w:color w:val="252525"/>
          <w:sz w:val="18"/>
          <w:szCs w:val="18"/>
        </w:rPr>
        <w:br/>
        <w:t>Currency</w:t>
      </w:r>
      <w:r w:rsidRPr="00B05040">
        <w:rPr>
          <w:rFonts w:ascii="Verdana" w:hAnsi="Verdana" w:cs="Arial"/>
          <w:color w:val="252525"/>
          <w:sz w:val="18"/>
          <w:szCs w:val="18"/>
        </w:rPr>
        <w:br/>
        <w:t>EUR</w:t>
      </w:r>
      <w:r w:rsidRPr="00B05040">
        <w:rPr>
          <w:rFonts w:ascii="Verdana" w:hAnsi="Verdana" w:cs="Arial"/>
          <w:color w:val="252525"/>
          <w:sz w:val="18"/>
          <w:szCs w:val="18"/>
        </w:rPr>
        <w:br/>
      </w:r>
      <w:r w:rsidRPr="00B05040">
        <w:rPr>
          <w:rFonts w:ascii="Verdana" w:hAnsi="Verdana" w:cs="Arial"/>
          <w:color w:val="252525"/>
          <w:sz w:val="18"/>
          <w:szCs w:val="18"/>
        </w:rPr>
        <w:br/>
        <w:t>Procurement Type</w:t>
      </w:r>
      <w:r w:rsidRPr="00B05040">
        <w:rPr>
          <w:rFonts w:ascii="Verdana" w:hAnsi="Verdana" w:cs="Arial"/>
          <w:color w:val="252525"/>
          <w:sz w:val="18"/>
          <w:szCs w:val="18"/>
        </w:rPr>
        <w:br/>
        <w:t>Works,Consultancy</w:t>
      </w:r>
      <w:r w:rsidRPr="00B05040">
        <w:rPr>
          <w:rFonts w:ascii="Verdana" w:hAnsi="Verdana" w:cs="Arial"/>
          <w:color w:val="252525"/>
          <w:sz w:val="18"/>
          <w:szCs w:val="18"/>
        </w:rPr>
        <w:br/>
      </w:r>
      <w:r w:rsidRPr="00B05040">
        <w:rPr>
          <w:rFonts w:ascii="Verdana" w:hAnsi="Verdana" w:cs="Arial"/>
          <w:color w:val="252525"/>
          <w:sz w:val="18"/>
          <w:szCs w:val="18"/>
        </w:rPr>
        <w:br/>
        <w:t>Estimated Start Date of Procurement</w:t>
      </w:r>
      <w:r w:rsidRPr="00B05040">
        <w:rPr>
          <w:rFonts w:ascii="Verdana" w:hAnsi="Verdana" w:cs="Arial"/>
          <w:color w:val="252525"/>
          <w:sz w:val="18"/>
          <w:szCs w:val="18"/>
        </w:rPr>
        <w:br/>
        <w:t>25/08/2022.</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3. Other Information</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color w:val="252525"/>
          <w:sz w:val="18"/>
          <w:szCs w:val="18"/>
        </w:rPr>
        <w:lastRenderedPageBreak/>
        <w:t>Contracts will be subject to the Bank's Procurement Policies and Rules and are open for participation for firms from any country, unless otherwise specified in the procurement documents.</w:t>
      </w:r>
      <w:r w:rsidRPr="00B05040">
        <w:rPr>
          <w:rFonts w:ascii="Verdana" w:hAnsi="Verdana" w:cs="Arial"/>
          <w:color w:val="252525"/>
          <w:sz w:val="18"/>
          <w:szCs w:val="18"/>
        </w:rPr>
        <w:br/>
      </w:r>
      <w:r w:rsidRPr="00B05040">
        <w:rPr>
          <w:rFonts w:ascii="Verdana" w:hAnsi="Verdana" w:cs="Arial"/>
          <w:color w:val="252525"/>
          <w:sz w:val="18"/>
          <w:szCs w:val="18"/>
        </w:rPr>
        <w:br/>
        <w:t>Procurement under this project will be conducted using the EBRD Client E-Procurement Portal (ECEPP). If you intend to participate in any procurement under this project, please ensure that you have registered in ECEPP (</w:t>
      </w:r>
      <w:r w:rsidRPr="00D70A28">
        <w:rPr>
          <w:rFonts w:ascii="Verdana" w:hAnsi="Verdana" w:cs="Arial"/>
          <w:sz w:val="18"/>
          <w:szCs w:val="18"/>
          <w:bdr w:val="none" w:sz="0" w:space="0" w:color="auto" w:frame="1"/>
        </w:rPr>
        <w:t>https://ecepp.ebrd.com</w:t>
      </w:r>
      <w:r w:rsidRPr="00B05040">
        <w:rPr>
          <w:rFonts w:ascii="Verdana" w:hAnsi="Verdana" w:cs="Arial"/>
          <w:color w:val="252525"/>
          <w:sz w:val="18"/>
          <w:szCs w:val="18"/>
        </w:rPr>
        <w:t>). Registered entities will be notified directly when any procurement opportunities are published.</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4. Client Address</w:t>
      </w:r>
      <w:r w:rsidRPr="00B05040">
        <w:rPr>
          <w:rFonts w:ascii="Verdana" w:hAnsi="Verdana" w:cs="Arial"/>
          <w:color w:val="252525"/>
          <w:sz w:val="18"/>
          <w:szCs w:val="18"/>
        </w:rPr>
        <w:br/>
        <w:t>Water Resources Services State Enterprise</w:t>
      </w:r>
      <w:r w:rsidRPr="00B05040">
        <w:rPr>
          <w:rFonts w:ascii="Verdana" w:hAnsi="Verdana" w:cs="Arial"/>
          <w:color w:val="252525"/>
          <w:sz w:val="18"/>
          <w:szCs w:val="18"/>
        </w:rPr>
        <w:br/>
        <w:t>Water Resources Services State Enterprise</w:t>
      </w:r>
      <w:r w:rsidRPr="00B05040">
        <w:rPr>
          <w:rFonts w:ascii="Verdana" w:hAnsi="Verdana" w:cs="Arial"/>
          <w:color w:val="252525"/>
          <w:sz w:val="18"/>
          <w:szCs w:val="18"/>
        </w:rPr>
        <w:br/>
        <w:t>Toktonalieva St 4 A</w:t>
      </w:r>
      <w:r w:rsidRPr="00B05040">
        <w:rPr>
          <w:rFonts w:ascii="Verdana" w:hAnsi="Verdana" w:cs="Arial"/>
          <w:color w:val="252525"/>
          <w:sz w:val="18"/>
          <w:szCs w:val="18"/>
        </w:rPr>
        <w:br/>
        <w:t>Bishkek</w:t>
      </w:r>
      <w:r w:rsidRPr="00B05040">
        <w:rPr>
          <w:rFonts w:ascii="Verdana" w:hAnsi="Verdana" w:cs="Arial"/>
          <w:color w:val="252525"/>
          <w:sz w:val="18"/>
          <w:szCs w:val="18"/>
        </w:rPr>
        <w:br/>
        <w:t>720055</w:t>
      </w:r>
      <w:r w:rsidRPr="00B05040">
        <w:rPr>
          <w:rFonts w:ascii="Verdana" w:hAnsi="Verdana" w:cs="Arial"/>
          <w:color w:val="252525"/>
          <w:sz w:val="18"/>
          <w:szCs w:val="18"/>
        </w:rPr>
        <w:br/>
        <w:t>Kyrgyz Republic</w:t>
      </w:r>
      <w:r w:rsidRPr="00B05040">
        <w:rPr>
          <w:rFonts w:ascii="Verdana" w:hAnsi="Verdana" w:cs="Arial"/>
          <w:color w:val="252525"/>
          <w:sz w:val="18"/>
          <w:szCs w:val="18"/>
        </w:rPr>
        <w:br/>
        <w:t>Tel. +996559031957</w:t>
      </w:r>
      <w:r w:rsidRPr="00B05040">
        <w:rPr>
          <w:rFonts w:ascii="Verdana" w:hAnsi="Verdana" w:cs="Arial"/>
          <w:color w:val="252525"/>
          <w:sz w:val="18"/>
          <w:szCs w:val="18"/>
        </w:rPr>
        <w:br/>
        <w:t>Email: KRCRWSP@water.gov.kg</w:t>
      </w:r>
    </w:p>
    <w:p w:rsidR="00AB4068" w:rsidRPr="00B05040" w:rsidRDefault="00AB4068" w:rsidP="00B05040">
      <w:pPr>
        <w:spacing w:after="120" w:line="240" w:lineRule="auto"/>
        <w:jc w:val="both"/>
        <w:rPr>
          <w:rFonts w:ascii="Verdana" w:hAnsi="Verdana"/>
          <w:b/>
          <w:sz w:val="18"/>
          <w:szCs w:val="18"/>
        </w:rPr>
      </w:pPr>
    </w:p>
    <w:p w:rsidR="00AB4068" w:rsidRPr="00B05040" w:rsidRDefault="00AB4068" w:rsidP="00B05040">
      <w:pPr>
        <w:pBdr>
          <w:bottom w:val="single" w:sz="6" w:space="1" w:color="auto"/>
        </w:pBdr>
        <w:spacing w:after="120" w:line="240" w:lineRule="auto"/>
        <w:jc w:val="both"/>
        <w:rPr>
          <w:rFonts w:ascii="Verdana" w:hAnsi="Verdana"/>
          <w:b/>
          <w:sz w:val="18"/>
          <w:szCs w:val="18"/>
        </w:rPr>
      </w:pPr>
    </w:p>
    <w:p w:rsidR="00AB4068" w:rsidRPr="00B05040" w:rsidRDefault="00AB4068" w:rsidP="00B05040">
      <w:pPr>
        <w:spacing w:after="120" w:line="240" w:lineRule="auto"/>
        <w:jc w:val="both"/>
        <w:rPr>
          <w:rFonts w:ascii="Verdana" w:hAnsi="Verdana"/>
          <w:b/>
          <w:sz w:val="18"/>
          <w:szCs w:val="18"/>
        </w:rPr>
      </w:pPr>
    </w:p>
    <w:p w:rsidR="00AB4068" w:rsidRPr="00B05040" w:rsidRDefault="00AB4068" w:rsidP="00D70A28">
      <w:pPr>
        <w:pStyle w:val="Heading3"/>
      </w:pPr>
      <w:bookmarkStart w:id="13" w:name="_Kyrgyz_Republic:_Upgrade"/>
      <w:bookmarkEnd w:id="13"/>
      <w:r w:rsidRPr="00B05040">
        <w:t>Kyrgyz Republic: Upgrade Of Operational Facilities</w:t>
      </w: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INVITATION FOR TENDERS SINGLE</w:t>
      </w:r>
    </w:p>
    <w:tbl>
      <w:tblPr>
        <w:tblW w:w="4714"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2745"/>
        <w:gridCol w:w="6362"/>
      </w:tblGrid>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Project Name:</w:t>
            </w:r>
          </w:p>
        </w:tc>
        <w:tc>
          <w:tcPr>
            <w:tcW w:w="3493"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Karakol Water Project</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EBRD Project ID:</w:t>
            </w:r>
          </w:p>
        </w:tc>
        <w:tc>
          <w:tcPr>
            <w:tcW w:w="3493"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48955</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Country:</w:t>
            </w:r>
          </w:p>
        </w:tc>
        <w:tc>
          <w:tcPr>
            <w:tcW w:w="3493"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Kyrgyz Republic</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Client Name:</w:t>
            </w:r>
          </w:p>
        </w:tc>
        <w:tc>
          <w:tcPr>
            <w:tcW w:w="3493"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Karakol Municipal Enterprise Vodokanal</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ECEPP ID:</w:t>
            </w:r>
          </w:p>
        </w:tc>
        <w:tc>
          <w:tcPr>
            <w:tcW w:w="3493"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21320386</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Procurement Exercise Name:</w:t>
            </w:r>
          </w:p>
        </w:tc>
        <w:tc>
          <w:tcPr>
            <w:tcW w:w="3493"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Upgrade of operational facilities</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Closing Date:</w:t>
            </w:r>
          </w:p>
        </w:tc>
        <w:tc>
          <w:tcPr>
            <w:tcW w:w="3493"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05/10/2022 09:00</w:t>
            </w:r>
          </w:p>
        </w:tc>
      </w:tr>
    </w:tbl>
    <w:p w:rsidR="00AB4068" w:rsidRPr="00B05040" w:rsidRDefault="00AB4068" w:rsidP="00B05040">
      <w:pPr>
        <w:shd w:val="clear" w:color="auto" w:fill="FFFFFF"/>
        <w:spacing w:after="120" w:line="240" w:lineRule="auto"/>
        <w:jc w:val="both"/>
        <w:textAlignment w:val="baseline"/>
        <w:rPr>
          <w:rFonts w:ascii="Verdana" w:hAnsi="Verdana" w:cs="Arial"/>
          <w:vanish/>
          <w:color w:val="252525"/>
          <w:sz w:val="18"/>
          <w:szCs w:val="18"/>
        </w:rPr>
      </w:pP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INVITATION FOR TENDERS SINGLE</w:t>
      </w:r>
    </w:p>
    <w:p w:rsidR="00AB4068" w:rsidRPr="00B05040" w:rsidRDefault="00AB4068" w:rsidP="00D77446">
      <w:pPr>
        <w:pStyle w:val="NormalWeb"/>
        <w:shd w:val="clear" w:color="auto" w:fill="FFFFFF"/>
        <w:spacing w:before="0" w:beforeAutospacing="0" w:after="120" w:afterAutospacing="0"/>
        <w:textAlignment w:val="baseline"/>
        <w:rPr>
          <w:rFonts w:ascii="Verdana" w:hAnsi="Verdana" w:cs="Arial"/>
          <w:color w:val="252525"/>
          <w:sz w:val="18"/>
          <w:szCs w:val="18"/>
        </w:rPr>
      </w:pPr>
      <w:r w:rsidRPr="00B05040">
        <w:rPr>
          <w:rFonts w:ascii="Verdana" w:hAnsi="Verdana" w:cs="Arial"/>
          <w:b/>
          <w:bCs/>
          <w:color w:val="252525"/>
          <w:sz w:val="18"/>
          <w:szCs w:val="18"/>
        </w:rPr>
        <w:t>1. Funding Details</w:t>
      </w:r>
      <w:r w:rsidRPr="00B05040">
        <w:rPr>
          <w:rFonts w:ascii="Verdana" w:hAnsi="Verdana" w:cs="Arial"/>
          <w:color w:val="252525"/>
          <w:sz w:val="18"/>
          <w:szCs w:val="18"/>
        </w:rPr>
        <w:br/>
      </w:r>
      <w:r w:rsidRPr="00B05040">
        <w:rPr>
          <w:rFonts w:ascii="Verdana" w:hAnsi="Verdana" w:cs="Arial"/>
          <w:color w:val="252525"/>
          <w:sz w:val="18"/>
          <w:szCs w:val="18"/>
        </w:rPr>
        <w:br/>
        <w:t>The above named client intends to use part of the proceeds of a loan from/grant administered by the European Bank for Reconstruction and Development (the Bank) towards the cost of the above named contract(s).</w:t>
      </w:r>
      <w:r w:rsidRPr="00B05040">
        <w:rPr>
          <w:rFonts w:ascii="Verdana" w:hAnsi="Verdana" w:cs="Arial"/>
          <w:color w:val="252525"/>
          <w:sz w:val="18"/>
          <w:szCs w:val="18"/>
        </w:rPr>
        <w:br/>
      </w:r>
      <w:r w:rsidRPr="00B05040">
        <w:rPr>
          <w:rFonts w:ascii="Verdana" w:hAnsi="Verdana" w:cs="Arial"/>
          <w:color w:val="252525"/>
          <w:sz w:val="18"/>
          <w:szCs w:val="18"/>
        </w:rPr>
        <w:br/>
        <w:t>Additional financing information:</w:t>
      </w:r>
      <w:r w:rsidRPr="00B05040">
        <w:rPr>
          <w:rFonts w:ascii="Verdana" w:hAnsi="Verdana" w:cs="Arial"/>
          <w:color w:val="252525"/>
          <w:sz w:val="18"/>
          <w:szCs w:val="18"/>
        </w:rPr>
        <w:br/>
        <w:t>No Other Information Provided.</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lastRenderedPageBreak/>
        <w:t>2. Information on the Procurement Exercise</w:t>
      </w:r>
      <w:r w:rsidRPr="00B05040">
        <w:rPr>
          <w:rFonts w:ascii="Verdana" w:hAnsi="Verdana" w:cs="Arial"/>
          <w:color w:val="252525"/>
          <w:sz w:val="18"/>
          <w:szCs w:val="18"/>
        </w:rPr>
        <w:br/>
      </w:r>
      <w:r w:rsidRPr="00B05040">
        <w:rPr>
          <w:rFonts w:ascii="Verdana" w:hAnsi="Verdana" w:cs="Arial"/>
          <w:color w:val="252525"/>
          <w:sz w:val="18"/>
          <w:szCs w:val="18"/>
        </w:rPr>
        <w:br/>
        <w:t>Contracts will be subject to the Bank's Procurement Policies and Rules and are open for participation for firms from any country, unless otherwise specified in the procurement documents.</w:t>
      </w:r>
      <w:r w:rsidRPr="00B05040">
        <w:rPr>
          <w:rFonts w:ascii="Verdana" w:hAnsi="Verdana" w:cs="Arial"/>
          <w:color w:val="252525"/>
          <w:sz w:val="18"/>
          <w:szCs w:val="18"/>
        </w:rPr>
        <w:br/>
      </w:r>
      <w:r w:rsidRPr="00B05040">
        <w:rPr>
          <w:rFonts w:ascii="Verdana" w:hAnsi="Verdana" w:cs="Arial"/>
          <w:color w:val="252525"/>
          <w:sz w:val="18"/>
          <w:szCs w:val="18"/>
        </w:rPr>
        <w:br/>
        <w:t>The type of contract and the procurement method is stated above. A full description of the procurement exercise is available within the documentation and is available free of charge in ECEPP.</w:t>
      </w:r>
      <w:r w:rsidRPr="00B05040">
        <w:rPr>
          <w:rFonts w:ascii="Verdana" w:hAnsi="Verdana" w:cs="Arial"/>
          <w:color w:val="252525"/>
          <w:sz w:val="18"/>
          <w:szCs w:val="18"/>
        </w:rPr>
        <w:br/>
      </w:r>
      <w:r w:rsidRPr="00B05040">
        <w:rPr>
          <w:rFonts w:ascii="Verdana" w:hAnsi="Verdana" w:cs="Arial"/>
          <w:color w:val="252525"/>
          <w:sz w:val="18"/>
          <w:szCs w:val="18"/>
        </w:rPr>
        <w:br/>
        <w:t>The documentation will include such information as: detailed technical and financial requirements; any information on lots; the expected outcome; eligibility and qualification requirements; contract start date; planned contract duration; any response requirements; any other relevant information.</w:t>
      </w:r>
      <w:r w:rsidRPr="00B05040">
        <w:rPr>
          <w:rFonts w:ascii="Verdana" w:hAnsi="Verdana" w:cs="Arial"/>
          <w:color w:val="252525"/>
          <w:sz w:val="18"/>
          <w:szCs w:val="18"/>
        </w:rPr>
        <w:br/>
      </w:r>
      <w:r w:rsidRPr="00B05040">
        <w:rPr>
          <w:rFonts w:ascii="Verdana" w:hAnsi="Verdana" w:cs="Arial"/>
          <w:color w:val="252525"/>
          <w:sz w:val="18"/>
          <w:szCs w:val="18"/>
        </w:rPr>
        <w:br/>
        <w:t>This procurement exercise will be conducted using the EBRD Client E-Procurement Portal (ECEPP). Prospective participants can access the procurement exercise by clicking on the below link or on the 'Access Opportunity' button (if viewing this notice on ECEPP). Registered participants may log in and access the documentation immediately and unregistered participants may do so after completing a brief registration:</w:t>
      </w:r>
      <w:r w:rsidRPr="00B05040">
        <w:rPr>
          <w:rFonts w:ascii="Verdana" w:hAnsi="Verdana" w:cs="Arial"/>
          <w:color w:val="252525"/>
          <w:sz w:val="18"/>
          <w:szCs w:val="18"/>
        </w:rPr>
        <w:br/>
      </w:r>
      <w:r w:rsidRPr="00B05040">
        <w:rPr>
          <w:rFonts w:ascii="Verdana" w:hAnsi="Verdana" w:cs="Arial"/>
          <w:color w:val="252525"/>
          <w:sz w:val="18"/>
          <w:szCs w:val="18"/>
        </w:rPr>
        <w:br/>
      </w:r>
      <w:r w:rsidRPr="00D77446">
        <w:rPr>
          <w:rFonts w:ascii="Verdana" w:hAnsi="Verdana" w:cs="Arial"/>
          <w:color w:val="252525"/>
          <w:sz w:val="18"/>
          <w:szCs w:val="18"/>
          <w:bdr w:val="none" w:sz="0" w:space="0" w:color="auto" w:frame="1"/>
        </w:rPr>
        <w:t>https://ecepp.ebrd.com/respond/2FSKVVY675</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3. Other Information</w:t>
      </w:r>
      <w:r w:rsidRPr="00B05040">
        <w:rPr>
          <w:rFonts w:ascii="Verdana" w:hAnsi="Verdana" w:cs="Arial"/>
          <w:color w:val="252525"/>
          <w:sz w:val="18"/>
          <w:szCs w:val="18"/>
        </w:rPr>
        <w:br/>
        <w:t>The contract provides for the following works:</w:t>
      </w:r>
      <w:r w:rsidRPr="00B05040">
        <w:rPr>
          <w:rFonts w:ascii="Verdana" w:hAnsi="Verdana" w:cs="Arial"/>
          <w:color w:val="252525"/>
          <w:sz w:val="18"/>
          <w:szCs w:val="18"/>
        </w:rPr>
        <w:br/>
        <w:t>- Construction of a garage for 7 vehicles</w:t>
      </w:r>
      <w:r w:rsidRPr="00B05040">
        <w:rPr>
          <w:rFonts w:ascii="Verdana" w:hAnsi="Verdana" w:cs="Arial"/>
          <w:color w:val="252525"/>
          <w:sz w:val="18"/>
          <w:szCs w:val="18"/>
        </w:rPr>
        <w:br/>
        <w:t>- Construction of the reservoir of 1000m3</w:t>
      </w:r>
      <w:r w:rsidRPr="00B05040">
        <w:rPr>
          <w:rFonts w:ascii="Verdana" w:hAnsi="Verdana" w:cs="Arial"/>
          <w:color w:val="252525"/>
          <w:sz w:val="18"/>
          <w:szCs w:val="18"/>
        </w:rPr>
        <w:br/>
        <w:t>- Repair of existing facilities on the water intake site "Airport"".</w:t>
      </w:r>
      <w:r w:rsidRPr="00B05040">
        <w:rPr>
          <w:rFonts w:ascii="Verdana" w:hAnsi="Verdana" w:cs="Arial"/>
          <w:color w:val="252525"/>
          <w:sz w:val="18"/>
          <w:szCs w:val="18"/>
        </w:rPr>
        <w:br/>
        <w:t>- Repair of existing facilities on the water intake site "Zapadniy".</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4. Client Address</w:t>
      </w:r>
      <w:r w:rsidRPr="00B05040">
        <w:rPr>
          <w:rFonts w:ascii="Verdana" w:hAnsi="Verdana" w:cs="Arial"/>
          <w:color w:val="252525"/>
          <w:sz w:val="18"/>
          <w:szCs w:val="18"/>
        </w:rPr>
        <w:br/>
        <w:t>The client's address is for information only. To register interest, access the documentation using the available links. Participants must use the ECEPP message centre for communication with the client.</w:t>
      </w:r>
      <w:r w:rsidRPr="00B05040">
        <w:rPr>
          <w:rFonts w:ascii="Verdana" w:hAnsi="Verdana" w:cs="Arial"/>
          <w:color w:val="252525"/>
          <w:sz w:val="18"/>
          <w:szCs w:val="18"/>
        </w:rPr>
        <w:br/>
        <w:t>Mr. Farhat Abdy-Khamitovich, Director</w:t>
      </w:r>
      <w:r w:rsidRPr="00B05040">
        <w:rPr>
          <w:rFonts w:ascii="Verdana" w:hAnsi="Verdana" w:cs="Arial"/>
          <w:color w:val="252525"/>
          <w:sz w:val="18"/>
          <w:szCs w:val="18"/>
        </w:rPr>
        <w:br/>
        <w:t>Karakol Municipal Enterprise Vodokanal</w:t>
      </w:r>
      <w:r w:rsidRPr="00B05040">
        <w:rPr>
          <w:rFonts w:ascii="Verdana" w:hAnsi="Verdana" w:cs="Arial"/>
          <w:color w:val="252525"/>
          <w:sz w:val="18"/>
          <w:szCs w:val="18"/>
        </w:rPr>
        <w:br/>
        <w:t>3a Tupskaya Street</w:t>
      </w:r>
      <w:r w:rsidRPr="00B05040">
        <w:rPr>
          <w:rFonts w:ascii="Verdana" w:hAnsi="Verdana" w:cs="Arial"/>
          <w:color w:val="252525"/>
          <w:sz w:val="18"/>
          <w:szCs w:val="18"/>
        </w:rPr>
        <w:br/>
        <w:t>Karakol</w:t>
      </w:r>
      <w:r w:rsidRPr="00B05040">
        <w:rPr>
          <w:rFonts w:ascii="Verdana" w:hAnsi="Verdana" w:cs="Arial"/>
          <w:color w:val="252525"/>
          <w:sz w:val="18"/>
          <w:szCs w:val="18"/>
        </w:rPr>
        <w:br/>
        <w:t>722200</w:t>
      </w:r>
      <w:r w:rsidRPr="00B05040">
        <w:rPr>
          <w:rFonts w:ascii="Verdana" w:hAnsi="Verdana" w:cs="Arial"/>
          <w:color w:val="252525"/>
          <w:sz w:val="18"/>
          <w:szCs w:val="18"/>
        </w:rPr>
        <w:br/>
        <w:t>Kyrgyz Republic</w:t>
      </w:r>
      <w:r w:rsidRPr="00B05040">
        <w:rPr>
          <w:rFonts w:ascii="Verdana" w:hAnsi="Verdana" w:cs="Arial"/>
          <w:color w:val="252525"/>
          <w:sz w:val="18"/>
          <w:szCs w:val="18"/>
        </w:rPr>
        <w:br/>
        <w:t>Tel. +996 704 553 555</w:t>
      </w:r>
      <w:r w:rsidRPr="00B05040">
        <w:rPr>
          <w:rFonts w:ascii="Verdana" w:hAnsi="Verdana" w:cs="Arial"/>
          <w:color w:val="252525"/>
          <w:sz w:val="18"/>
          <w:szCs w:val="18"/>
        </w:rPr>
        <w:br/>
        <w:t>Email: karakolvodokanal@mail.ru</w:t>
      </w:r>
    </w:p>
    <w:p w:rsidR="00AB4068" w:rsidRPr="00B05040" w:rsidRDefault="00AB4068" w:rsidP="00B05040">
      <w:pPr>
        <w:pBdr>
          <w:bottom w:val="single" w:sz="6" w:space="1" w:color="auto"/>
        </w:pBdr>
        <w:spacing w:after="120" w:line="240" w:lineRule="auto"/>
        <w:jc w:val="both"/>
        <w:rPr>
          <w:rFonts w:ascii="Verdana" w:hAnsi="Verdana"/>
          <w:b/>
          <w:sz w:val="18"/>
          <w:szCs w:val="18"/>
        </w:rPr>
      </w:pPr>
    </w:p>
    <w:p w:rsidR="00D77446" w:rsidRDefault="00D77446">
      <w:pPr>
        <w:spacing w:after="0" w:line="240" w:lineRule="auto"/>
        <w:rPr>
          <w:rFonts w:ascii="Verdana" w:eastAsia="Times New Roman" w:hAnsi="Verdana" w:cs="Helvetica"/>
          <w:color w:val="1F509A"/>
          <w:kern w:val="36"/>
          <w:sz w:val="18"/>
          <w:szCs w:val="18"/>
        </w:rPr>
      </w:pPr>
    </w:p>
    <w:p w:rsidR="00423881" w:rsidRDefault="00423881">
      <w:pPr>
        <w:spacing w:after="0" w:line="240" w:lineRule="auto"/>
        <w:rPr>
          <w:rFonts w:ascii="Cambria" w:eastAsia="Times New Roman" w:hAnsi="Cambria"/>
          <w:b/>
          <w:bCs/>
          <w:color w:val="4F81BD"/>
        </w:rPr>
      </w:pPr>
      <w:r>
        <w:br w:type="page"/>
      </w:r>
    </w:p>
    <w:p w:rsidR="00AB4068" w:rsidRPr="00B05040" w:rsidRDefault="00AB4068" w:rsidP="00D70A28">
      <w:pPr>
        <w:pStyle w:val="Heading3"/>
      </w:pPr>
      <w:bookmarkStart w:id="14" w:name="_Kyrgyz_Republic:_Replacement"/>
      <w:bookmarkEnd w:id="14"/>
      <w:r w:rsidRPr="00B05040">
        <w:lastRenderedPageBreak/>
        <w:t>Kyrgyz Republic: Replacement And Extension Of Water Networks And Supply And Installation Of Water Meter And Billing System</w:t>
      </w: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INVITATION FOR TENDERS SINGLE</w:t>
      </w:r>
    </w:p>
    <w:tbl>
      <w:tblPr>
        <w:tblW w:w="4671"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2088"/>
        <w:gridCol w:w="6936"/>
      </w:tblGrid>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Project Name:</w:t>
            </w:r>
          </w:p>
        </w:tc>
        <w:tc>
          <w:tcPr>
            <w:tcW w:w="3843"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Karakol Water Project</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EBRD Project ID:</w:t>
            </w:r>
          </w:p>
        </w:tc>
        <w:tc>
          <w:tcPr>
            <w:tcW w:w="3843"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48955</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Country:</w:t>
            </w:r>
          </w:p>
        </w:tc>
        <w:tc>
          <w:tcPr>
            <w:tcW w:w="3843"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Kyrgyz Republic</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Client Name:</w:t>
            </w:r>
          </w:p>
        </w:tc>
        <w:tc>
          <w:tcPr>
            <w:tcW w:w="3843"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Karakol Municipal Enterprise Vodokanal</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ECEPP ID:</w:t>
            </w:r>
          </w:p>
        </w:tc>
        <w:tc>
          <w:tcPr>
            <w:tcW w:w="3843"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21320533</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Procurement Exercise Name:</w:t>
            </w:r>
          </w:p>
        </w:tc>
        <w:tc>
          <w:tcPr>
            <w:tcW w:w="3843"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Replacement and extension of water networks and supply and installation of water meter and billing system</w:t>
            </w:r>
          </w:p>
        </w:tc>
      </w:tr>
      <w:tr w:rsidR="00AB4068" w:rsidRPr="00B05040" w:rsidTr="00D77446">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Procurement Exercise Description:</w:t>
            </w:r>
          </w:p>
        </w:tc>
        <w:tc>
          <w:tcPr>
            <w:tcW w:w="3843"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Works aimed to replace and extend water networks and supply and installation of water meter and billing system</w:t>
            </w:r>
          </w:p>
        </w:tc>
      </w:tr>
      <w:tr w:rsidR="00AB4068" w:rsidRPr="00B05040" w:rsidTr="00D77446">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Closing Date:</w:t>
            </w:r>
          </w:p>
        </w:tc>
        <w:tc>
          <w:tcPr>
            <w:tcW w:w="3843"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30/09/2022 09:00</w:t>
            </w:r>
          </w:p>
        </w:tc>
      </w:tr>
    </w:tbl>
    <w:p w:rsidR="00AB4068" w:rsidRPr="00B05040" w:rsidRDefault="00AB4068" w:rsidP="00B05040">
      <w:pPr>
        <w:shd w:val="clear" w:color="auto" w:fill="FFFFFF"/>
        <w:spacing w:after="120" w:line="240" w:lineRule="auto"/>
        <w:jc w:val="both"/>
        <w:textAlignment w:val="baseline"/>
        <w:rPr>
          <w:rFonts w:ascii="Verdana" w:hAnsi="Verdana" w:cs="Arial"/>
          <w:vanish/>
          <w:color w:val="252525"/>
          <w:sz w:val="18"/>
          <w:szCs w:val="18"/>
        </w:rPr>
      </w:pP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INVITATION FOR TENDERS SINGLE</w:t>
      </w:r>
    </w:p>
    <w:p w:rsidR="00AB4068" w:rsidRPr="00B05040" w:rsidRDefault="00AB4068" w:rsidP="00D77446">
      <w:pPr>
        <w:pStyle w:val="NormalWeb"/>
        <w:shd w:val="clear" w:color="auto" w:fill="FFFFFF"/>
        <w:spacing w:before="0" w:beforeAutospacing="0" w:after="120" w:afterAutospacing="0"/>
        <w:textAlignment w:val="baseline"/>
        <w:rPr>
          <w:rFonts w:ascii="Verdana" w:hAnsi="Verdana" w:cs="Arial"/>
          <w:color w:val="252525"/>
          <w:sz w:val="18"/>
          <w:szCs w:val="18"/>
        </w:rPr>
      </w:pPr>
      <w:r w:rsidRPr="00B05040">
        <w:rPr>
          <w:rFonts w:ascii="Verdana" w:hAnsi="Verdana" w:cs="Arial"/>
          <w:b/>
          <w:bCs/>
          <w:color w:val="252525"/>
          <w:sz w:val="18"/>
          <w:szCs w:val="18"/>
        </w:rPr>
        <w:t>1. Funding Details</w:t>
      </w:r>
      <w:r w:rsidRPr="00B05040">
        <w:rPr>
          <w:rFonts w:ascii="Verdana" w:hAnsi="Verdana" w:cs="Arial"/>
          <w:color w:val="252525"/>
          <w:sz w:val="18"/>
          <w:szCs w:val="18"/>
        </w:rPr>
        <w:br/>
      </w:r>
      <w:r w:rsidRPr="00B05040">
        <w:rPr>
          <w:rFonts w:ascii="Verdana" w:hAnsi="Verdana" w:cs="Arial"/>
          <w:color w:val="252525"/>
          <w:sz w:val="18"/>
          <w:szCs w:val="18"/>
        </w:rPr>
        <w:br/>
        <w:t>The above named client intends to use part of the proceeds of a loan from/grant administered by the European Bank for Reconstruction and Development (the Bank) towards the cost of the above named contract(s).</w:t>
      </w:r>
      <w:r w:rsidRPr="00B05040">
        <w:rPr>
          <w:rFonts w:ascii="Verdana" w:hAnsi="Verdana" w:cs="Arial"/>
          <w:color w:val="252525"/>
          <w:sz w:val="18"/>
          <w:szCs w:val="18"/>
        </w:rPr>
        <w:br/>
      </w:r>
      <w:r w:rsidRPr="00B05040">
        <w:rPr>
          <w:rFonts w:ascii="Verdana" w:hAnsi="Verdana" w:cs="Arial"/>
          <w:color w:val="252525"/>
          <w:sz w:val="18"/>
          <w:szCs w:val="18"/>
        </w:rPr>
        <w:br/>
        <w:t>Additional financing information:</w:t>
      </w:r>
      <w:r w:rsidRPr="00B05040">
        <w:rPr>
          <w:rFonts w:ascii="Verdana" w:hAnsi="Verdana" w:cs="Arial"/>
          <w:color w:val="252525"/>
          <w:sz w:val="18"/>
          <w:szCs w:val="18"/>
        </w:rPr>
        <w:br/>
        <w:t>No Other Information Provided.</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2. Information on the Procurement Exercise</w:t>
      </w:r>
      <w:r w:rsidRPr="00B05040">
        <w:rPr>
          <w:rFonts w:ascii="Verdana" w:hAnsi="Verdana" w:cs="Arial"/>
          <w:color w:val="252525"/>
          <w:sz w:val="18"/>
          <w:szCs w:val="18"/>
        </w:rPr>
        <w:br/>
      </w:r>
      <w:r w:rsidRPr="00B05040">
        <w:rPr>
          <w:rFonts w:ascii="Verdana" w:hAnsi="Verdana" w:cs="Arial"/>
          <w:color w:val="252525"/>
          <w:sz w:val="18"/>
          <w:szCs w:val="18"/>
        </w:rPr>
        <w:br/>
        <w:t>Contracts will be subject to the Bank's Procurement Policies and Rules and are open for participation for firms from any country, unless otherwise specified in the procurement documents.</w:t>
      </w:r>
      <w:r w:rsidRPr="00B05040">
        <w:rPr>
          <w:rFonts w:ascii="Verdana" w:hAnsi="Verdana" w:cs="Arial"/>
          <w:color w:val="252525"/>
          <w:sz w:val="18"/>
          <w:szCs w:val="18"/>
        </w:rPr>
        <w:br/>
      </w:r>
      <w:r w:rsidRPr="00B05040">
        <w:rPr>
          <w:rFonts w:ascii="Verdana" w:hAnsi="Verdana" w:cs="Arial"/>
          <w:color w:val="252525"/>
          <w:sz w:val="18"/>
          <w:szCs w:val="18"/>
        </w:rPr>
        <w:br/>
        <w:t>The type of contract and the procurement method is stated above. A full description of the procurement exercise is available within the documentation and is available free of charge in ECEPP.</w:t>
      </w:r>
      <w:r w:rsidRPr="00B05040">
        <w:rPr>
          <w:rFonts w:ascii="Verdana" w:hAnsi="Verdana" w:cs="Arial"/>
          <w:color w:val="252525"/>
          <w:sz w:val="18"/>
          <w:szCs w:val="18"/>
        </w:rPr>
        <w:br/>
      </w:r>
      <w:r w:rsidRPr="00B05040">
        <w:rPr>
          <w:rFonts w:ascii="Verdana" w:hAnsi="Verdana" w:cs="Arial"/>
          <w:color w:val="252525"/>
          <w:sz w:val="18"/>
          <w:szCs w:val="18"/>
        </w:rPr>
        <w:br/>
        <w:t>The documentation will include such information as: detailed technical and financial requirements; any information on lots; the expected outcome; eligibility and qualification requirements; contract start date; planned contract duration; any response requirements; any other relevant information.</w:t>
      </w:r>
      <w:r w:rsidRPr="00B05040">
        <w:rPr>
          <w:rFonts w:ascii="Verdana" w:hAnsi="Verdana" w:cs="Arial"/>
          <w:color w:val="252525"/>
          <w:sz w:val="18"/>
          <w:szCs w:val="18"/>
        </w:rPr>
        <w:br/>
      </w:r>
      <w:r w:rsidRPr="00B05040">
        <w:rPr>
          <w:rFonts w:ascii="Verdana" w:hAnsi="Verdana" w:cs="Arial"/>
          <w:color w:val="252525"/>
          <w:sz w:val="18"/>
          <w:szCs w:val="18"/>
        </w:rPr>
        <w:br/>
        <w:t xml:space="preserve">This procurement exercise will be conducted using the EBRD Client E-Procurement Portal (ECEPP). Prospective participants can access the procurement exercise by clicking on the below link or on the 'Access Opportunity' button (if viewing this notice on ECEPP). Registered participants may log in and access the documentation immediately and unregistered participants may do so after completing a </w:t>
      </w:r>
      <w:r w:rsidRPr="00B05040">
        <w:rPr>
          <w:rFonts w:ascii="Verdana" w:hAnsi="Verdana" w:cs="Arial"/>
          <w:color w:val="252525"/>
          <w:sz w:val="18"/>
          <w:szCs w:val="18"/>
        </w:rPr>
        <w:lastRenderedPageBreak/>
        <w:t>brief registration:</w:t>
      </w:r>
      <w:r w:rsidRPr="00B05040">
        <w:rPr>
          <w:rFonts w:ascii="Verdana" w:hAnsi="Verdana" w:cs="Arial"/>
          <w:color w:val="252525"/>
          <w:sz w:val="18"/>
          <w:szCs w:val="18"/>
        </w:rPr>
        <w:br/>
      </w:r>
      <w:r w:rsidRPr="00B05040">
        <w:rPr>
          <w:rFonts w:ascii="Verdana" w:hAnsi="Verdana" w:cs="Arial"/>
          <w:color w:val="252525"/>
          <w:sz w:val="18"/>
          <w:szCs w:val="18"/>
        </w:rPr>
        <w:br/>
      </w:r>
      <w:hyperlink r:id="rId10" w:tgtFrame="_blank" w:history="1">
        <w:r w:rsidRPr="00B05040">
          <w:rPr>
            <w:rStyle w:val="Hyperlink"/>
            <w:rFonts w:ascii="Verdana" w:hAnsi="Verdana" w:cs="Arial"/>
            <w:color w:val="1F509A"/>
            <w:sz w:val="18"/>
            <w:szCs w:val="18"/>
            <w:u w:val="none"/>
            <w:bdr w:val="none" w:sz="0" w:space="0" w:color="auto" w:frame="1"/>
          </w:rPr>
          <w:t>https://ecepp.ebrd.com/respond/4E7PYJ8A9B</w:t>
        </w:r>
      </w:hyperlink>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3. Other Information</w:t>
      </w:r>
      <w:r w:rsidRPr="00B05040">
        <w:rPr>
          <w:rFonts w:ascii="Verdana" w:hAnsi="Verdana" w:cs="Arial"/>
          <w:color w:val="252525"/>
          <w:sz w:val="18"/>
          <w:szCs w:val="18"/>
        </w:rPr>
        <w:br/>
        <w:t>This contract provides for the following work:</w:t>
      </w:r>
      <w:r w:rsidRPr="00B05040">
        <w:rPr>
          <w:rFonts w:ascii="Verdana" w:hAnsi="Verdana" w:cs="Arial"/>
          <w:color w:val="252525"/>
          <w:sz w:val="18"/>
          <w:szCs w:val="18"/>
        </w:rPr>
        <w:br/>
        <w:t>Lot 1. Installation of 20,174 water meters in multi-storey buildings and in the private sector in Karakol city.</w:t>
      </w:r>
      <w:r w:rsidRPr="00B05040">
        <w:rPr>
          <w:rFonts w:ascii="Verdana" w:hAnsi="Verdana" w:cs="Arial"/>
          <w:color w:val="252525"/>
          <w:sz w:val="18"/>
          <w:szCs w:val="18"/>
        </w:rPr>
        <w:br/>
        <w:t>Lot 2. Replacement and extension of water supply network in Karakol city, total length of the network is 32 km.</w:t>
      </w:r>
      <w:r w:rsidRPr="00B05040">
        <w:rPr>
          <w:rFonts w:ascii="Verdana" w:hAnsi="Verdana" w:cs="Arial"/>
          <w:color w:val="252525"/>
          <w:sz w:val="18"/>
          <w:szCs w:val="18"/>
        </w:rPr>
        <w:br/>
        <w:t>Lot 3. Installation of electronic water meters and integration of SCADA system.</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4. Client Address</w:t>
      </w:r>
      <w:r w:rsidRPr="00B05040">
        <w:rPr>
          <w:rFonts w:ascii="Verdana" w:hAnsi="Verdana" w:cs="Arial"/>
          <w:color w:val="252525"/>
          <w:sz w:val="18"/>
          <w:szCs w:val="18"/>
        </w:rPr>
        <w:br/>
        <w:t>The client's address is for information only. To register interest, access the documentation using the available links. Participants must use the ECEPP message centre for communication with the client.</w:t>
      </w:r>
      <w:r w:rsidRPr="00B05040">
        <w:rPr>
          <w:rFonts w:ascii="Verdana" w:hAnsi="Verdana" w:cs="Arial"/>
          <w:color w:val="252525"/>
          <w:sz w:val="18"/>
          <w:szCs w:val="18"/>
        </w:rPr>
        <w:br/>
        <w:t>Mr. Farhat Abdy-Khamitovich, Director</w:t>
      </w:r>
      <w:r w:rsidRPr="00B05040">
        <w:rPr>
          <w:rFonts w:ascii="Verdana" w:hAnsi="Verdana" w:cs="Arial"/>
          <w:color w:val="252525"/>
          <w:sz w:val="18"/>
          <w:szCs w:val="18"/>
        </w:rPr>
        <w:br/>
        <w:t>Karakol Municipal Enterprise Vodokanal</w:t>
      </w:r>
      <w:r w:rsidRPr="00B05040">
        <w:rPr>
          <w:rFonts w:ascii="Verdana" w:hAnsi="Verdana" w:cs="Arial"/>
          <w:color w:val="252525"/>
          <w:sz w:val="18"/>
          <w:szCs w:val="18"/>
        </w:rPr>
        <w:br/>
        <w:t>3a Tupskaya Street</w:t>
      </w:r>
      <w:r w:rsidRPr="00B05040">
        <w:rPr>
          <w:rFonts w:ascii="Verdana" w:hAnsi="Verdana" w:cs="Arial"/>
          <w:color w:val="252525"/>
          <w:sz w:val="18"/>
          <w:szCs w:val="18"/>
        </w:rPr>
        <w:br/>
        <w:t>Karakol</w:t>
      </w:r>
      <w:r w:rsidRPr="00B05040">
        <w:rPr>
          <w:rFonts w:ascii="Verdana" w:hAnsi="Verdana" w:cs="Arial"/>
          <w:color w:val="252525"/>
          <w:sz w:val="18"/>
          <w:szCs w:val="18"/>
        </w:rPr>
        <w:br/>
        <w:t>722200</w:t>
      </w:r>
      <w:r w:rsidRPr="00B05040">
        <w:rPr>
          <w:rFonts w:ascii="Verdana" w:hAnsi="Verdana" w:cs="Arial"/>
          <w:color w:val="252525"/>
          <w:sz w:val="18"/>
          <w:szCs w:val="18"/>
        </w:rPr>
        <w:br/>
        <w:t>Kyrgyz Republic</w:t>
      </w:r>
      <w:r w:rsidRPr="00B05040">
        <w:rPr>
          <w:rFonts w:ascii="Verdana" w:hAnsi="Verdana" w:cs="Arial"/>
          <w:color w:val="252525"/>
          <w:sz w:val="18"/>
          <w:szCs w:val="18"/>
        </w:rPr>
        <w:br/>
        <w:t>Tel. +996 704 553 555</w:t>
      </w:r>
      <w:r w:rsidRPr="00B05040">
        <w:rPr>
          <w:rFonts w:ascii="Verdana" w:hAnsi="Verdana" w:cs="Arial"/>
          <w:color w:val="252525"/>
          <w:sz w:val="18"/>
          <w:szCs w:val="18"/>
        </w:rPr>
        <w:br/>
        <w:t>Email: karakolvodokanal@mail.ru</w:t>
      </w:r>
    </w:p>
    <w:p w:rsidR="00AB4068" w:rsidRPr="00B05040" w:rsidRDefault="00AB4068" w:rsidP="00B05040">
      <w:pPr>
        <w:spacing w:after="120" w:line="240" w:lineRule="auto"/>
        <w:jc w:val="both"/>
        <w:rPr>
          <w:rFonts w:ascii="Verdana" w:hAnsi="Verdana"/>
          <w:b/>
          <w:sz w:val="18"/>
          <w:szCs w:val="18"/>
        </w:rPr>
      </w:pPr>
    </w:p>
    <w:p w:rsidR="00AB4068" w:rsidRPr="00B05040" w:rsidRDefault="00AB4068" w:rsidP="00B05040">
      <w:pPr>
        <w:pBdr>
          <w:bottom w:val="single" w:sz="6" w:space="1" w:color="auto"/>
        </w:pBdr>
        <w:spacing w:after="120" w:line="240" w:lineRule="auto"/>
        <w:jc w:val="both"/>
        <w:rPr>
          <w:rFonts w:ascii="Verdana" w:hAnsi="Verdana"/>
          <w:b/>
          <w:sz w:val="18"/>
          <w:szCs w:val="18"/>
        </w:rPr>
      </w:pPr>
    </w:p>
    <w:p w:rsidR="00AB4068" w:rsidRPr="00B05040" w:rsidRDefault="00D77446" w:rsidP="00D70A28">
      <w:pPr>
        <w:pStyle w:val="Heading3"/>
      </w:pPr>
      <w:bookmarkStart w:id="15" w:name="_Improvement_of_Water"/>
      <w:bookmarkEnd w:id="15"/>
      <w:r w:rsidRPr="00B05040">
        <w:rPr>
          <w:shd w:val="clear" w:color="auto" w:fill="E8F7F7"/>
        </w:rPr>
        <w:t>Improvement of Water Resources Management In Khatlon Region Project</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1F4C66" w:rsidP="00B05040">
            <w:pPr>
              <w:suppressAutoHyphens/>
              <w:spacing w:after="120" w:line="240" w:lineRule="auto"/>
              <w:jc w:val="both"/>
              <w:rPr>
                <w:rFonts w:ascii="Verdana" w:hAnsi="Verdana"/>
                <w:kern w:val="2"/>
                <w:sz w:val="18"/>
                <w:szCs w:val="18"/>
                <w:lang w:bidi="hi-IN"/>
              </w:rPr>
            </w:pPr>
          </w:p>
        </w:tc>
      </w:tr>
      <w:tr w:rsidR="001F4C66" w:rsidRPr="00B05040" w:rsidTr="00D77446">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shd w:val="clear" w:color="auto" w:fill="FFFFFF" w:themeFill="background1"/>
          </w:tcPr>
          <w:p w:rsidR="001F4C66" w:rsidRPr="00B05040" w:rsidRDefault="00B05040" w:rsidP="00B05040">
            <w:pPr>
              <w:suppressAutoHyphens/>
              <w:spacing w:after="120" w:line="240" w:lineRule="auto"/>
              <w:jc w:val="both"/>
              <w:rPr>
                <w:rFonts w:ascii="Verdana" w:hAnsi="Verdana"/>
                <w:kern w:val="2"/>
                <w:sz w:val="18"/>
                <w:szCs w:val="18"/>
                <w:lang w:bidi="hi-IN"/>
              </w:rPr>
            </w:pPr>
            <w:r w:rsidRPr="00B05040">
              <w:rPr>
                <w:rFonts w:ascii="Verdana" w:hAnsi="Verdana"/>
                <w:color w:val="212529"/>
                <w:sz w:val="18"/>
                <w:szCs w:val="18"/>
                <w:shd w:val="clear" w:color="auto" w:fill="E8F7F7"/>
              </w:rPr>
              <w:t>Improvement of Water Resources Management In Khatlon Region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D77446" w:rsidP="00B05040">
            <w:pPr>
              <w:suppressAutoHyphens/>
              <w:spacing w:after="120" w:line="240" w:lineRule="auto"/>
              <w:jc w:val="both"/>
              <w:rPr>
                <w:rFonts w:ascii="Verdana" w:hAnsi="Verdana"/>
                <w:kern w:val="2"/>
                <w:sz w:val="18"/>
                <w:szCs w:val="18"/>
                <w:lang w:bidi="hi-IN"/>
              </w:rPr>
            </w:pPr>
            <w:r w:rsidRPr="00B05040">
              <w:rPr>
                <w:rFonts w:ascii="Verdana" w:eastAsia="Times New Roman" w:hAnsi="Verdana"/>
                <w:color w:val="212529"/>
                <w:sz w:val="18"/>
                <w:szCs w:val="18"/>
              </w:rPr>
              <w:t>Tajikistan</w:t>
            </w:r>
          </w:p>
        </w:tc>
      </w:tr>
      <w:tr w:rsidR="001F4C66" w:rsidRPr="00B05040" w:rsidTr="00D77446">
        <w:trPr>
          <w:trHeight w:hRule="exact" w:val="375"/>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D77446">
        <w:trPr>
          <w:trHeight w:hRule="exact" w:val="62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D77446" w:rsidP="00B05040">
            <w:pPr>
              <w:suppressAutoHyphens/>
              <w:spacing w:after="120" w:line="240" w:lineRule="auto"/>
              <w:jc w:val="both"/>
              <w:rPr>
                <w:rFonts w:ascii="Verdana" w:hAnsi="Verdana"/>
                <w:kern w:val="2"/>
                <w:sz w:val="18"/>
                <w:szCs w:val="18"/>
                <w:lang w:bidi="hi-IN"/>
              </w:rPr>
            </w:pPr>
            <w:r w:rsidRPr="00B05040">
              <w:rPr>
                <w:rFonts w:ascii="Verdana" w:eastAsia="Times New Roman" w:hAnsi="Verdana"/>
                <w:color w:val="212529"/>
                <w:sz w:val="18"/>
                <w:szCs w:val="18"/>
              </w:rPr>
              <w:t>Islamic Solidarity Fund for Development of the Islamic Development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B05040" w:rsidP="00B05040">
            <w:pPr>
              <w:spacing w:after="120" w:line="240" w:lineRule="auto"/>
              <w:jc w:val="both"/>
              <w:rPr>
                <w:rFonts w:ascii="Verdana" w:hAnsi="Verdana"/>
                <w:kern w:val="2"/>
                <w:sz w:val="18"/>
                <w:szCs w:val="18"/>
                <w:lang w:bidi="hi-IN"/>
              </w:rPr>
            </w:pPr>
            <w:r w:rsidRPr="00B05040">
              <w:rPr>
                <w:rFonts w:ascii="Verdana" w:hAnsi="Verdana"/>
                <w:kern w:val="2"/>
                <w:sz w:val="18"/>
                <w:szCs w:val="18"/>
                <w:lang w:bidi="hi-IN"/>
              </w:rPr>
              <w:t>General Procurement Notice</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D77446" w:rsidP="00B05040">
            <w:pPr>
              <w:spacing w:after="120" w:line="240" w:lineRule="auto"/>
              <w:jc w:val="both"/>
              <w:rPr>
                <w:rFonts w:ascii="Verdana" w:hAnsi="Verdana" w:cs="Arial"/>
                <w:color w:val="000000"/>
                <w:sz w:val="18"/>
                <w:szCs w:val="18"/>
                <w:shd w:val="clear" w:color="auto" w:fill="FFFFFF"/>
              </w:rPr>
            </w:pPr>
            <w:r w:rsidRPr="00B05040">
              <w:rPr>
                <w:rFonts w:ascii="Verdana" w:eastAsia="Times New Roman" w:hAnsi="Verdana"/>
                <w:color w:val="212529"/>
                <w:sz w:val="18"/>
                <w:szCs w:val="18"/>
              </w:rPr>
              <w:t>TJK-1013</w:t>
            </w: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p w:rsidR="00B05040" w:rsidRPr="00B05040" w:rsidRDefault="00B05040" w:rsidP="00B05040">
            <w:pPr>
              <w:suppressAutoHyphens/>
              <w:spacing w:after="120" w:line="240" w:lineRule="auto"/>
              <w:jc w:val="both"/>
              <w:rPr>
                <w:rFonts w:ascii="Verdana" w:hAnsi="Verdana"/>
                <w:sz w:val="18"/>
                <w:szCs w:val="18"/>
              </w:rPr>
            </w:pPr>
          </w:p>
          <w:p w:rsidR="00B05040" w:rsidRPr="00B05040" w:rsidRDefault="00B05040"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GENERAL PROCUREMENT NOTICE</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 </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REPUBLIC OF TAJIKISTAN</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IMPROVEMENT OF WATER RESOURCES MANAGEMENT IN KHATLON REGION PROJECT</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Sector: Water Resources</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Mode of Financing: Loan</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Financing No.: TJK-1013</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lastRenderedPageBreak/>
        <w:t>The Government of Republic of Tajikistan</w:t>
      </w:r>
      <w:r w:rsidRPr="00B05040">
        <w:rPr>
          <w:rFonts w:ascii="Verdana" w:eastAsia="Times New Roman" w:hAnsi="Verdana"/>
          <w:i/>
          <w:iCs/>
          <w:color w:val="212529"/>
          <w:sz w:val="18"/>
          <w:szCs w:val="18"/>
        </w:rPr>
        <w:t> </w:t>
      </w:r>
      <w:r w:rsidRPr="00B05040">
        <w:rPr>
          <w:rFonts w:ascii="Verdana" w:eastAsia="Times New Roman" w:hAnsi="Verdana"/>
          <w:color w:val="212529"/>
          <w:sz w:val="18"/>
          <w:szCs w:val="18"/>
        </w:rPr>
        <w:t>has applied for financing in the amount of US$ 20.00 million equivalent from the Islamic Solidarity Fund for Development of the Islamic Development Bank toward the cost of </w:t>
      </w:r>
      <w:r w:rsidRPr="00B05040">
        <w:rPr>
          <w:rFonts w:ascii="Verdana" w:eastAsia="Times New Roman" w:hAnsi="Verdana"/>
          <w:i/>
          <w:iCs/>
          <w:color w:val="212529"/>
          <w:sz w:val="18"/>
          <w:szCs w:val="18"/>
        </w:rPr>
        <w:t>Improvement of Water Resources Management in Khatlon Region Project</w:t>
      </w:r>
      <w:r w:rsidRPr="00B05040">
        <w:rPr>
          <w:rFonts w:ascii="Verdana" w:eastAsia="Times New Roman" w:hAnsi="Verdana"/>
          <w:color w:val="212529"/>
          <w:sz w:val="18"/>
          <w:szCs w:val="18"/>
        </w:rPr>
        <w:t>, and it intends to apply part of the proceeds to payments for goods, works, related services and consulting services to be procured under this project. The estimated total project cost is US$ 53.5 million. This project will be jointly financed by the Islamic Development Bank in its capacity as the administrator of the Islamic Solidarity Fund for Development, Saudi Fund for Development, OPEC Fund for International Development and Government of the Republic of Tajikistan.</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The project will include the following main components:</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Component A. Improvement of Water Resources Management Infrastructure</w:t>
      </w:r>
    </w:p>
    <w:p w:rsidR="00B05040" w:rsidRPr="00B05040" w:rsidRDefault="00B05040" w:rsidP="00686363">
      <w:pPr>
        <w:numPr>
          <w:ilvl w:val="0"/>
          <w:numId w:val="66"/>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Construction and upgrading irrigation and drainage schemes covering 3,000 ha land in Dangara Valley;</w:t>
      </w:r>
    </w:p>
    <w:p w:rsidR="00B05040" w:rsidRPr="00B05040" w:rsidRDefault="00B05040" w:rsidP="00686363">
      <w:pPr>
        <w:numPr>
          <w:ilvl w:val="0"/>
          <w:numId w:val="66"/>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Modernization of selected irrigation pumping stations with efficient pumps to improve water supply to 16,800 ha arable land, including reclamation of 5,300 ha land currently not cropped;</w:t>
      </w:r>
    </w:p>
    <w:p w:rsidR="00B05040" w:rsidRPr="00B05040" w:rsidRDefault="00B05040" w:rsidP="00686363">
      <w:pPr>
        <w:numPr>
          <w:ilvl w:val="0"/>
          <w:numId w:val="66"/>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Construction and rehabilitation of rural water supply system, and rehabilitation of sanitation facilities in social institutions (schools, kindergarten, health centers, etc) in selected districts.</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Component B. Access to Islamic Finance</w:t>
      </w:r>
    </w:p>
    <w:p w:rsidR="00B05040" w:rsidRPr="00B05040" w:rsidRDefault="00B05040" w:rsidP="00686363">
      <w:pPr>
        <w:numPr>
          <w:ilvl w:val="0"/>
          <w:numId w:val="67"/>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Extending shariah complaint line of finance (including micro0finance) to farmers and rural people to support them in agriculture value chain financing (in production, processing and marketing) and in rural development,</w:t>
      </w:r>
    </w:p>
    <w:p w:rsidR="00B05040" w:rsidRPr="00B05040" w:rsidRDefault="00B05040" w:rsidP="00686363">
      <w:pPr>
        <w:numPr>
          <w:ilvl w:val="0"/>
          <w:numId w:val="67"/>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Consultancy service in capability building in Islamic finance, </w:t>
      </w:r>
    </w:p>
    <w:p w:rsidR="00B05040" w:rsidRPr="00B05040" w:rsidRDefault="00B05040" w:rsidP="00686363">
      <w:pPr>
        <w:numPr>
          <w:ilvl w:val="0"/>
          <w:numId w:val="67"/>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Supporting Advocacy and Monitoring and Evaluation Unit to promote Islamic finance.</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Component C. Sustainable Management of Water Infrastructure</w:t>
      </w:r>
    </w:p>
    <w:p w:rsidR="00B05040" w:rsidRPr="00B05040" w:rsidRDefault="00B05040" w:rsidP="00686363">
      <w:pPr>
        <w:numPr>
          <w:ilvl w:val="0"/>
          <w:numId w:val="68"/>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Supply of key O&amp;M machinery and equipment for local irrigation water management authorities and water utility operator;</w:t>
      </w:r>
    </w:p>
    <w:p w:rsidR="00B05040" w:rsidRPr="00B05040" w:rsidRDefault="00B05040" w:rsidP="00686363">
      <w:pPr>
        <w:numPr>
          <w:ilvl w:val="0"/>
          <w:numId w:val="68"/>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Capacity development and institutional strengthening in water resources management.</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Component D – Consultancy Services (Detailed Design and Supervision)</w:t>
      </w:r>
    </w:p>
    <w:p w:rsidR="00B05040" w:rsidRPr="00B05040" w:rsidRDefault="00B05040" w:rsidP="00686363">
      <w:pPr>
        <w:numPr>
          <w:ilvl w:val="0"/>
          <w:numId w:val="69"/>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Preparation of detailed engineering design including environmental assessment, expertise review;</w:t>
      </w:r>
    </w:p>
    <w:p w:rsidR="00B05040" w:rsidRPr="00B05040" w:rsidRDefault="00B05040" w:rsidP="00686363">
      <w:pPr>
        <w:numPr>
          <w:ilvl w:val="0"/>
          <w:numId w:val="69"/>
        </w:num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Consultancy service for design review, tendering, construction supervision and contract management.</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Procurement of contracts financed by the Islamic Development Bank (IsDB) will be conducted through the procedures as specified in the Guidelines for Procurement of Goods, Works and related services under IsDB Project Financing (April 2019), and is open to all eligible bidders as defined in the Guidelines. Consulting services will be selected in accordance with the Guidelines for the Procurement of Consultant Services under IsDB Project Financing (April 2019).</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Procurement of IsDB financed components will be carried out as follows:</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Civil works:</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Subcomponent A (ii) - Modernization of Pump Stations:</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i/>
          <w:iCs/>
          <w:color w:val="212529"/>
          <w:sz w:val="18"/>
          <w:szCs w:val="18"/>
        </w:rPr>
        <w:t>                                   International Competitive Bidding (ICB)</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Subcomponent A (iii) - Rural Water Supply &amp; Sanitation Facilities: </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i/>
          <w:iCs/>
          <w:color w:val="212529"/>
          <w:sz w:val="18"/>
          <w:szCs w:val="18"/>
        </w:rPr>
        <w:t>                                   National Competitive Bidding (NCB)</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Consulting services:</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Subcomponent B (ii) - Capacity Building on Islamic Finance:</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i/>
          <w:iCs/>
          <w:color w:val="212529"/>
          <w:sz w:val="18"/>
          <w:szCs w:val="18"/>
        </w:rPr>
        <w:lastRenderedPageBreak/>
        <w:t>                                   Quality and Cost-Based Selection (QCBS) from the short-</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i/>
          <w:iCs/>
          <w:color w:val="212529"/>
          <w:sz w:val="18"/>
          <w:szCs w:val="18"/>
        </w:rPr>
        <w:t>                                list of IsDB Member Country</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 </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Specific procurement notices for contracts to be bid under the Islamic Development Bank’s international competitive bidding (ICB) or National Competitive Bidding (NCB)  procedures and for contracts for consultancy services will be announced, as they become available, in IsDB Website, UNDB, DgMarket, web-site of the Executing Agency, and local newspapers (as applicable).</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Interested eligible firms and individuals who would wish to be considered for the provision of goods, works and consulting services for the above mentioned project, or those requiring additional information, should contact the Beneficiary at the address below.</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Project Implementation Unit Dangara Valley Irrigation</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Attn: Kh.Khakimzoda, Director</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10 Bokhtar  Str., 3rd floor</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734024, Tajikistan, Dushanbe</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Tel: (992372) 2278739</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Fax: (992372) 2278786</w:t>
      </w:r>
    </w:p>
    <w:p w:rsidR="00B05040" w:rsidRPr="00B05040" w:rsidRDefault="00B05040" w:rsidP="00B05040">
      <w:pPr>
        <w:shd w:val="clear" w:color="auto" w:fill="FFFFFF"/>
        <w:spacing w:after="120" w:line="240" w:lineRule="auto"/>
        <w:jc w:val="both"/>
        <w:rPr>
          <w:rFonts w:ascii="Verdana" w:eastAsia="Times New Roman" w:hAnsi="Verdana"/>
          <w:color w:val="212529"/>
          <w:sz w:val="18"/>
          <w:szCs w:val="18"/>
        </w:rPr>
      </w:pPr>
      <w:r w:rsidRPr="00B05040">
        <w:rPr>
          <w:rFonts w:ascii="Verdana" w:eastAsia="Times New Roman" w:hAnsi="Verdana"/>
          <w:color w:val="212529"/>
          <w:sz w:val="18"/>
          <w:szCs w:val="18"/>
        </w:rPr>
        <w:t>E-mail: piu_dvip@mail.ru</w:t>
      </w:r>
    </w:p>
    <w:p w:rsidR="00B05040" w:rsidRPr="00B05040" w:rsidRDefault="00B05040" w:rsidP="00B05040">
      <w:pPr>
        <w:pBdr>
          <w:bottom w:val="single" w:sz="6" w:space="1" w:color="auto"/>
        </w:pBdr>
        <w:spacing w:after="120" w:line="240" w:lineRule="auto"/>
        <w:jc w:val="both"/>
        <w:rPr>
          <w:rFonts w:ascii="Verdana" w:hAnsi="Verdana"/>
          <w:sz w:val="18"/>
          <w:szCs w:val="18"/>
        </w:rPr>
      </w:pPr>
    </w:p>
    <w:p w:rsidR="00160921" w:rsidRPr="00423881" w:rsidRDefault="00DC1841" w:rsidP="00423881">
      <w:pPr>
        <w:pStyle w:val="Heading3"/>
      </w:pPr>
      <w:bookmarkStart w:id="16" w:name="_Rehabilitation_of_Irrigation"/>
      <w:bookmarkEnd w:id="16"/>
      <w:r w:rsidRPr="00423881">
        <w:rPr>
          <w:rStyle w:val="Strong"/>
          <w:b/>
          <w:bCs/>
          <w:szCs w:val="18"/>
        </w:rPr>
        <w:t>Rehabilitation of Irrigation and Drainage</w:t>
      </w:r>
    </w:p>
    <w:tbl>
      <w:tblPr>
        <w:tblpPr w:leftFromText="180" w:rightFromText="180" w:bottomFromText="200" w:vertAnchor="text" w:horzAnchor="page" w:tblpX="1749" w:tblpY="204"/>
        <w:tblW w:w="0" w:type="auto"/>
        <w:tblLook w:val="04A0"/>
      </w:tblPr>
      <w:tblGrid>
        <w:gridCol w:w="2901"/>
        <w:gridCol w:w="6341"/>
      </w:tblGrid>
      <w:tr w:rsidR="00B05040" w:rsidRPr="00B05040" w:rsidTr="000B40A3">
        <w:trPr>
          <w:trHeight w:hRule="exact" w:val="432"/>
        </w:trPr>
        <w:tc>
          <w:tcPr>
            <w:tcW w:w="2901" w:type="dxa"/>
            <w:hideMark/>
          </w:tcPr>
          <w:p w:rsidR="00B05040" w:rsidRPr="00B05040" w:rsidRDefault="00B0504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DC1841" w:rsidRPr="00B05040" w:rsidRDefault="00DC1841" w:rsidP="00DC1841">
            <w:pPr>
              <w:pStyle w:val="NormalWeb"/>
              <w:shd w:val="clear" w:color="auto" w:fill="FFFFFF"/>
              <w:spacing w:before="0" w:beforeAutospacing="0" w:after="120" w:afterAutospacing="0"/>
              <w:jc w:val="both"/>
              <w:rPr>
                <w:rFonts w:ascii="Verdana" w:hAnsi="Verdana"/>
                <w:color w:val="212529"/>
                <w:sz w:val="18"/>
                <w:szCs w:val="18"/>
              </w:rPr>
            </w:pPr>
            <w:r w:rsidRPr="00B05040">
              <w:rPr>
                <w:rStyle w:val="Strong"/>
                <w:rFonts w:ascii="Verdana" w:hAnsi="Verdana"/>
                <w:b w:val="0"/>
                <w:bCs w:val="0"/>
                <w:color w:val="212529"/>
                <w:sz w:val="18"/>
                <w:szCs w:val="18"/>
              </w:rPr>
              <w:t>KHZ/0082/83/CW-ICB/MC/05/3</w:t>
            </w:r>
          </w:p>
          <w:p w:rsidR="00B05040" w:rsidRPr="00B05040" w:rsidRDefault="00B05040" w:rsidP="00B05040">
            <w:pPr>
              <w:suppressAutoHyphens/>
              <w:spacing w:after="120" w:line="240" w:lineRule="auto"/>
              <w:jc w:val="both"/>
              <w:rPr>
                <w:rFonts w:ascii="Verdana" w:hAnsi="Verdana"/>
                <w:kern w:val="2"/>
                <w:sz w:val="18"/>
                <w:szCs w:val="18"/>
                <w:lang w:bidi="hi-IN"/>
              </w:rPr>
            </w:pPr>
          </w:p>
        </w:tc>
      </w:tr>
      <w:tr w:rsidR="00B05040" w:rsidRPr="00B05040" w:rsidTr="000B40A3">
        <w:trPr>
          <w:trHeight w:hRule="exact" w:val="537"/>
        </w:trPr>
        <w:tc>
          <w:tcPr>
            <w:tcW w:w="2901" w:type="dxa"/>
            <w:hideMark/>
          </w:tcPr>
          <w:p w:rsidR="00B05040" w:rsidRPr="00B05040" w:rsidRDefault="00B0504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DC1841" w:rsidRPr="00B05040" w:rsidRDefault="00DC1841" w:rsidP="00DC1841">
            <w:pPr>
              <w:spacing w:after="120" w:line="240" w:lineRule="auto"/>
              <w:jc w:val="both"/>
              <w:rPr>
                <w:rFonts w:ascii="Verdana" w:hAnsi="Verdana"/>
                <w:b/>
                <w:sz w:val="18"/>
                <w:szCs w:val="18"/>
              </w:rPr>
            </w:pPr>
            <w:r w:rsidRPr="00B05040">
              <w:rPr>
                <w:rStyle w:val="Strong"/>
                <w:rFonts w:ascii="Verdana" w:hAnsi="Verdana"/>
                <w:b w:val="0"/>
                <w:bCs w:val="0"/>
                <w:color w:val="212529"/>
                <w:sz w:val="18"/>
                <w:szCs w:val="18"/>
              </w:rPr>
              <w:t>Rehabilitation of Irrigation and Drainage</w:t>
            </w:r>
          </w:p>
          <w:p w:rsidR="00B05040" w:rsidRPr="00B05040" w:rsidRDefault="00B05040" w:rsidP="00B05040">
            <w:pPr>
              <w:suppressAutoHyphens/>
              <w:spacing w:after="120" w:line="240" w:lineRule="auto"/>
              <w:jc w:val="both"/>
              <w:rPr>
                <w:rFonts w:ascii="Verdana" w:hAnsi="Verdana"/>
                <w:kern w:val="2"/>
                <w:sz w:val="18"/>
                <w:szCs w:val="18"/>
                <w:lang w:bidi="hi-IN"/>
              </w:rPr>
            </w:pPr>
          </w:p>
        </w:tc>
      </w:tr>
      <w:tr w:rsidR="00B05040" w:rsidRPr="00B05040" w:rsidTr="000B40A3">
        <w:trPr>
          <w:trHeight w:hRule="exact" w:val="268"/>
        </w:trPr>
        <w:tc>
          <w:tcPr>
            <w:tcW w:w="2901" w:type="dxa"/>
            <w:hideMark/>
          </w:tcPr>
          <w:p w:rsidR="00B05040" w:rsidRPr="00B05040" w:rsidRDefault="00B0504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B05040" w:rsidRPr="00B05040" w:rsidRDefault="00DC1841" w:rsidP="00B05040">
            <w:pPr>
              <w:suppressAutoHyphens/>
              <w:spacing w:after="120" w:line="240" w:lineRule="auto"/>
              <w:jc w:val="both"/>
              <w:rPr>
                <w:rFonts w:ascii="Verdana" w:hAnsi="Verdana"/>
                <w:kern w:val="2"/>
                <w:sz w:val="18"/>
                <w:szCs w:val="18"/>
                <w:lang w:bidi="hi-IN"/>
              </w:rPr>
            </w:pPr>
            <w:r w:rsidRPr="00B05040">
              <w:rPr>
                <w:rFonts w:ascii="Verdana" w:hAnsi="Verdana"/>
                <w:color w:val="212529"/>
                <w:sz w:val="18"/>
                <w:szCs w:val="18"/>
                <w:lang w:val="en-GB"/>
              </w:rPr>
              <w:t>Kazakhstan</w:t>
            </w:r>
          </w:p>
        </w:tc>
      </w:tr>
      <w:tr w:rsidR="00B05040" w:rsidRPr="00B05040" w:rsidTr="00DC1841">
        <w:trPr>
          <w:trHeight w:hRule="exact" w:val="375"/>
        </w:trPr>
        <w:tc>
          <w:tcPr>
            <w:tcW w:w="2901" w:type="dxa"/>
            <w:hideMark/>
          </w:tcPr>
          <w:p w:rsidR="00B05040" w:rsidRPr="00B05040" w:rsidRDefault="00B0504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B05040" w:rsidRPr="00B05040" w:rsidRDefault="00B05040" w:rsidP="00B05040">
            <w:pPr>
              <w:suppressAutoHyphens/>
              <w:spacing w:after="120" w:line="240" w:lineRule="auto"/>
              <w:jc w:val="both"/>
              <w:rPr>
                <w:rFonts w:ascii="Verdana" w:hAnsi="Verdana"/>
                <w:b/>
                <w:kern w:val="2"/>
                <w:sz w:val="18"/>
                <w:szCs w:val="18"/>
                <w:lang w:eastAsia="en-IN" w:bidi="hi-IN"/>
              </w:rPr>
            </w:pPr>
          </w:p>
        </w:tc>
      </w:tr>
      <w:tr w:rsidR="00B05040" w:rsidRPr="00B05040" w:rsidTr="000B40A3">
        <w:trPr>
          <w:trHeight w:hRule="exact" w:val="349"/>
        </w:trPr>
        <w:tc>
          <w:tcPr>
            <w:tcW w:w="2901" w:type="dxa"/>
            <w:hideMark/>
          </w:tcPr>
          <w:p w:rsidR="00B05040" w:rsidRPr="00B05040" w:rsidRDefault="00B0504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B05040" w:rsidRPr="00B05040" w:rsidRDefault="00DC1841" w:rsidP="00B05040">
            <w:pPr>
              <w:suppressAutoHyphens/>
              <w:spacing w:after="120" w:line="240" w:lineRule="auto"/>
              <w:jc w:val="both"/>
              <w:rPr>
                <w:rFonts w:ascii="Verdana" w:hAnsi="Verdana"/>
                <w:kern w:val="2"/>
                <w:sz w:val="18"/>
                <w:szCs w:val="18"/>
                <w:lang w:bidi="hi-IN"/>
              </w:rPr>
            </w:pPr>
            <w:r w:rsidRPr="00B05040">
              <w:rPr>
                <w:rFonts w:ascii="Verdana" w:hAnsi="Verdana"/>
                <w:color w:val="212529"/>
                <w:sz w:val="18"/>
                <w:szCs w:val="18"/>
                <w:lang w:val="en-GB"/>
              </w:rPr>
              <w:t>Islamic Development Bank</w:t>
            </w:r>
          </w:p>
        </w:tc>
      </w:tr>
      <w:tr w:rsidR="00B05040" w:rsidRPr="00B05040" w:rsidTr="000B40A3">
        <w:trPr>
          <w:trHeight w:hRule="exact" w:val="453"/>
        </w:trPr>
        <w:tc>
          <w:tcPr>
            <w:tcW w:w="2901" w:type="dxa"/>
            <w:hideMark/>
          </w:tcPr>
          <w:p w:rsidR="00B05040" w:rsidRPr="00B05040" w:rsidRDefault="00B0504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B05040" w:rsidRPr="00B05040" w:rsidRDefault="00B05040" w:rsidP="00B05040">
            <w:pPr>
              <w:spacing w:after="120" w:line="240" w:lineRule="auto"/>
              <w:jc w:val="both"/>
              <w:rPr>
                <w:rFonts w:ascii="Verdana" w:hAnsi="Verdana"/>
                <w:kern w:val="2"/>
                <w:sz w:val="18"/>
                <w:szCs w:val="18"/>
                <w:lang w:bidi="hi-IN"/>
              </w:rPr>
            </w:pPr>
            <w:r w:rsidRPr="00B05040">
              <w:rPr>
                <w:rFonts w:ascii="Verdana" w:hAnsi="Verdana"/>
                <w:kern w:val="2"/>
                <w:sz w:val="18"/>
                <w:szCs w:val="18"/>
                <w:lang w:bidi="hi-IN"/>
              </w:rPr>
              <w:t>29 September 2022</w:t>
            </w:r>
          </w:p>
        </w:tc>
      </w:tr>
      <w:tr w:rsidR="00B05040" w:rsidRPr="00B05040" w:rsidTr="000B40A3">
        <w:trPr>
          <w:trHeight w:hRule="exact" w:val="453"/>
        </w:trPr>
        <w:tc>
          <w:tcPr>
            <w:tcW w:w="2901" w:type="dxa"/>
          </w:tcPr>
          <w:p w:rsidR="00B05040" w:rsidRPr="00B05040" w:rsidRDefault="00B05040"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DC1841" w:rsidRPr="00B05040" w:rsidRDefault="00DC1841" w:rsidP="00DC1841">
            <w:pPr>
              <w:pStyle w:val="NormalWeb"/>
              <w:shd w:val="clear" w:color="auto" w:fill="FFFFFF"/>
              <w:spacing w:before="0" w:beforeAutospacing="0" w:after="120" w:afterAutospacing="0"/>
              <w:jc w:val="both"/>
              <w:rPr>
                <w:rFonts w:ascii="Verdana" w:hAnsi="Verdana"/>
                <w:color w:val="212529"/>
                <w:sz w:val="18"/>
                <w:szCs w:val="18"/>
              </w:rPr>
            </w:pPr>
            <w:r w:rsidRPr="00B05040">
              <w:rPr>
                <w:rStyle w:val="Strong"/>
                <w:rFonts w:ascii="Verdana" w:hAnsi="Verdana"/>
                <w:b w:val="0"/>
                <w:bCs w:val="0"/>
                <w:color w:val="212529"/>
                <w:sz w:val="18"/>
                <w:szCs w:val="18"/>
              </w:rPr>
              <w:t>KHZ0082</w:t>
            </w:r>
          </w:p>
          <w:p w:rsidR="00B05040" w:rsidRPr="00B05040" w:rsidRDefault="00B05040" w:rsidP="00B05040">
            <w:pPr>
              <w:spacing w:after="120" w:line="240" w:lineRule="auto"/>
              <w:jc w:val="both"/>
              <w:rPr>
                <w:rFonts w:ascii="Verdana" w:hAnsi="Verdana" w:cs="Arial"/>
                <w:color w:val="000000"/>
                <w:sz w:val="18"/>
                <w:szCs w:val="18"/>
                <w:shd w:val="clear" w:color="auto" w:fill="FFFFFF"/>
              </w:rPr>
            </w:pPr>
          </w:p>
        </w:tc>
      </w:tr>
      <w:tr w:rsidR="00B05040" w:rsidRPr="00B05040" w:rsidTr="000B40A3">
        <w:trPr>
          <w:trHeight w:hRule="exact" w:val="90"/>
        </w:trPr>
        <w:tc>
          <w:tcPr>
            <w:tcW w:w="2901" w:type="dxa"/>
          </w:tcPr>
          <w:p w:rsidR="00B05040" w:rsidRPr="00B05040" w:rsidRDefault="00B05040" w:rsidP="00B05040">
            <w:pPr>
              <w:suppressAutoHyphens/>
              <w:spacing w:after="120" w:line="240" w:lineRule="auto"/>
              <w:jc w:val="both"/>
              <w:rPr>
                <w:rFonts w:ascii="Verdana" w:hAnsi="Verdana"/>
                <w:sz w:val="18"/>
                <w:szCs w:val="18"/>
              </w:rPr>
            </w:pPr>
          </w:p>
        </w:tc>
        <w:tc>
          <w:tcPr>
            <w:tcW w:w="6341" w:type="dxa"/>
          </w:tcPr>
          <w:p w:rsidR="00B05040" w:rsidRPr="00B05040" w:rsidRDefault="00B05040" w:rsidP="00B05040">
            <w:pPr>
              <w:spacing w:after="120" w:line="240" w:lineRule="auto"/>
              <w:jc w:val="both"/>
              <w:rPr>
                <w:rFonts w:ascii="Verdana" w:hAnsi="Verdana" w:cs="Arial"/>
                <w:color w:val="000000"/>
                <w:sz w:val="18"/>
                <w:szCs w:val="18"/>
                <w:shd w:val="clear" w:color="auto" w:fill="FFFFFF"/>
              </w:rPr>
            </w:pPr>
          </w:p>
        </w:tc>
      </w:tr>
    </w:tbl>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lang w:val="en-GB"/>
        </w:rPr>
        <w:t>1. The RSE "Kazvodkhoz" of the Committee for Water Resources of the Ministry of Ecology Geology and Natural Resources of the Republic of Kazakhstan has received financing from the Islamic Development Bank (IsDB) toward the cost of the Project “Rehabilitation of Irrigation and Drainage” and intends to apply part of the proceeds toward payments under the contract for</w:t>
      </w:r>
      <w:r w:rsidRPr="00B05040">
        <w:rPr>
          <w:rFonts w:ascii="Verdana" w:hAnsi="Verdana"/>
          <w:color w:val="212529"/>
          <w:sz w:val="18"/>
          <w:szCs w:val="18"/>
        </w:rPr>
        <w:t> «</w:t>
      </w:r>
      <w:r w:rsidRPr="00B05040">
        <w:rPr>
          <w:rFonts w:ascii="Verdana" w:hAnsi="Verdana"/>
          <w:color w:val="212529"/>
          <w:sz w:val="18"/>
          <w:szCs w:val="18"/>
          <w:lang w:val="en-GB"/>
        </w:rPr>
        <w:t>Rehabilitation of the irrigation system in Shardara District of South Kazakhstan Region</w:t>
      </w:r>
      <w:r w:rsidRPr="00B05040">
        <w:rPr>
          <w:rFonts w:ascii="Verdana" w:hAnsi="Verdana"/>
          <w:color w:val="212529"/>
          <w:sz w:val="18"/>
          <w:szCs w:val="18"/>
        </w:rPr>
        <w:t>»</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lang w:val="en-GB"/>
        </w:rPr>
        <w:t>2. The RSE "Kazvodkhoz" of the Committee for Water Resources of the Ministry of Ecology, Geology and Natural Resources of the Republic of Kazakhstan now invites sealed bids from eligible bidders for submission of its proposal on </w:t>
      </w:r>
      <w:r w:rsidRPr="00B05040">
        <w:rPr>
          <w:rFonts w:ascii="Verdana" w:hAnsi="Verdana"/>
          <w:color w:val="212529"/>
          <w:sz w:val="18"/>
          <w:szCs w:val="18"/>
        </w:rPr>
        <w:t>KHZ/0082/83/CW-ICB/MC/05</w:t>
      </w:r>
      <w:r w:rsidRPr="00B05040">
        <w:rPr>
          <w:rStyle w:val="Strong"/>
          <w:rFonts w:ascii="Verdana" w:hAnsi="Verdana"/>
          <w:b w:val="0"/>
          <w:bCs w:val="0"/>
          <w:color w:val="212529"/>
          <w:sz w:val="18"/>
          <w:szCs w:val="18"/>
        </w:rPr>
        <w:t>/</w:t>
      </w:r>
      <w:r w:rsidRPr="00B05040">
        <w:rPr>
          <w:rFonts w:ascii="Verdana" w:hAnsi="Verdana"/>
          <w:color w:val="212529"/>
          <w:sz w:val="18"/>
          <w:szCs w:val="18"/>
        </w:rPr>
        <w:t>3 </w:t>
      </w:r>
      <w:r w:rsidRPr="00B05040">
        <w:rPr>
          <w:rFonts w:ascii="Verdana" w:hAnsi="Verdana"/>
          <w:color w:val="212529"/>
          <w:sz w:val="18"/>
          <w:szCs w:val="18"/>
          <w:lang w:val="en-GB"/>
        </w:rPr>
        <w:t>Rehabilitation of irrigation and drainage in Shardara District.</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lang w:val="en-GB"/>
        </w:rPr>
        <w:t>The rehabilitation of Irrigation and Drainage works in Shardara LOT-3 covers Turysbekov, Kosseit and Koksu districts. The major construction and erection works are tentatively listed are: </w:t>
      </w:r>
      <w:r w:rsidRPr="00B05040">
        <w:rPr>
          <w:rFonts w:ascii="Verdana" w:hAnsi="Verdana"/>
          <w:color w:val="212529"/>
          <w:sz w:val="18"/>
          <w:szCs w:val="18"/>
        </w:rPr>
        <w:t>Liquidation of non-operational and non-repairable VDWs and observation wells, </w:t>
      </w:r>
      <w:r w:rsidRPr="00B05040">
        <w:rPr>
          <w:rFonts w:ascii="Verdana" w:hAnsi="Verdana"/>
          <w:color w:val="212529"/>
          <w:sz w:val="18"/>
          <w:szCs w:val="18"/>
          <w:lang w:val="en-GB"/>
        </w:rPr>
        <w:t xml:space="preserve">Reconstruction and erection of 108 vertical drainage wells in LOT-3 with various depths, Installation of water measurement devices; -creation of SCADA system with remote control of vertical drainage wells from dispatching points </w:t>
      </w:r>
      <w:r w:rsidRPr="00B05040">
        <w:rPr>
          <w:rFonts w:ascii="Verdana" w:hAnsi="Verdana"/>
          <w:color w:val="212529"/>
          <w:sz w:val="18"/>
          <w:szCs w:val="18"/>
          <w:lang w:val="en-GB"/>
        </w:rPr>
        <w:lastRenderedPageBreak/>
        <w:t>(smooth start-up and shutdown) and data transfer via GSM. Proposed construction period for the contract is 30 months.</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3. Bidding will be conducted through the International Competitive Bidding, limited to IsDB member countries (ICB/MC), as specified in the “IsDB’s Guidelines: Procurement of Goods, Works and related services under Islamic Development Bank Project Financing, April 2019 edition (“Procurement Guidelines”), and is open to all eligible bidders as defined in the Procurement Guidelines. In addition, please refer to paragraphs 1.18 -21 setting forth IsDB’s policy on conflict of interest.</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4. Interested eligible bidders may obtain further information and inspect the bidding documents from the </w:t>
      </w:r>
      <w:r w:rsidRPr="00B05040">
        <w:rPr>
          <w:rFonts w:ascii="Verdana" w:hAnsi="Verdana"/>
          <w:color w:val="212529"/>
          <w:sz w:val="18"/>
          <w:szCs w:val="18"/>
          <w:lang w:val="en-GB"/>
        </w:rPr>
        <w:t>RSE "Kazvodkhoz" Committee for Water Resources Ministry of Ecology, Geology and Natural Resources of the Republic of Kazakhstan</w:t>
      </w:r>
      <w:r w:rsidRPr="00B05040">
        <w:rPr>
          <w:rFonts w:ascii="Verdana" w:hAnsi="Verdana"/>
          <w:color w:val="212529"/>
          <w:sz w:val="18"/>
          <w:szCs w:val="18"/>
        </w:rPr>
        <w:t> at the address below, during office hours 09:00 to 17:00 hours.</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5. A complete set of bidding documents in English language may be received by interested bidders on the submission of a written application to the address below. The document will be sent by email.</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6. Bids must be delivered to the address below by 3:00 pm local time on </w:t>
      </w:r>
      <w:r w:rsidRPr="00B05040">
        <w:rPr>
          <w:rStyle w:val="Strong"/>
          <w:rFonts w:ascii="Verdana" w:hAnsi="Verdana"/>
          <w:b w:val="0"/>
          <w:bCs w:val="0"/>
          <w:color w:val="212529"/>
          <w:sz w:val="18"/>
          <w:szCs w:val="18"/>
        </w:rPr>
        <w:t>September 29, 2022.</w:t>
      </w:r>
      <w:r w:rsidRPr="00B05040">
        <w:rPr>
          <w:rFonts w:ascii="Verdana" w:hAnsi="Verdana"/>
          <w:color w:val="212529"/>
          <w:sz w:val="18"/>
          <w:szCs w:val="18"/>
        </w:rPr>
        <w:t> They will be opened immediately thereafter, in the presence of bidders’ representatives, who choose to attend, at the address below. Late bids will be rejected and returned unopened.</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7. All bids must be accompanied by a bid security of </w:t>
      </w:r>
      <w:r w:rsidRPr="00B05040">
        <w:rPr>
          <w:rStyle w:val="Strong"/>
          <w:rFonts w:ascii="Verdana" w:hAnsi="Verdana"/>
          <w:b w:val="0"/>
          <w:bCs w:val="0"/>
          <w:color w:val="212529"/>
          <w:sz w:val="18"/>
          <w:szCs w:val="18"/>
        </w:rPr>
        <w:t>216 000 USD </w:t>
      </w:r>
      <w:r w:rsidRPr="00B05040">
        <w:rPr>
          <w:rFonts w:ascii="Verdana" w:hAnsi="Verdana"/>
          <w:color w:val="212529"/>
          <w:sz w:val="18"/>
          <w:szCs w:val="18"/>
        </w:rPr>
        <w:t>(Two hundred and sixteen thousand USD)</w:t>
      </w:r>
      <w:r w:rsidRPr="00B05040">
        <w:rPr>
          <w:rStyle w:val="Strong"/>
          <w:rFonts w:ascii="Verdana" w:hAnsi="Verdana"/>
          <w:b w:val="0"/>
          <w:bCs w:val="0"/>
          <w:color w:val="212529"/>
          <w:sz w:val="18"/>
          <w:szCs w:val="18"/>
        </w:rPr>
        <w:t> </w:t>
      </w:r>
      <w:r w:rsidRPr="00B05040">
        <w:rPr>
          <w:rFonts w:ascii="Verdana" w:hAnsi="Verdana"/>
          <w:color w:val="212529"/>
          <w:sz w:val="18"/>
          <w:szCs w:val="18"/>
        </w:rPr>
        <w:t>or</w:t>
      </w:r>
      <w:r w:rsidRPr="00B05040">
        <w:rPr>
          <w:rStyle w:val="Strong"/>
          <w:rFonts w:ascii="Verdana" w:hAnsi="Verdana"/>
          <w:b w:val="0"/>
          <w:bCs w:val="0"/>
          <w:color w:val="212529"/>
          <w:sz w:val="18"/>
          <w:szCs w:val="18"/>
        </w:rPr>
        <w:t> 95 040 000 Kazakhstan Tenge</w:t>
      </w:r>
      <w:r w:rsidRPr="00B05040">
        <w:rPr>
          <w:rFonts w:ascii="Verdana" w:hAnsi="Verdana"/>
          <w:color w:val="212529"/>
          <w:sz w:val="18"/>
          <w:szCs w:val="18"/>
        </w:rPr>
        <w:t> (Ninety five million forty thousand Kazakhstan Tenge)</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lang w:val="en-GB"/>
        </w:rPr>
        <w:t>8. Address</w:t>
      </w:r>
      <w:r w:rsidRPr="00B05040">
        <w:rPr>
          <w:rFonts w:ascii="Verdana" w:hAnsi="Verdana"/>
          <w:color w:val="212529"/>
          <w:sz w:val="18"/>
          <w:szCs w:val="18"/>
        </w:rPr>
        <w:t> </w:t>
      </w:r>
      <w:r w:rsidRPr="00B05040">
        <w:rPr>
          <w:rFonts w:ascii="Verdana" w:hAnsi="Verdana"/>
          <w:color w:val="212529"/>
          <w:sz w:val="18"/>
          <w:szCs w:val="18"/>
          <w:lang w:val="en-GB"/>
        </w:rPr>
        <w:t>referred to above is:</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lang w:val="en-GB"/>
        </w:rPr>
        <w:t>RSE "Kazvodkhoz" Committee for Water Resources Ministry of Ecology, Geology and Natural Resources of the Republic of Kazakhstan</w:t>
      </w:r>
    </w:p>
    <w:p w:rsidR="00B05040" w:rsidRPr="00B05040" w:rsidRDefault="00B05040" w:rsidP="00DC1841">
      <w:pPr>
        <w:pStyle w:val="NormalWeb"/>
        <w:shd w:val="clear" w:color="auto" w:fill="FFFFFF"/>
        <w:spacing w:before="0" w:beforeAutospacing="0" w:after="0" w:afterAutospacing="0"/>
        <w:jc w:val="both"/>
        <w:rPr>
          <w:rFonts w:ascii="Verdana" w:hAnsi="Verdana"/>
          <w:color w:val="212529"/>
          <w:sz w:val="18"/>
          <w:szCs w:val="18"/>
        </w:rPr>
      </w:pPr>
      <w:r w:rsidRPr="00B05040">
        <w:rPr>
          <w:rFonts w:ascii="Verdana" w:hAnsi="Verdana"/>
          <w:color w:val="212529"/>
          <w:sz w:val="18"/>
          <w:szCs w:val="18"/>
        </w:rPr>
        <w:t>Attn: Yelzhassov A., General Director</w:t>
      </w:r>
    </w:p>
    <w:p w:rsidR="00B05040" w:rsidRPr="00B05040" w:rsidRDefault="00B05040" w:rsidP="00DC1841">
      <w:pPr>
        <w:pStyle w:val="NormalWeb"/>
        <w:shd w:val="clear" w:color="auto" w:fill="FFFFFF"/>
        <w:spacing w:before="0" w:beforeAutospacing="0" w:after="0" w:afterAutospacing="0"/>
        <w:jc w:val="both"/>
        <w:rPr>
          <w:rFonts w:ascii="Verdana" w:hAnsi="Verdana"/>
          <w:color w:val="212529"/>
          <w:sz w:val="18"/>
          <w:szCs w:val="18"/>
        </w:rPr>
      </w:pPr>
      <w:r w:rsidRPr="00B05040">
        <w:rPr>
          <w:rFonts w:ascii="Verdana" w:hAnsi="Verdana"/>
          <w:color w:val="212529"/>
          <w:sz w:val="18"/>
          <w:szCs w:val="18"/>
        </w:rPr>
        <w:t>Street Address: 8, Mangilik El, Floor/Room number: 5 floor – PMU office, 504</w:t>
      </w:r>
    </w:p>
    <w:p w:rsidR="00B05040" w:rsidRPr="00B05040" w:rsidRDefault="00B05040" w:rsidP="00DC1841">
      <w:pPr>
        <w:pStyle w:val="NormalWeb"/>
        <w:shd w:val="clear" w:color="auto" w:fill="FFFFFF"/>
        <w:spacing w:before="0" w:beforeAutospacing="0" w:after="0" w:afterAutospacing="0"/>
        <w:jc w:val="both"/>
        <w:rPr>
          <w:rFonts w:ascii="Verdana" w:hAnsi="Verdana"/>
          <w:color w:val="212529"/>
          <w:sz w:val="18"/>
          <w:szCs w:val="18"/>
        </w:rPr>
      </w:pPr>
      <w:r w:rsidRPr="00B05040">
        <w:rPr>
          <w:rFonts w:ascii="Verdana" w:hAnsi="Verdana"/>
          <w:color w:val="212529"/>
          <w:sz w:val="18"/>
          <w:szCs w:val="18"/>
        </w:rPr>
        <w:t>City: Nur-Sultan, ZIP Code: 010000,</w:t>
      </w:r>
    </w:p>
    <w:p w:rsidR="00B05040" w:rsidRPr="00B05040" w:rsidRDefault="00B05040" w:rsidP="00DC1841">
      <w:pPr>
        <w:pStyle w:val="NormalWeb"/>
        <w:shd w:val="clear" w:color="auto" w:fill="FFFFFF"/>
        <w:spacing w:before="0" w:beforeAutospacing="0" w:after="0" w:afterAutospacing="0"/>
        <w:jc w:val="both"/>
        <w:rPr>
          <w:rFonts w:ascii="Verdana" w:hAnsi="Verdana"/>
          <w:color w:val="212529"/>
          <w:sz w:val="18"/>
          <w:szCs w:val="18"/>
        </w:rPr>
      </w:pPr>
      <w:r w:rsidRPr="00B05040">
        <w:rPr>
          <w:rFonts w:ascii="Verdana" w:hAnsi="Verdana"/>
          <w:color w:val="212529"/>
          <w:sz w:val="18"/>
          <w:szCs w:val="18"/>
        </w:rPr>
        <w:t>Country: Republic of Kazakhstan</w:t>
      </w:r>
    </w:p>
    <w:p w:rsidR="00B05040" w:rsidRPr="00B05040" w:rsidRDefault="00B05040" w:rsidP="00DC1841">
      <w:pPr>
        <w:pStyle w:val="NormalWeb"/>
        <w:shd w:val="clear" w:color="auto" w:fill="FFFFFF"/>
        <w:spacing w:before="0" w:beforeAutospacing="0" w:after="0" w:afterAutospacing="0"/>
        <w:jc w:val="both"/>
        <w:rPr>
          <w:rFonts w:ascii="Verdana" w:hAnsi="Verdana"/>
          <w:color w:val="212529"/>
          <w:sz w:val="18"/>
          <w:szCs w:val="18"/>
        </w:rPr>
      </w:pPr>
      <w:r w:rsidRPr="00B05040">
        <w:rPr>
          <w:rFonts w:ascii="Verdana" w:hAnsi="Verdana"/>
          <w:color w:val="212529"/>
          <w:sz w:val="18"/>
          <w:szCs w:val="18"/>
        </w:rPr>
        <w:t>E-mail: </w:t>
      </w:r>
      <w:r w:rsidRPr="00CB5723">
        <w:rPr>
          <w:rFonts w:ascii="Verdana" w:hAnsi="Verdana"/>
          <w:sz w:val="18"/>
          <w:szCs w:val="18"/>
        </w:rPr>
        <w:t>pmu_field@qazsu.kz</w:t>
      </w:r>
    </w:p>
    <w:p w:rsidR="00B05040" w:rsidRPr="00B05040" w:rsidRDefault="00B05040" w:rsidP="00DC1841">
      <w:pPr>
        <w:pStyle w:val="NormalWeb"/>
        <w:shd w:val="clear" w:color="auto" w:fill="FFFFFF"/>
        <w:spacing w:before="0" w:beforeAutospacing="0" w:after="0" w:afterAutospacing="0"/>
        <w:jc w:val="both"/>
        <w:rPr>
          <w:rFonts w:ascii="Verdana" w:hAnsi="Verdana"/>
          <w:color w:val="212529"/>
          <w:sz w:val="18"/>
          <w:szCs w:val="18"/>
        </w:rPr>
      </w:pPr>
      <w:r w:rsidRPr="00B05040">
        <w:rPr>
          <w:rFonts w:ascii="Verdana" w:hAnsi="Verdana"/>
          <w:color w:val="212529"/>
          <w:sz w:val="18"/>
          <w:szCs w:val="18"/>
        </w:rPr>
        <w:t>Web site: </w:t>
      </w:r>
      <w:r w:rsidRPr="00CB5723">
        <w:rPr>
          <w:rFonts w:ascii="Verdana" w:hAnsi="Verdana"/>
          <w:sz w:val="18"/>
          <w:szCs w:val="18"/>
        </w:rPr>
        <w:t>www.qazsu.kz</w:t>
      </w:r>
      <w:r w:rsidRPr="00B05040">
        <w:rPr>
          <w:rFonts w:ascii="Verdana" w:hAnsi="Verdana"/>
          <w:color w:val="212529"/>
          <w:sz w:val="18"/>
          <w:szCs w:val="18"/>
        </w:rPr>
        <w:t>.</w:t>
      </w:r>
    </w:p>
    <w:p w:rsidR="00B05040" w:rsidRPr="00B05040" w:rsidRDefault="00B05040" w:rsidP="00B05040">
      <w:pPr>
        <w:spacing w:after="120" w:line="240" w:lineRule="auto"/>
        <w:jc w:val="both"/>
        <w:rPr>
          <w:rFonts w:ascii="Verdana" w:hAnsi="Verdana"/>
          <w:b/>
          <w:sz w:val="18"/>
          <w:szCs w:val="18"/>
        </w:rPr>
      </w:pPr>
    </w:p>
    <w:p w:rsidR="00B05040" w:rsidRPr="00B05040" w:rsidRDefault="00B05040" w:rsidP="00B05040">
      <w:pPr>
        <w:pBdr>
          <w:bottom w:val="single" w:sz="6" w:space="1" w:color="auto"/>
        </w:pBdr>
        <w:spacing w:after="120" w:line="240" w:lineRule="auto"/>
        <w:jc w:val="both"/>
        <w:rPr>
          <w:rFonts w:ascii="Verdana" w:hAnsi="Verdana"/>
          <w:b/>
          <w:sz w:val="18"/>
          <w:szCs w:val="18"/>
        </w:rPr>
      </w:pPr>
    </w:p>
    <w:p w:rsidR="00B05040" w:rsidRPr="00B05040" w:rsidRDefault="00B05040" w:rsidP="00B05040">
      <w:pPr>
        <w:spacing w:after="120" w:line="240" w:lineRule="auto"/>
        <w:jc w:val="both"/>
        <w:rPr>
          <w:rFonts w:ascii="Verdana" w:hAnsi="Verdana"/>
          <w:b/>
          <w:sz w:val="18"/>
          <w:szCs w:val="18"/>
        </w:rPr>
      </w:pPr>
    </w:p>
    <w:p w:rsidR="00423881" w:rsidRDefault="00423881">
      <w:pPr>
        <w:spacing w:after="0" w:line="240" w:lineRule="auto"/>
        <w:rPr>
          <w:rFonts w:ascii="Verdana" w:hAnsi="Verdana"/>
          <w:b/>
          <w:sz w:val="18"/>
          <w:szCs w:val="18"/>
          <w:highlight w:val="yellow"/>
        </w:rPr>
      </w:pPr>
      <w:r>
        <w:rPr>
          <w:rFonts w:ascii="Verdana" w:hAnsi="Verdana"/>
          <w:b/>
          <w:sz w:val="18"/>
          <w:szCs w:val="18"/>
          <w:highlight w:val="yellow"/>
        </w:rPr>
        <w:br w:type="page"/>
      </w:r>
    </w:p>
    <w:p w:rsidR="001F4C66" w:rsidRPr="00B05040" w:rsidRDefault="001F4C66" w:rsidP="00B05040">
      <w:pPr>
        <w:spacing w:after="120" w:line="240" w:lineRule="auto"/>
        <w:jc w:val="both"/>
        <w:rPr>
          <w:rFonts w:ascii="Verdana" w:hAnsi="Verdana"/>
          <w:b/>
          <w:sz w:val="18"/>
          <w:szCs w:val="18"/>
        </w:rPr>
      </w:pPr>
      <w:r w:rsidRPr="00B05040">
        <w:rPr>
          <w:rFonts w:ascii="Verdana" w:hAnsi="Verdana"/>
          <w:b/>
          <w:sz w:val="18"/>
          <w:szCs w:val="18"/>
          <w:highlight w:val="yellow"/>
        </w:rPr>
        <w:lastRenderedPageBreak/>
        <w:t>SOCIAL INFRASTRUCTURE</w:t>
      </w:r>
    </w:p>
    <w:p w:rsidR="001F4C66" w:rsidRPr="00B05040" w:rsidRDefault="00DC1841" w:rsidP="00AC6CB2">
      <w:pPr>
        <w:pStyle w:val="Heading3"/>
      </w:pPr>
      <w:bookmarkStart w:id="17" w:name="_Construction_of_Road"/>
      <w:bookmarkEnd w:id="17"/>
      <w:r w:rsidRPr="00B05040">
        <w:t>Construction of Road Section 3: Dufor Adidome – Asikuma Junction Road (Km 30+600 - 69+800) and Section 4: Asutuare - Aveyime Road (Km 0+000 – 23+900) + 2 Grade Separated Interchanges and Road Side Markets</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DC1841" w:rsidRPr="00B05040" w:rsidRDefault="00DC1841" w:rsidP="00DC1841">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OCBI No: GHA/AFDB/ECRDP/OCBI/WORKS/01/2020 </w:t>
            </w:r>
          </w:p>
          <w:p w:rsidR="001F4C66" w:rsidRPr="00B05040" w:rsidRDefault="001F4C66" w:rsidP="00B05040">
            <w:pPr>
              <w:suppressAutoHyphens/>
              <w:spacing w:after="120" w:line="240" w:lineRule="auto"/>
              <w:jc w:val="both"/>
              <w:rPr>
                <w:rFonts w:ascii="Verdana" w:hAnsi="Verdana"/>
                <w:kern w:val="2"/>
                <w:sz w:val="18"/>
                <w:szCs w:val="18"/>
                <w:lang w:bidi="hi-IN"/>
              </w:rPr>
            </w:pP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DC1841" w:rsidP="00B05040">
            <w:pPr>
              <w:suppressAutoHyphens/>
              <w:spacing w:after="120" w:line="240" w:lineRule="auto"/>
              <w:jc w:val="both"/>
              <w:rPr>
                <w:rFonts w:ascii="Verdana" w:hAnsi="Verdana"/>
                <w:kern w:val="2"/>
                <w:sz w:val="18"/>
                <w:szCs w:val="18"/>
                <w:lang w:bidi="hi-IN"/>
              </w:rPr>
            </w:pPr>
            <w:r w:rsidRPr="00B05040">
              <w:rPr>
                <w:rFonts w:ascii="Verdana" w:hAnsi="Verdana" w:cs="Segoe UI Symbol"/>
                <w:color w:val="000000"/>
                <w:sz w:val="18"/>
                <w:szCs w:val="18"/>
              </w:rPr>
              <w:t>Eastern Corridor Road Development Programme, Phase 1 (Ecrdp-1)</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DC1841"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Ghana</w:t>
            </w:r>
          </w:p>
        </w:tc>
      </w:tr>
      <w:tr w:rsidR="001F4C66" w:rsidRPr="00B05040" w:rsidTr="00DC1841">
        <w:trPr>
          <w:trHeight w:hRule="exact" w:val="1005"/>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DC1841" w:rsidP="00B05040">
            <w:pPr>
              <w:suppressAutoHyphens/>
              <w:spacing w:after="120" w:line="240" w:lineRule="auto"/>
              <w:jc w:val="both"/>
              <w:rPr>
                <w:rFonts w:ascii="Verdana" w:hAnsi="Verdana"/>
                <w:b/>
                <w:kern w:val="2"/>
                <w:sz w:val="18"/>
                <w:szCs w:val="18"/>
                <w:lang w:eastAsia="en-IN" w:bidi="hi-IN"/>
              </w:rPr>
            </w:pPr>
            <w:r w:rsidRPr="00B05040">
              <w:rPr>
                <w:rFonts w:ascii="Verdana" w:hAnsi="Verdana" w:cs="Segoe UI Symbol"/>
                <w:color w:val="000000"/>
                <w:sz w:val="18"/>
                <w:szCs w:val="18"/>
              </w:rPr>
              <w:t>Construction of Road Section 3: Dufor Adidome – Asikuma Junction Road (Km 30+600 - 69+800) and Section 4: Asutuare - Aveyime Road (Km 0+000 – 23+900) + 2 Grade Separated Interchanges and Road Side Markets</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DC1841" w:rsidP="00B05040">
            <w:pPr>
              <w:suppressAutoHyphens/>
              <w:spacing w:after="120" w:line="240" w:lineRule="auto"/>
              <w:jc w:val="both"/>
              <w:rPr>
                <w:rFonts w:ascii="Verdana" w:hAnsi="Verdana"/>
                <w:kern w:val="2"/>
                <w:sz w:val="18"/>
                <w:szCs w:val="18"/>
                <w:lang w:bidi="hi-IN"/>
              </w:rPr>
            </w:pPr>
            <w:r w:rsidRPr="00B05040">
              <w:rPr>
                <w:rFonts w:ascii="Verdana" w:hAnsi="Verdana" w:cs="Segoe UI Symbol"/>
                <w:color w:val="000000"/>
                <w:sz w:val="18"/>
                <w:szCs w:val="18"/>
              </w:rPr>
              <w:t>African Development Fund</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FA3829" w:rsidP="00B05040">
            <w:pPr>
              <w:spacing w:after="120" w:line="240" w:lineRule="auto"/>
              <w:jc w:val="both"/>
              <w:rPr>
                <w:rFonts w:ascii="Verdana" w:hAnsi="Verdana"/>
                <w:kern w:val="2"/>
                <w:sz w:val="18"/>
                <w:szCs w:val="18"/>
                <w:lang w:bidi="hi-IN"/>
              </w:rPr>
            </w:pPr>
            <w:r>
              <w:rPr>
                <w:rFonts w:ascii="Verdana" w:hAnsi="Verdana"/>
                <w:kern w:val="2"/>
                <w:sz w:val="18"/>
                <w:szCs w:val="18"/>
                <w:lang w:bidi="hi-IN"/>
              </w:rPr>
              <w:t>31 October 2022</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DC1841" w:rsidP="00B05040">
            <w:pPr>
              <w:spacing w:after="120" w:line="240" w:lineRule="auto"/>
              <w:jc w:val="both"/>
              <w:rPr>
                <w:rFonts w:ascii="Verdana" w:hAnsi="Verdana" w:cs="Arial"/>
                <w:color w:val="000000"/>
                <w:sz w:val="18"/>
                <w:szCs w:val="18"/>
                <w:shd w:val="clear" w:color="auto" w:fill="FFFFFF"/>
              </w:rPr>
            </w:pPr>
            <w:r w:rsidRPr="00B05040">
              <w:rPr>
                <w:rFonts w:ascii="Verdana" w:hAnsi="Verdana" w:cs="Segoe UI Symbol"/>
                <w:color w:val="000000"/>
                <w:sz w:val="18"/>
                <w:szCs w:val="18"/>
              </w:rPr>
              <w:t>ADF-2100150041743 OFID-14220P</w:t>
            </w: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Specific Procurement Notice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Invitation for Bids [IFB]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Works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(Without Prequalification)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IFB Number: GHA/AFDB/ECRDP/OCBI/WORKS/01/2020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Employer: Ministry of Roads and Highways Represented by Ghana Highway Authority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Country: Ghana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Loan No. ADF-2100150041743 OFID-14220P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Procurement Method: Open Competitive Bidding (International) (OCBI)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OCBI No: GHA/AFDB/ECRDP/OCBI/WORKS/01/2020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Issued on: 22nd August 2022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1. The Government of the Republic of Ghana has received financing from the African Development Fund and the OPEC Fund for International Development hereinafter called the Bank toward the cost of the Eastern Corridor Road Development Programme, Phase 1, and intends to apply part of the proceeds toward payments under the contract for Construction of Road Section 3: Dufor Adidome – Asikuma Junction Road (Km 30+600 - 69+800) and Section 4: Asutuare - Aveyime Road (Km 0+000 – 23+900) + 2 Grade Separated Interchanges and Road Side Markets. For this contract, the Borrower shall process the payments using the Direct Payment disbursement method, as defined in the Bank’s Disbursement Guidelines and procedures for Investment Project Financing. </w:t>
      </w:r>
    </w:p>
    <w:p w:rsidR="000F516B" w:rsidRPr="00B05040" w:rsidRDefault="000F516B" w:rsidP="00B05040">
      <w:pPr>
        <w:autoSpaceDE w:val="0"/>
        <w:autoSpaceDN w:val="0"/>
        <w:adjustRightInd w:val="0"/>
        <w:spacing w:after="120" w:line="240" w:lineRule="auto"/>
        <w:jc w:val="both"/>
        <w:rPr>
          <w:rFonts w:ascii="Verdana" w:hAnsi="Verdana" w:cs="Segoe UI Symbol"/>
          <w:color w:val="000000"/>
          <w:sz w:val="18"/>
          <w:szCs w:val="18"/>
        </w:rPr>
      </w:pPr>
      <w:r w:rsidRPr="00B05040">
        <w:rPr>
          <w:rFonts w:ascii="Verdana" w:hAnsi="Verdana" w:cs="Segoe UI Symbol"/>
          <w:color w:val="000000"/>
          <w:sz w:val="18"/>
          <w:szCs w:val="18"/>
        </w:rPr>
        <w:t xml:space="preserve">2. The Ministry of Roads and Highways represented by the Ghana Highway Authority now invites sealed Bids from eligible Bidders for: Construction of Road Section 3: Dufor Adidome – Asikuma Junction Road (Km 30+600 - 69+800) and Section 4: Asutuare - Aveyime Road (Km 0+000 – 23+900) + 2 Grade Separated Interchanges and Road Side Markets in the Eastern and Volta Regions of Ghana. Construction period shall be Twenty-Four (24) months with Twelve (12) Defects Notification Period. </w:t>
      </w:r>
    </w:p>
    <w:tbl>
      <w:tblPr>
        <w:tblW w:w="0" w:type="auto"/>
        <w:tblInd w:w="-108" w:type="dxa"/>
        <w:tblBorders>
          <w:top w:val="nil"/>
          <w:left w:val="nil"/>
          <w:bottom w:val="nil"/>
          <w:right w:val="nil"/>
        </w:tblBorders>
        <w:tblLayout w:type="fixed"/>
        <w:tblLook w:val="0000"/>
      </w:tblPr>
      <w:tblGrid>
        <w:gridCol w:w="2573"/>
        <w:gridCol w:w="2573"/>
        <w:gridCol w:w="2573"/>
        <w:gridCol w:w="108"/>
      </w:tblGrid>
      <w:tr w:rsidR="00AB4068" w:rsidRPr="00B05040">
        <w:trPr>
          <w:gridAfter w:val="1"/>
          <w:wAfter w:w="108" w:type="dxa"/>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lastRenderedPageBreak/>
              <w:t xml:space="preserve">Approximate quantities of work items are as follows: </w:t>
            </w:r>
            <w:r w:rsidRPr="00B05040">
              <w:rPr>
                <w:rFonts w:ascii="Verdana" w:hAnsi="Verdana" w:cs="Trebuchet MS"/>
                <w:b/>
                <w:bCs/>
                <w:color w:val="000000"/>
                <w:sz w:val="18"/>
                <w:szCs w:val="18"/>
              </w:rPr>
              <w:t xml:space="preserve">DESCRIPTION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w:t>
            </w:r>
            <w:r w:rsidRPr="00B05040">
              <w:rPr>
                <w:rFonts w:ascii="Verdana" w:hAnsi="Verdana" w:cs="Trebuchet MS"/>
                <w:b/>
                <w:bCs/>
                <w:color w:val="000000"/>
                <w:sz w:val="18"/>
                <w:szCs w:val="18"/>
              </w:rPr>
              <w:t xml:space="preserve">UNIT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w:t>
            </w:r>
            <w:r w:rsidRPr="00B05040">
              <w:rPr>
                <w:rFonts w:ascii="Verdana" w:hAnsi="Verdana" w:cs="Trebuchet MS"/>
                <w:b/>
                <w:bCs/>
                <w:color w:val="000000"/>
                <w:sz w:val="18"/>
                <w:szCs w:val="18"/>
              </w:rPr>
              <w:t xml:space="preserve">Quantity </w:t>
            </w:r>
          </w:p>
        </w:tc>
      </w:tr>
      <w:tr w:rsidR="00AB4068" w:rsidRPr="00B05040" w:rsidTr="00423881">
        <w:tblPrEx>
          <w:tblCellMar>
            <w:left w:w="0" w:type="dxa"/>
            <w:right w:w="0" w:type="dxa"/>
          </w:tblCellMar>
        </w:tblPrEx>
        <w:trPr>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Length of Construction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km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63.1 </w:t>
            </w:r>
          </w:p>
        </w:tc>
      </w:tr>
      <w:tr w:rsidR="00AB4068" w:rsidRPr="00B05040">
        <w:trPr>
          <w:gridAfter w:val="1"/>
          <w:wAfter w:w="108" w:type="dxa"/>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Clearing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ha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132.60 </w:t>
            </w:r>
          </w:p>
        </w:tc>
      </w:tr>
      <w:tr w:rsidR="00AB4068" w:rsidRPr="00B05040" w:rsidTr="00423881">
        <w:tblPrEx>
          <w:tblCellMar>
            <w:left w:w="0" w:type="dxa"/>
            <w:right w:w="0" w:type="dxa"/>
          </w:tblCellMar>
        </w:tblPrEx>
        <w:trPr>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Demolitions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m3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1610 </w:t>
            </w:r>
          </w:p>
        </w:tc>
      </w:tr>
      <w:tr w:rsidR="00AB4068" w:rsidRPr="00B05040">
        <w:trPr>
          <w:gridAfter w:val="1"/>
          <w:wAfter w:w="108" w:type="dxa"/>
          <w:trHeight w:val="227"/>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Excavation (Cut to formation, trench for pipe culverts, unsuitable materials, etc)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m3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777,374 </w:t>
            </w:r>
          </w:p>
        </w:tc>
      </w:tr>
      <w:tr w:rsidR="00AB4068" w:rsidRPr="00B05040" w:rsidTr="00423881">
        <w:tblPrEx>
          <w:tblCellMar>
            <w:left w:w="0" w:type="dxa"/>
            <w:right w:w="0" w:type="dxa"/>
          </w:tblCellMar>
        </w:tblPrEx>
        <w:trPr>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Filling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m3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1,869,012 </w:t>
            </w:r>
          </w:p>
        </w:tc>
      </w:tr>
      <w:tr w:rsidR="00AB4068" w:rsidRPr="00B05040">
        <w:trPr>
          <w:gridAfter w:val="1"/>
          <w:wAfter w:w="108" w:type="dxa"/>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Rockfill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m3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20,000 </w:t>
            </w:r>
          </w:p>
        </w:tc>
      </w:tr>
      <w:tr w:rsidR="00AB4068" w:rsidRPr="00B05040" w:rsidTr="00423881">
        <w:tblPrEx>
          <w:tblCellMar>
            <w:left w:w="0" w:type="dxa"/>
            <w:right w:w="0" w:type="dxa"/>
          </w:tblCellMar>
        </w:tblPrEx>
        <w:trPr>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150 - 200mm Sub-base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m2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978,245 </w:t>
            </w:r>
          </w:p>
        </w:tc>
      </w:tr>
      <w:tr w:rsidR="00AB4068" w:rsidRPr="00B05040">
        <w:trPr>
          <w:gridAfter w:val="1"/>
          <w:wAfter w:w="108" w:type="dxa"/>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200 - 300mm – 60/40 Gravel / Crushed Rock Base stabilized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m2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928,560 </w:t>
            </w:r>
          </w:p>
        </w:tc>
      </w:tr>
      <w:tr w:rsidR="00AB4068" w:rsidRPr="00B05040" w:rsidTr="00423881">
        <w:tblPrEx>
          <w:tblCellMar>
            <w:left w:w="0" w:type="dxa"/>
            <w:right w:w="0" w:type="dxa"/>
          </w:tblCellMar>
        </w:tblPrEx>
        <w:trPr>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Scarify Bituminous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m2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152,500 </w:t>
            </w:r>
          </w:p>
        </w:tc>
      </w:tr>
      <w:tr w:rsidR="00AB4068" w:rsidRPr="00B05040">
        <w:trPr>
          <w:gridAfter w:val="1"/>
          <w:wAfter w:w="108" w:type="dxa"/>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Extra over for Haulage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m3.km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33,519,810 </w:t>
            </w:r>
          </w:p>
        </w:tc>
      </w:tr>
      <w:tr w:rsidR="00AB4068" w:rsidRPr="00B05040" w:rsidTr="00423881">
        <w:tblPrEx>
          <w:tblCellMar>
            <w:left w:w="0" w:type="dxa"/>
            <w:right w:w="0" w:type="dxa"/>
          </w:tblCellMar>
        </w:tblPrEx>
        <w:trPr>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Concrete U-Drain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5,820 </w:t>
            </w:r>
          </w:p>
        </w:tc>
      </w:tr>
      <w:tr w:rsidR="00AB4068" w:rsidRPr="00B05040">
        <w:trPr>
          <w:gridAfter w:val="1"/>
          <w:wAfter w:w="108" w:type="dxa"/>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Precast Kerb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14,960 </w:t>
            </w:r>
          </w:p>
        </w:tc>
      </w:tr>
      <w:tr w:rsidR="00AB4068" w:rsidRPr="00B05040" w:rsidTr="00423881">
        <w:tblPrEx>
          <w:tblCellMar>
            <w:left w:w="0" w:type="dxa"/>
            <w:right w:w="0" w:type="dxa"/>
          </w:tblCellMar>
        </w:tblPrEx>
        <w:trPr>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Pipe Culvert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1,631 </w:t>
            </w:r>
          </w:p>
        </w:tc>
      </w:tr>
      <w:tr w:rsidR="00AB4068" w:rsidRPr="00B05040">
        <w:trPr>
          <w:gridAfter w:val="1"/>
          <w:wAfter w:w="108" w:type="dxa"/>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In-situ Concrete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m3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5,642 </w:t>
            </w:r>
          </w:p>
        </w:tc>
      </w:tr>
      <w:tr w:rsidR="00AB4068" w:rsidRPr="00B05040" w:rsidTr="00423881">
        <w:tblPrEx>
          <w:tblCellMar>
            <w:left w:w="0" w:type="dxa"/>
            <w:right w:w="0" w:type="dxa"/>
          </w:tblCellMar>
        </w:tblPrEx>
        <w:trPr>
          <w:trHeight w:val="10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Formwork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m2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23,515 </w:t>
            </w:r>
          </w:p>
        </w:tc>
      </w:tr>
      <w:tr w:rsidR="00AB4068" w:rsidRPr="00B05040">
        <w:trPr>
          <w:gridAfter w:val="1"/>
          <w:wAfter w:w="108" w:type="dxa"/>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Reinforcement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tonnes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558 </w:t>
            </w:r>
          </w:p>
        </w:tc>
      </w:tr>
      <w:tr w:rsidR="00AB4068" w:rsidRPr="00B05040" w:rsidTr="00423881">
        <w:tblPrEx>
          <w:tblCellMar>
            <w:left w:w="0" w:type="dxa"/>
            <w:right w:w="0" w:type="dxa"/>
          </w:tblCellMar>
        </w:tblPrEx>
        <w:trPr>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Primer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litres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1,330,570 </w:t>
            </w:r>
          </w:p>
        </w:tc>
      </w:tr>
      <w:tr w:rsidR="00AB4068" w:rsidRPr="00B05040">
        <w:trPr>
          <w:gridAfter w:val="1"/>
          <w:wAfter w:w="108" w:type="dxa"/>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Double Layer Surface Dressing AC-10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litres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1,941,078 </w:t>
            </w:r>
          </w:p>
        </w:tc>
      </w:tr>
      <w:tr w:rsidR="00AB4068" w:rsidRPr="00B05040" w:rsidTr="00423881">
        <w:tblPrEx>
          <w:tblCellMar>
            <w:left w:w="0" w:type="dxa"/>
            <w:right w:w="0" w:type="dxa"/>
          </w:tblCellMar>
        </w:tblPrEx>
        <w:trPr>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10mm precoated chippings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m3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9,474 </w:t>
            </w:r>
          </w:p>
        </w:tc>
      </w:tr>
      <w:tr w:rsidR="00AB4068" w:rsidRPr="00B05040">
        <w:trPr>
          <w:gridAfter w:val="1"/>
          <w:wAfter w:w="108" w:type="dxa"/>
          <w:trHeight w:val="102"/>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14mm precoated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m3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16,189 </w:t>
            </w:r>
          </w:p>
        </w:tc>
      </w:tr>
      <w:tr w:rsidR="00AB4068" w:rsidRPr="00B05040" w:rsidTr="00423881">
        <w:tblPrEx>
          <w:tblCellMar>
            <w:left w:w="0" w:type="dxa"/>
            <w:right w:w="0" w:type="dxa"/>
          </w:tblCellMar>
        </w:tblPrEx>
        <w:trPr>
          <w:trHeight w:val="93"/>
        </w:trPr>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sz w:val="18"/>
                <w:szCs w:val="18"/>
              </w:rPr>
              <w:t xml:space="preserve"> </w:t>
            </w:r>
            <w:r w:rsidRPr="00B05040">
              <w:rPr>
                <w:rFonts w:ascii="Verdana" w:hAnsi="Verdana" w:cs="Trebuchet MS"/>
                <w:color w:val="000000"/>
                <w:sz w:val="18"/>
                <w:szCs w:val="18"/>
              </w:rPr>
              <w:t xml:space="preserve">Road Marking </w:t>
            </w:r>
          </w:p>
        </w:tc>
        <w:tc>
          <w:tcPr>
            <w:tcW w:w="2573" w:type="dxa"/>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m </w:t>
            </w:r>
          </w:p>
        </w:tc>
        <w:tc>
          <w:tcPr>
            <w:tcW w:w="2681" w:type="dxa"/>
            <w:gridSpan w:val="2"/>
            <w:tcBorders>
              <w:top w:val="nil"/>
              <w:left w:val="nil"/>
              <w:bottom w:val="nil"/>
              <w:right w:val="nil"/>
            </w:tcBorders>
          </w:tcPr>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 208,500 </w:t>
            </w:r>
          </w:p>
        </w:tc>
      </w:tr>
    </w:tbl>
    <w:p w:rsidR="001F4C66" w:rsidRPr="00B05040" w:rsidRDefault="001F4C66" w:rsidP="00B05040">
      <w:pPr>
        <w:pStyle w:val="Default"/>
        <w:spacing w:after="120"/>
        <w:jc w:val="both"/>
        <w:rPr>
          <w:rFonts w:ascii="Verdana" w:hAnsi="Verdana"/>
          <w:sz w:val="18"/>
          <w:szCs w:val="18"/>
        </w:rPr>
      </w:pP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Segoe UI Symbol"/>
          <w:color w:val="000000"/>
          <w:sz w:val="18"/>
          <w:szCs w:val="18"/>
        </w:rPr>
        <w:t xml:space="preserve">3. Bidding will be conducted through the Open Competitive Bidding (International), OCBI procedures as specified in the Bank’s </w:t>
      </w:r>
      <w:r w:rsidRPr="00B05040">
        <w:rPr>
          <w:rFonts w:ascii="Verdana" w:hAnsi="Verdana" w:cs="Trebuchet MS"/>
          <w:color w:val="000000"/>
          <w:sz w:val="18"/>
          <w:szCs w:val="18"/>
        </w:rPr>
        <w:t xml:space="preserve">Procurement Policy for Bank Group Funded Operations, dated October 2015 as same may be amended from time to time and is open to all eligible Bidders as defined in the Procurement Framework.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4. Interested eligible Bidders may obtain further information from Ghana Highway Authority, The Chief Executive (Ing. Christian Nti), email christian.nti@highways.gov.gh cc: richard.kudjawu@highways.gov.gh and inspect the Bidding document during office hours i.e. 08h00 to 17h00 at the address given below: </w:t>
      </w:r>
    </w:p>
    <w:p w:rsidR="000F516B" w:rsidRPr="00B05040" w:rsidRDefault="000F516B" w:rsidP="00B05040">
      <w:pPr>
        <w:pageBreakBefore/>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lastRenderedPageBreak/>
        <w:t xml:space="preserve">Ghana Highway Authority, Head Office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3rd Floor, Room 307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Hall of Technology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SSNIT Pension Drive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P. O. Box GP 1641, Accra, Ghana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5. The Bidding document in English may be purchased by interested eligible Bidders upon the submission of a written application to the address below and upon payment of a nonrefundable fee Five Hundred United States Dollars (USD 500.00). The method of payment will be by cash. The document will be sent by airmail and surface mail or courier.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6. Bids must be delivered to the address below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Office of the Chief Executive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Ing Christian Nti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Ghana Highway Authority, Head Office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3rd Floor, Room 307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Hall of Technology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P. O. Box GP 1641, SSNIT Pension Drive, Accra, Ghana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Tel: +233 302 663922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Email: christian.nti@highways.gov.gh cc: richard.kudjawu@highways.gov.gh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Website: www.highways.gov.gh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on or before 31st October 2022 at 2:00pm local time. Electronic Bidding will not be permitted. Late Bids will be rejected. Bids will be publicly opened in the presence of the Bidders’ designated representatives and anyone who chooses to attend at the address below: </w:t>
      </w:r>
    </w:p>
    <w:p w:rsidR="000F516B" w:rsidRPr="00B05040" w:rsidRDefault="000F516B" w:rsidP="00DC1841">
      <w:pPr>
        <w:autoSpaceDE w:val="0"/>
        <w:autoSpaceDN w:val="0"/>
        <w:adjustRightInd w:val="0"/>
        <w:spacing w:after="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The Board Room </w:t>
      </w:r>
    </w:p>
    <w:p w:rsidR="000F516B" w:rsidRPr="00B05040" w:rsidRDefault="000F516B" w:rsidP="00DC1841">
      <w:pPr>
        <w:autoSpaceDE w:val="0"/>
        <w:autoSpaceDN w:val="0"/>
        <w:adjustRightInd w:val="0"/>
        <w:spacing w:after="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Ghana Highway Authority, Head Office </w:t>
      </w:r>
    </w:p>
    <w:p w:rsidR="000F516B" w:rsidRPr="00B05040" w:rsidRDefault="000F516B" w:rsidP="00DC1841">
      <w:pPr>
        <w:autoSpaceDE w:val="0"/>
        <w:autoSpaceDN w:val="0"/>
        <w:adjustRightInd w:val="0"/>
        <w:spacing w:after="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3rd Floor </w:t>
      </w:r>
    </w:p>
    <w:p w:rsidR="000F516B" w:rsidRPr="00B05040" w:rsidRDefault="000F516B" w:rsidP="00DC1841">
      <w:pPr>
        <w:autoSpaceDE w:val="0"/>
        <w:autoSpaceDN w:val="0"/>
        <w:adjustRightInd w:val="0"/>
        <w:spacing w:after="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Hall of Technology </w:t>
      </w:r>
    </w:p>
    <w:p w:rsidR="000F516B" w:rsidRPr="00B05040" w:rsidRDefault="000F516B" w:rsidP="00DC1841">
      <w:pPr>
        <w:autoSpaceDE w:val="0"/>
        <w:autoSpaceDN w:val="0"/>
        <w:adjustRightInd w:val="0"/>
        <w:spacing w:after="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P. O. Box GP 1641, SSNIT Pension Drive, Accra, Ghana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on 31st October 2022 at 2:30pm local time.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7. All Bids must be accompanied by a Bid Security of One Million, Eight Hundred Thousand United States Dollars Only (USD 1,800,000.00).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8. Attention is drawn to the Procurement Framework requiring the Borrower to disclose information on the successful bidder’s beneficial ownership, as part of the Contract Award Notice, using the Beneficial Ownership Disclosure Form as included in the bidding document.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9. The address referred to above is: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Office of the Chief Executive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Ing Christian Nti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Ghana Highway Authority, Head Office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Hall of Technology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P. O. Box GP 1641, SSNIT Pension Drive, Accra, Ghana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Tel: +233 302 663922 </w:t>
      </w:r>
    </w:p>
    <w:p w:rsidR="000F516B" w:rsidRPr="00B05040" w:rsidRDefault="000F516B" w:rsidP="00B05040">
      <w:pPr>
        <w:autoSpaceDE w:val="0"/>
        <w:autoSpaceDN w:val="0"/>
        <w:adjustRightInd w:val="0"/>
        <w:spacing w:after="120" w:line="240" w:lineRule="auto"/>
        <w:jc w:val="both"/>
        <w:rPr>
          <w:rFonts w:ascii="Verdana" w:hAnsi="Verdana" w:cs="Trebuchet MS"/>
          <w:color w:val="000000"/>
          <w:sz w:val="18"/>
          <w:szCs w:val="18"/>
        </w:rPr>
      </w:pPr>
      <w:r w:rsidRPr="00B05040">
        <w:rPr>
          <w:rFonts w:ascii="Verdana" w:hAnsi="Verdana" w:cs="Trebuchet MS"/>
          <w:color w:val="000000"/>
          <w:sz w:val="18"/>
          <w:szCs w:val="18"/>
        </w:rPr>
        <w:t xml:space="preserve">Email: christian.nti@highways.gov.gh cc: richard.kudjawu@highways.gov.gh </w:t>
      </w:r>
    </w:p>
    <w:p w:rsidR="000F516B" w:rsidRPr="00B05040" w:rsidRDefault="000F516B" w:rsidP="00B05040">
      <w:pPr>
        <w:pStyle w:val="Default"/>
        <w:spacing w:after="120"/>
        <w:jc w:val="both"/>
        <w:rPr>
          <w:rFonts w:ascii="Verdana" w:hAnsi="Verdana"/>
          <w:sz w:val="18"/>
          <w:szCs w:val="18"/>
        </w:rPr>
      </w:pPr>
      <w:r w:rsidRPr="00B05040">
        <w:rPr>
          <w:rFonts w:ascii="Verdana" w:hAnsi="Verdana" w:cs="Trebuchet MS"/>
          <w:sz w:val="18"/>
          <w:szCs w:val="18"/>
        </w:rPr>
        <w:t>Website: www.highways.gov.gh</w:t>
      </w:r>
    </w:p>
    <w:p w:rsidR="001F4C66" w:rsidRPr="00B05040" w:rsidRDefault="001F4C66" w:rsidP="00B05040">
      <w:pPr>
        <w:spacing w:after="120" w:line="240" w:lineRule="auto"/>
        <w:jc w:val="both"/>
        <w:rPr>
          <w:rFonts w:ascii="Verdana" w:hAnsi="Verdana"/>
          <w:b/>
          <w:sz w:val="18"/>
          <w:szCs w:val="18"/>
        </w:rPr>
      </w:pPr>
    </w:p>
    <w:p w:rsidR="000F516B" w:rsidRPr="00B05040" w:rsidRDefault="000F516B" w:rsidP="00B05040">
      <w:pPr>
        <w:pBdr>
          <w:bottom w:val="single" w:sz="6" w:space="1" w:color="auto"/>
        </w:pBdr>
        <w:spacing w:after="120" w:line="240" w:lineRule="auto"/>
        <w:jc w:val="both"/>
        <w:rPr>
          <w:rFonts w:ascii="Verdana" w:hAnsi="Verdana"/>
          <w:b/>
          <w:sz w:val="18"/>
          <w:szCs w:val="18"/>
        </w:rPr>
      </w:pPr>
    </w:p>
    <w:p w:rsidR="000F516B" w:rsidRPr="00AC6CB2" w:rsidRDefault="00FA3829" w:rsidP="00AC6CB2">
      <w:pPr>
        <w:pStyle w:val="Heading3"/>
      </w:pPr>
      <w:r w:rsidRPr="00AC6CB2">
        <w:rPr>
          <w:rStyle w:val="Emphasis"/>
          <w:i w:val="0"/>
          <w:iCs w:val="0"/>
          <w:szCs w:val="18"/>
        </w:rPr>
        <w:t>Output and Performance-Based Road Contract for Design, Rehabilitation, Improvement, Routine and Periodic Maintenance Works for Package 16 in Western Province (Kaoma and Lukulu Districts)</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P159330</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Zambia: Improved Rural Connectivity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Zambia</w:t>
            </w:r>
          </w:p>
        </w:tc>
      </w:tr>
      <w:tr w:rsidR="001F4C66" w:rsidRPr="00B05040" w:rsidTr="00FA3829">
        <w:trPr>
          <w:trHeight w:hRule="exact" w:val="91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5844F9" w:rsidP="00B05040">
            <w:pPr>
              <w:suppressAutoHyphens/>
              <w:spacing w:after="120" w:line="240" w:lineRule="auto"/>
              <w:jc w:val="both"/>
              <w:rPr>
                <w:rFonts w:ascii="Verdana" w:hAnsi="Verdana"/>
                <w:b/>
                <w:kern w:val="2"/>
                <w:sz w:val="18"/>
                <w:szCs w:val="18"/>
                <w:lang w:eastAsia="en-IN" w:bidi="hi-IN"/>
              </w:rPr>
            </w:pPr>
            <w:r w:rsidRPr="00B05040">
              <w:rPr>
                <w:rStyle w:val="Emphasis"/>
                <w:rFonts w:ascii="Verdana" w:hAnsi="Verdana" w:cs="Arial"/>
                <w:color w:val="333333"/>
                <w:sz w:val="18"/>
                <w:szCs w:val="18"/>
              </w:rPr>
              <w:t>Output and Performance-Based Road Contract for Design, Rehabilitation, Improvement, Routine and Periodic Maintenance Works for Package 16 in Western Province (Kaoma and Lukulu Districts)</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5844F9"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Oct 14, 2022 10:00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FA3829" w:rsidP="00B05040">
            <w:pPr>
              <w:spacing w:after="120" w:line="240" w:lineRule="auto"/>
              <w:jc w:val="both"/>
              <w:rPr>
                <w:rFonts w:ascii="Verdana" w:hAnsi="Verdana" w:cs="Arial"/>
                <w:color w:val="000000"/>
                <w:sz w:val="18"/>
                <w:szCs w:val="18"/>
                <w:shd w:val="clear" w:color="auto" w:fill="FFFFFF"/>
              </w:rPr>
            </w:pPr>
            <w:r w:rsidRPr="00B05040">
              <w:rPr>
                <w:rStyle w:val="Emphasis"/>
                <w:rFonts w:ascii="Verdana" w:hAnsi="Verdana" w:cs="Arial"/>
                <w:color w:val="333333"/>
                <w:sz w:val="18"/>
                <w:szCs w:val="18"/>
              </w:rPr>
              <w:t>IDA V0570001</w:t>
            </w:r>
          </w:p>
        </w:tc>
      </w:tr>
    </w:tbl>
    <w:p w:rsidR="001F4C66" w:rsidRPr="00B05040" w:rsidRDefault="001F4C66" w:rsidP="00B05040">
      <w:pPr>
        <w:spacing w:after="120" w:line="240" w:lineRule="auto"/>
        <w:jc w:val="both"/>
        <w:rPr>
          <w:rFonts w:ascii="Verdana" w:hAnsi="Verdana"/>
          <w:b/>
          <w:sz w:val="18"/>
          <w:szCs w:val="18"/>
        </w:rPr>
      </w:pP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Specific Procurement Notice</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Request for Bids</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Output and Performance-Based Road Contracts</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(Two-Envelope Bidding Process, Without Prequalification)</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Employer: </w:t>
      </w:r>
      <w:r w:rsidRPr="00B05040">
        <w:rPr>
          <w:rStyle w:val="Emphasis"/>
          <w:rFonts w:ascii="Verdana" w:hAnsi="Verdana" w:cs="Arial"/>
          <w:color w:val="333333"/>
          <w:sz w:val="18"/>
          <w:szCs w:val="18"/>
        </w:rPr>
        <w:t>Road Development Agency</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RFB No: </w:t>
      </w:r>
      <w:r w:rsidRPr="00B05040">
        <w:rPr>
          <w:rStyle w:val="Emphasis"/>
          <w:rFonts w:ascii="Verdana" w:hAnsi="Verdana" w:cs="Arial"/>
          <w:color w:val="333333"/>
          <w:sz w:val="18"/>
          <w:szCs w:val="18"/>
        </w:rPr>
        <w:t>RDA/CE/ICB/004/022</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1.         The </w:t>
      </w:r>
      <w:r w:rsidRPr="00B05040">
        <w:rPr>
          <w:rStyle w:val="Emphasis"/>
          <w:rFonts w:ascii="Verdana" w:hAnsi="Verdana" w:cs="Arial"/>
          <w:b/>
          <w:bCs/>
          <w:color w:val="333333"/>
          <w:sz w:val="18"/>
          <w:szCs w:val="18"/>
        </w:rPr>
        <w:t>Road Development Agency</w:t>
      </w:r>
      <w:r w:rsidRPr="00B05040">
        <w:rPr>
          <w:rStyle w:val="Emphasis"/>
          <w:rFonts w:ascii="Verdana" w:hAnsi="Verdana" w:cs="Arial"/>
          <w:color w:val="333333"/>
          <w:sz w:val="18"/>
          <w:szCs w:val="18"/>
        </w:rPr>
        <w:t> has received </w:t>
      </w:r>
      <w:r w:rsidRPr="00B05040">
        <w:rPr>
          <w:rFonts w:ascii="Verdana" w:hAnsi="Verdana" w:cs="Arial"/>
          <w:color w:val="333333"/>
          <w:sz w:val="18"/>
          <w:szCs w:val="18"/>
        </w:rPr>
        <w:t>financing from the World Bank towards the cost of the </w:t>
      </w:r>
      <w:r w:rsidRPr="00B05040">
        <w:rPr>
          <w:rStyle w:val="Emphasis"/>
          <w:rFonts w:ascii="Verdana" w:hAnsi="Verdana" w:cs="Arial"/>
          <w:b/>
          <w:bCs/>
          <w:color w:val="333333"/>
          <w:sz w:val="18"/>
          <w:szCs w:val="18"/>
        </w:rPr>
        <w:t>Improved Rural Connectivity Project</w:t>
      </w:r>
      <w:r w:rsidRPr="00B05040">
        <w:rPr>
          <w:rFonts w:ascii="Verdana" w:hAnsi="Verdana" w:cs="Arial"/>
          <w:color w:val="333333"/>
          <w:sz w:val="18"/>
          <w:szCs w:val="18"/>
        </w:rPr>
        <w:t> and intends to apply part of the proceeds toward payments under the contract for the </w:t>
      </w:r>
      <w:r w:rsidRPr="00B05040">
        <w:rPr>
          <w:rStyle w:val="Emphasis"/>
          <w:rFonts w:ascii="Verdana" w:hAnsi="Verdana" w:cs="Arial"/>
          <w:b/>
          <w:bCs/>
          <w:color w:val="333333"/>
          <w:sz w:val="18"/>
          <w:szCs w:val="18"/>
        </w:rPr>
        <w:t>Output and Performance-Based Road Contract for Design, Rehabilitation, Improvement, Routine and Periodic Maintenance Works for Package 16 in Western Province (Kaoma and Lukulu Districts)</w:t>
      </w:r>
      <w:r w:rsidRPr="00B05040">
        <w:rPr>
          <w:rStyle w:val="Strong"/>
          <w:rFonts w:ascii="Verdana" w:hAnsi="Verdana" w:cs="Arial"/>
          <w:color w:val="333333"/>
          <w:sz w:val="18"/>
          <w:szCs w:val="18"/>
        </w:rPr>
        <w:t>.</w:t>
      </w:r>
      <w:r w:rsidRPr="00B05040">
        <w:rPr>
          <w:rFonts w:ascii="Verdana" w:hAnsi="Verdana" w:cs="Arial"/>
          <w:color w:val="333333"/>
          <w:sz w:val="18"/>
          <w:szCs w:val="18"/>
        </w:rPr>
        <w:t> For this contract, the Borrower shall process the payments using the Direct Payment disbursement method, as defined in the World Bank’s Disbursement Guidelines for Investment Project Financing.</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2.         The </w:t>
      </w:r>
      <w:r w:rsidRPr="00B05040">
        <w:rPr>
          <w:rStyle w:val="Emphasis"/>
          <w:rFonts w:ascii="Verdana" w:hAnsi="Verdana" w:cs="Arial"/>
          <w:b/>
          <w:bCs/>
          <w:color w:val="333333"/>
          <w:sz w:val="18"/>
          <w:szCs w:val="18"/>
        </w:rPr>
        <w:t>Road Development Agency</w:t>
      </w:r>
      <w:r w:rsidRPr="00B05040">
        <w:rPr>
          <w:rFonts w:ascii="Verdana" w:hAnsi="Verdana" w:cs="Arial"/>
          <w:color w:val="333333"/>
          <w:sz w:val="18"/>
          <w:szCs w:val="18"/>
        </w:rPr>
        <w:t> now invites sealed Bids from eligible Bidders for </w:t>
      </w:r>
      <w:r w:rsidRPr="00B05040">
        <w:rPr>
          <w:rStyle w:val="Emphasis"/>
          <w:rFonts w:ascii="Verdana" w:hAnsi="Verdana" w:cs="Arial"/>
          <w:b/>
          <w:bCs/>
          <w:color w:val="333333"/>
          <w:sz w:val="18"/>
          <w:szCs w:val="18"/>
        </w:rPr>
        <w:t>Output and Performance-Based Road Contract for Design, Rehabilitation, Improvement, Routine and Periodic Maintenance Works for Package 16 in Western Province (Kaoma and Lukulu Districts)</w:t>
      </w:r>
      <w:r w:rsidRPr="00B05040">
        <w:rPr>
          <w:rStyle w:val="Strong"/>
          <w:rFonts w:ascii="Verdana" w:hAnsi="Verdana" w:cs="Arial"/>
          <w:color w:val="333333"/>
          <w:sz w:val="18"/>
          <w:szCs w:val="18"/>
        </w:rPr>
        <w:t>.</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3.         Bidding will be conducted through Open - International Competitive Procurement using Request for Bids (RFB) Selection Method as specified in the </w:t>
      </w:r>
      <w:r w:rsidRPr="00B05040">
        <w:rPr>
          <w:rStyle w:val="Emphasis"/>
          <w:rFonts w:ascii="Verdana" w:hAnsi="Verdana" w:cs="Arial"/>
          <w:color w:val="333333"/>
          <w:sz w:val="18"/>
          <w:szCs w:val="18"/>
        </w:rPr>
        <w:t>World Bank’s Procurement Regulations for IPF Borrowers, Procurement in Investment Project Financing, Goods, Works, Non-Consulting and Consulting Services July 2016, Revised November 2017, and August 2018</w:t>
      </w:r>
      <w:r w:rsidRPr="00B05040">
        <w:rPr>
          <w:rFonts w:ascii="Verdana" w:hAnsi="Verdana" w:cs="Arial"/>
          <w:color w:val="333333"/>
          <w:sz w:val="18"/>
          <w:szCs w:val="18"/>
        </w:rPr>
        <w:t> (“Procurement Regulations”) and is open to all eligible Bidders as defined in the Request for Bid.</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4.         Interested eligible Bidders may (i) obtain further information from </w:t>
      </w:r>
      <w:r w:rsidRPr="00B05040">
        <w:rPr>
          <w:rStyle w:val="Emphasis"/>
          <w:rFonts w:ascii="Verdana" w:hAnsi="Verdana" w:cs="Arial"/>
          <w:color w:val="333333"/>
          <w:sz w:val="18"/>
          <w:szCs w:val="18"/>
        </w:rPr>
        <w:t>Road Development Agency, </w:t>
      </w:r>
      <w:r w:rsidRPr="00B05040">
        <w:rPr>
          <w:rFonts w:ascii="Verdana" w:hAnsi="Verdana" w:cs="Arial"/>
          <w:color w:val="333333"/>
          <w:sz w:val="18"/>
          <w:szCs w:val="18"/>
        </w:rPr>
        <w:t>rda_hq@roads.gov.zm or mchilufya@roads.gov.zm</w:t>
      </w:r>
      <w:r w:rsidRPr="00B05040">
        <w:rPr>
          <w:rFonts w:ascii="Verdana" w:hAnsi="Verdana" w:cs="Arial"/>
          <w:color w:val="333333"/>
          <w:sz w:val="18"/>
          <w:szCs w:val="18"/>
          <w:u w:val="single"/>
        </w:rPr>
        <w:t>, Copy: </w:t>
      </w:r>
      <w:r w:rsidRPr="00B05040">
        <w:rPr>
          <w:rFonts w:ascii="Verdana" w:hAnsi="Verdana" w:cs="Arial"/>
          <w:color w:val="333333"/>
          <w:sz w:val="18"/>
          <w:szCs w:val="18"/>
        </w:rPr>
        <w:t>nmulenga@roads.gov.zm</w:t>
      </w:r>
      <w:r w:rsidRPr="00B05040">
        <w:rPr>
          <w:rFonts w:ascii="Verdana" w:hAnsi="Verdana" w:cs="Arial"/>
          <w:color w:val="333333"/>
          <w:sz w:val="18"/>
          <w:szCs w:val="18"/>
          <w:u w:val="single"/>
        </w:rPr>
        <w:t xml:space="preserve">, </w:t>
      </w:r>
      <w:r w:rsidRPr="00B05040">
        <w:rPr>
          <w:rFonts w:ascii="Verdana" w:hAnsi="Verdana" w:cs="Arial"/>
          <w:color w:val="333333"/>
          <w:sz w:val="18"/>
          <w:szCs w:val="18"/>
          <w:u w:val="single"/>
        </w:rPr>
        <w:lastRenderedPageBreak/>
        <w:t>jmubiana@roads.gov.zm</w:t>
      </w:r>
      <w:r w:rsidRPr="00B05040">
        <w:rPr>
          <w:rFonts w:ascii="Verdana" w:hAnsi="Verdana" w:cs="Arial"/>
          <w:color w:val="333333"/>
          <w:sz w:val="18"/>
          <w:szCs w:val="18"/>
        </w:rPr>
        <w:t> and or (ii) inspect the Request For Bids document during office hours [</w:t>
      </w:r>
      <w:r w:rsidRPr="00B05040">
        <w:rPr>
          <w:rStyle w:val="Emphasis"/>
          <w:rFonts w:ascii="Verdana" w:hAnsi="Verdana" w:cs="Arial"/>
          <w:b/>
          <w:bCs/>
          <w:color w:val="333333"/>
          <w:sz w:val="18"/>
          <w:szCs w:val="18"/>
        </w:rPr>
        <w:t>09:00 hours to 16:00 hours]</w:t>
      </w:r>
      <w:r w:rsidRPr="00B05040">
        <w:rPr>
          <w:rStyle w:val="Emphasis"/>
          <w:rFonts w:ascii="Verdana" w:hAnsi="Verdana" w:cs="Arial"/>
          <w:color w:val="333333"/>
          <w:sz w:val="18"/>
          <w:szCs w:val="18"/>
        </w:rPr>
        <w:t> </w:t>
      </w:r>
      <w:r w:rsidRPr="00B05040">
        <w:rPr>
          <w:rFonts w:ascii="Verdana" w:hAnsi="Verdana" w:cs="Arial"/>
          <w:color w:val="333333"/>
          <w:sz w:val="18"/>
          <w:szCs w:val="18"/>
        </w:rPr>
        <w:t>at the address given below</w:t>
      </w:r>
      <w:r w:rsidRPr="00B05040">
        <w:rPr>
          <w:rStyle w:val="Emphasis"/>
          <w:rFonts w:ascii="Verdana" w:hAnsi="Verdana" w:cs="Arial"/>
          <w:color w:val="333333"/>
          <w:sz w:val="18"/>
          <w:szCs w:val="18"/>
        </w:rPr>
        <w:t>.</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5.          The bidding document in </w:t>
      </w:r>
      <w:r w:rsidRPr="00B05040">
        <w:rPr>
          <w:rStyle w:val="Strong"/>
          <w:rFonts w:ascii="Verdana" w:hAnsi="Verdana" w:cs="Arial"/>
          <w:color w:val="333333"/>
          <w:sz w:val="18"/>
          <w:szCs w:val="18"/>
        </w:rPr>
        <w:t>English</w:t>
      </w:r>
      <w:r w:rsidRPr="00B05040">
        <w:rPr>
          <w:rFonts w:ascii="Verdana" w:hAnsi="Verdana" w:cs="Arial"/>
          <w:color w:val="333333"/>
          <w:sz w:val="18"/>
          <w:szCs w:val="18"/>
        </w:rPr>
        <w:t> may be purchased by interested eligible Bidders upon the submission of a written application to the address below and upon payment of a nonrefundable fee of </w:t>
      </w:r>
      <w:r w:rsidRPr="00B05040">
        <w:rPr>
          <w:rStyle w:val="Strong"/>
          <w:rFonts w:ascii="Verdana" w:hAnsi="Verdana" w:cs="Arial"/>
          <w:color w:val="333333"/>
          <w:sz w:val="18"/>
          <w:szCs w:val="18"/>
        </w:rPr>
        <w:t>K2,200.00</w:t>
      </w:r>
      <w:r w:rsidRPr="00B05040">
        <w:rPr>
          <w:rStyle w:val="Emphasis"/>
          <w:rFonts w:ascii="Verdana" w:hAnsi="Verdana" w:cs="Arial"/>
          <w:b/>
          <w:bCs/>
          <w:color w:val="333333"/>
          <w:sz w:val="18"/>
          <w:szCs w:val="18"/>
        </w:rPr>
        <w:t> (Zambian Kwacha Two Thousand Two Hundred Only).</w:t>
      </w:r>
      <w:r w:rsidRPr="00B05040">
        <w:rPr>
          <w:rFonts w:ascii="Verdana" w:hAnsi="Verdana" w:cs="Arial"/>
          <w:color w:val="333333"/>
          <w:sz w:val="18"/>
          <w:szCs w:val="18"/>
        </w:rPr>
        <w:t> The method of payment will be by cheque or cash payment to RDA Accounts. In addition to the official hard copy the bidding document will be issued for convenience purposes only as a softcopy. Please note that of the two (2) documents, it is the hard copy which should be considered as the official copy in case of discrepancy between the two (2).</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6.         Bids must be delivered to the address below on or before </w:t>
      </w:r>
      <w:r w:rsidRPr="00B05040">
        <w:rPr>
          <w:rStyle w:val="Strong"/>
          <w:rFonts w:ascii="Verdana" w:hAnsi="Verdana" w:cs="Arial"/>
          <w:color w:val="333333"/>
          <w:sz w:val="18"/>
          <w:szCs w:val="18"/>
        </w:rPr>
        <w:t>Friday, October 14, 2022, 10:00 hours, Local Time</w:t>
      </w:r>
      <w:r w:rsidRPr="00B05040">
        <w:rPr>
          <w:rStyle w:val="Emphasis"/>
          <w:rFonts w:ascii="Verdana" w:hAnsi="Verdana" w:cs="Arial"/>
          <w:color w:val="333333"/>
          <w:sz w:val="18"/>
          <w:szCs w:val="18"/>
        </w:rPr>
        <w:t>.</w:t>
      </w:r>
      <w:r w:rsidRPr="00B05040">
        <w:rPr>
          <w:rFonts w:ascii="Verdana" w:hAnsi="Verdana" w:cs="Arial"/>
          <w:color w:val="333333"/>
          <w:sz w:val="18"/>
          <w:szCs w:val="18"/>
        </w:rPr>
        <w:t> Electronic Bidding will </w:t>
      </w:r>
      <w:r w:rsidRPr="00B05040">
        <w:rPr>
          <w:rStyle w:val="Emphasis"/>
          <w:rFonts w:ascii="Verdana" w:hAnsi="Verdana" w:cs="Arial"/>
          <w:b/>
          <w:bCs/>
          <w:color w:val="333333"/>
          <w:sz w:val="18"/>
          <w:szCs w:val="18"/>
        </w:rPr>
        <w:t>Not</w:t>
      </w:r>
      <w:r w:rsidRPr="00B05040">
        <w:rPr>
          <w:rFonts w:ascii="Verdana" w:hAnsi="Verdana" w:cs="Arial"/>
          <w:color w:val="333333"/>
          <w:sz w:val="18"/>
          <w:szCs w:val="18"/>
        </w:rPr>
        <w:t> be permitted. Late Bids will be rejected. The outer Bid envelopes marked “ORIGINAL BID”, and the inner envelopes marked “TECHNICAL PART” will be publicly opened in the presence of the Bidders’ designated representatives and anyone who chooses to attend, at the address below on </w:t>
      </w:r>
      <w:r w:rsidRPr="00B05040">
        <w:rPr>
          <w:rStyle w:val="Strong"/>
          <w:rFonts w:ascii="Verdana" w:hAnsi="Verdana" w:cs="Arial"/>
          <w:color w:val="333333"/>
          <w:sz w:val="18"/>
          <w:szCs w:val="18"/>
        </w:rPr>
        <w:t>Friday, October 14, 2022, 10:00 hours, Local Time</w:t>
      </w:r>
      <w:r w:rsidRPr="00B05040">
        <w:rPr>
          <w:rFonts w:ascii="Verdana" w:hAnsi="Verdana" w:cs="Arial"/>
          <w:color w:val="333333"/>
          <w:sz w:val="18"/>
          <w:szCs w:val="18"/>
        </w:rPr>
        <w:t> All envelopes marked “FINANCIAL PART” shall remain unopened and will be held in safe custody of the Employer until the second public Bid opening.</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7.         All Bids must be accompanied by a </w:t>
      </w:r>
      <w:r w:rsidRPr="00B05040">
        <w:rPr>
          <w:rStyle w:val="Emphasis"/>
          <w:rFonts w:ascii="Verdana" w:hAnsi="Verdana" w:cs="Arial"/>
          <w:b/>
          <w:bCs/>
          <w:color w:val="333333"/>
          <w:sz w:val="18"/>
          <w:szCs w:val="18"/>
        </w:rPr>
        <w:t>Bid Security of Zambian Kwacha One Million only (K1,000,000.00) in the form as requested in the Bid document.</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8.         Attention is drawn to the Procurement Regulations (i) requiring the Borrower to disclose information on the successful bidder’s beneficial ownership, as part of the Contract Award Notice, using the Beneficial Ownership Disclosure Form as included in the bidding document (ii) the requirement for the Bidders to comply with the Sexual exploitation and Abuse / Sexual Harassment (SEA / SH) prevention and response mechanism as detailed in the Procurement Regulation which may lead to a Bidder being disqualified from being awarded a bank financed contract once triggered.</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9.         COVID 19 Compliance: As part of COVID 19 compliance, bidders are requested to observe all COVID 19 health and safety requirements for bid submission, clarifications and bid opening including but not limited to (i) hand sanitizing, (ii) Observe social distancing (iii) masking (iv) avoid physical inquiries or follow-ups and instead use written communication at all times. </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10.       The address referred to above is:</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Tender Box located at Conference Room,</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Road Development Agency HQ,</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P.O. Box 50003,</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Corner of Fairley and Government Roads</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Ridgeway, Lusaka, Zambia</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For any clarifications, contact the following:</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mchilufya@roads.gov.zm</w:t>
      </w:r>
      <w:r w:rsidRPr="00B05040">
        <w:rPr>
          <w:rStyle w:val="Strong"/>
          <w:rFonts w:ascii="Verdana" w:hAnsi="Verdana" w:cs="Arial"/>
          <w:color w:val="333333"/>
          <w:sz w:val="18"/>
          <w:szCs w:val="18"/>
          <w:u w:val="single"/>
        </w:rPr>
        <w:t> </w:t>
      </w:r>
      <w:r w:rsidRPr="00B05040">
        <w:rPr>
          <w:rStyle w:val="Strong"/>
          <w:rFonts w:ascii="Verdana" w:hAnsi="Verdana" w:cs="Arial"/>
          <w:color w:val="333333"/>
          <w:sz w:val="18"/>
          <w:szCs w:val="18"/>
        </w:rPr>
        <w:t>copy: nmulenga@roads.gov.zm; jmubiana@roads.gov.zm</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LATE SUBMISSIONS SHALL NOT BE ACCEPTED.</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Eng. Chilufya Mwenya</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Acting Director Procurement</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For/Director and Chief Executive Officer</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Date of First Issue: Monday, August 22, 2022</w:t>
      </w:r>
    </w:p>
    <w:p w:rsidR="001F4C66" w:rsidRPr="00B05040" w:rsidRDefault="001F4C66" w:rsidP="00B05040">
      <w:pPr>
        <w:pBdr>
          <w:bottom w:val="single" w:sz="6" w:space="1" w:color="auto"/>
        </w:pBdr>
        <w:spacing w:after="120" w:line="240" w:lineRule="auto"/>
        <w:jc w:val="both"/>
        <w:rPr>
          <w:rFonts w:ascii="Verdana" w:hAnsi="Verdana"/>
          <w:b/>
          <w:sz w:val="18"/>
          <w:szCs w:val="18"/>
        </w:rPr>
      </w:pPr>
    </w:p>
    <w:p w:rsidR="005844F9" w:rsidRPr="00B05040" w:rsidRDefault="005844F9" w:rsidP="00B05040">
      <w:pPr>
        <w:spacing w:after="120" w:line="240" w:lineRule="auto"/>
        <w:jc w:val="both"/>
        <w:rPr>
          <w:rFonts w:ascii="Verdana" w:hAnsi="Verdana"/>
          <w:b/>
          <w:sz w:val="18"/>
          <w:szCs w:val="18"/>
        </w:rPr>
      </w:pPr>
    </w:p>
    <w:p w:rsidR="001F4C66" w:rsidRDefault="001F4C66" w:rsidP="00B05040">
      <w:pPr>
        <w:spacing w:after="120" w:line="240" w:lineRule="auto"/>
        <w:jc w:val="both"/>
        <w:rPr>
          <w:rFonts w:ascii="Verdana" w:hAnsi="Verdana"/>
          <w:b/>
          <w:sz w:val="18"/>
          <w:szCs w:val="18"/>
        </w:rPr>
      </w:pPr>
    </w:p>
    <w:p w:rsidR="00FA3829" w:rsidRDefault="00FA3829" w:rsidP="00B05040">
      <w:pPr>
        <w:spacing w:after="120" w:line="240" w:lineRule="auto"/>
        <w:jc w:val="both"/>
        <w:rPr>
          <w:rFonts w:ascii="Verdana" w:hAnsi="Verdana"/>
          <w:b/>
          <w:sz w:val="18"/>
          <w:szCs w:val="18"/>
        </w:rPr>
      </w:pPr>
    </w:p>
    <w:p w:rsidR="00FA3829" w:rsidRPr="00AC6CB2" w:rsidRDefault="00FA3829" w:rsidP="00AC6CB2">
      <w:pPr>
        <w:pStyle w:val="Heading3"/>
      </w:pPr>
      <w:bookmarkStart w:id="18" w:name="_Output_and_Performance-Based"/>
      <w:bookmarkEnd w:id="18"/>
      <w:r w:rsidRPr="00AC6CB2">
        <w:rPr>
          <w:rStyle w:val="Emphasis"/>
          <w:i w:val="0"/>
          <w:iCs w:val="0"/>
          <w:szCs w:val="18"/>
        </w:rPr>
        <w:t>Output and Performance-Based Road Contract for Design, Rehabilitation, Improvement, Routine and Periodic Maintenance Works for Package 17 in Western Province (Senanga and Mongu Districts)</w:t>
      </w:r>
    </w:p>
    <w:p w:rsidR="00FA3829" w:rsidRPr="00B05040" w:rsidRDefault="00FA3829" w:rsidP="00B05040">
      <w:pPr>
        <w:spacing w:after="120" w:line="240" w:lineRule="auto"/>
        <w:jc w:val="both"/>
        <w:rPr>
          <w:rFonts w:ascii="Verdana" w:hAnsi="Verdana"/>
          <w:b/>
          <w:sz w:val="18"/>
          <w:szCs w:val="18"/>
        </w:rPr>
      </w:pP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P159330</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Zambia: Improved Rural Connectivity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Zambia</w:t>
            </w:r>
          </w:p>
        </w:tc>
      </w:tr>
      <w:tr w:rsidR="001F4C66" w:rsidRPr="00B05040" w:rsidTr="00FA3829">
        <w:trPr>
          <w:trHeight w:hRule="exact" w:val="100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FA3829" w:rsidRPr="00B05040" w:rsidRDefault="00FA3829" w:rsidP="00FA3829">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color w:val="333333"/>
                <w:sz w:val="18"/>
                <w:szCs w:val="18"/>
              </w:rPr>
              <w:t>Output and Performance-Based Road Contract for Design, Rehabilitation, Improvement, Routine and Periodic Maintenance Works for Package 17 in Western Province (Senanga and Mongu Districts)</w:t>
            </w:r>
          </w:p>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5844F9"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Oct 14, 2022 10:00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FA3829" w:rsidP="00B05040">
            <w:pPr>
              <w:spacing w:after="120" w:line="240" w:lineRule="auto"/>
              <w:jc w:val="both"/>
              <w:rPr>
                <w:rFonts w:ascii="Verdana" w:hAnsi="Verdana" w:cs="Arial"/>
                <w:color w:val="000000"/>
                <w:sz w:val="18"/>
                <w:szCs w:val="18"/>
                <w:shd w:val="clear" w:color="auto" w:fill="FFFFFF"/>
              </w:rPr>
            </w:pPr>
            <w:r w:rsidRPr="00B05040">
              <w:rPr>
                <w:rStyle w:val="Emphasis"/>
                <w:rFonts w:ascii="Verdana" w:hAnsi="Verdana" w:cs="Arial"/>
                <w:color w:val="333333"/>
                <w:sz w:val="18"/>
                <w:szCs w:val="18"/>
              </w:rPr>
              <w:t>IDA V0570001</w:t>
            </w: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Specific Procurement Notice</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Request for Bids</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Output and Performance-Based Road Contracts</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(Two-Envelope Bidding Process, Without Prequalification)</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Employer: </w:t>
      </w:r>
      <w:r w:rsidRPr="00B05040">
        <w:rPr>
          <w:rStyle w:val="Emphasis"/>
          <w:rFonts w:ascii="Verdana" w:hAnsi="Verdana" w:cs="Arial"/>
          <w:color w:val="333333"/>
          <w:sz w:val="18"/>
          <w:szCs w:val="18"/>
        </w:rPr>
        <w:t>Road Development Agency</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RFB No: </w:t>
      </w:r>
      <w:r w:rsidRPr="00B05040">
        <w:rPr>
          <w:rStyle w:val="Emphasis"/>
          <w:rFonts w:ascii="Verdana" w:hAnsi="Verdana" w:cs="Arial"/>
          <w:color w:val="333333"/>
          <w:sz w:val="18"/>
          <w:szCs w:val="18"/>
        </w:rPr>
        <w:t>RDA/CE/ICB/005/022</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1.         The </w:t>
      </w:r>
      <w:r w:rsidRPr="00B05040">
        <w:rPr>
          <w:rStyle w:val="Emphasis"/>
          <w:rFonts w:ascii="Verdana" w:hAnsi="Verdana" w:cs="Arial"/>
          <w:b/>
          <w:bCs/>
          <w:color w:val="333333"/>
          <w:sz w:val="18"/>
          <w:szCs w:val="18"/>
        </w:rPr>
        <w:t>Road Development Agency</w:t>
      </w:r>
      <w:r w:rsidRPr="00B05040">
        <w:rPr>
          <w:rStyle w:val="Emphasis"/>
          <w:rFonts w:ascii="Verdana" w:hAnsi="Verdana" w:cs="Arial"/>
          <w:color w:val="333333"/>
          <w:sz w:val="18"/>
          <w:szCs w:val="18"/>
        </w:rPr>
        <w:t> has received </w:t>
      </w:r>
      <w:r w:rsidRPr="00B05040">
        <w:rPr>
          <w:rFonts w:ascii="Verdana" w:hAnsi="Verdana" w:cs="Arial"/>
          <w:color w:val="333333"/>
          <w:sz w:val="18"/>
          <w:szCs w:val="18"/>
        </w:rPr>
        <w:t>financing from the World Bank towards the cost of the </w:t>
      </w:r>
      <w:r w:rsidRPr="00B05040">
        <w:rPr>
          <w:rStyle w:val="Emphasis"/>
          <w:rFonts w:ascii="Verdana" w:hAnsi="Verdana" w:cs="Arial"/>
          <w:b/>
          <w:bCs/>
          <w:color w:val="333333"/>
          <w:sz w:val="18"/>
          <w:szCs w:val="18"/>
        </w:rPr>
        <w:t>Improved Rural Connectivity Project</w:t>
      </w:r>
      <w:r w:rsidRPr="00B05040">
        <w:rPr>
          <w:rFonts w:ascii="Verdana" w:hAnsi="Verdana" w:cs="Arial"/>
          <w:color w:val="333333"/>
          <w:sz w:val="18"/>
          <w:szCs w:val="18"/>
        </w:rPr>
        <w:t> and intends to apply part of the proceeds toward payments under the contract for the </w:t>
      </w:r>
      <w:r w:rsidRPr="00B05040">
        <w:rPr>
          <w:rStyle w:val="Emphasis"/>
          <w:rFonts w:ascii="Verdana" w:hAnsi="Verdana" w:cs="Arial"/>
          <w:b/>
          <w:bCs/>
          <w:color w:val="333333"/>
          <w:sz w:val="18"/>
          <w:szCs w:val="18"/>
        </w:rPr>
        <w:t>Output and Performance-Based Road Contract for Design, Rehabilitation, Improvement, Routine and Periodic Maintenance Works for Package 17 in Western Province (Senanga and Mongu Districts)</w:t>
      </w:r>
      <w:r w:rsidRPr="00B05040">
        <w:rPr>
          <w:rStyle w:val="Strong"/>
          <w:rFonts w:ascii="Verdana" w:hAnsi="Verdana" w:cs="Arial"/>
          <w:color w:val="333333"/>
          <w:sz w:val="18"/>
          <w:szCs w:val="18"/>
        </w:rPr>
        <w:t>.</w:t>
      </w:r>
      <w:r w:rsidRPr="00B05040">
        <w:rPr>
          <w:rFonts w:ascii="Verdana" w:hAnsi="Verdana" w:cs="Arial"/>
          <w:color w:val="333333"/>
          <w:sz w:val="18"/>
          <w:szCs w:val="18"/>
        </w:rPr>
        <w:t> For this contract, the Borrower shall process the payments using the Direct Payment disbursement method, as defined in the World Bank’s Disbursement Guidelines for Investment Project Financing.</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2.         The </w:t>
      </w:r>
      <w:r w:rsidRPr="00B05040">
        <w:rPr>
          <w:rStyle w:val="Emphasis"/>
          <w:rFonts w:ascii="Verdana" w:hAnsi="Verdana" w:cs="Arial"/>
          <w:b/>
          <w:bCs/>
          <w:color w:val="333333"/>
          <w:sz w:val="18"/>
          <w:szCs w:val="18"/>
        </w:rPr>
        <w:t>Road Development Agency</w:t>
      </w:r>
      <w:r w:rsidRPr="00B05040">
        <w:rPr>
          <w:rFonts w:ascii="Verdana" w:hAnsi="Verdana" w:cs="Arial"/>
          <w:color w:val="333333"/>
          <w:sz w:val="18"/>
          <w:szCs w:val="18"/>
        </w:rPr>
        <w:t> now invites sealed Bids from eligible Bidders for </w:t>
      </w:r>
      <w:r w:rsidRPr="00B05040">
        <w:rPr>
          <w:rStyle w:val="Emphasis"/>
          <w:rFonts w:ascii="Verdana" w:hAnsi="Verdana" w:cs="Arial"/>
          <w:b/>
          <w:bCs/>
          <w:color w:val="333333"/>
          <w:sz w:val="18"/>
          <w:szCs w:val="18"/>
        </w:rPr>
        <w:t>Output and Performance-Based Road Contract for Design, Rehabilitation, Improvement, Routine and Periodic Maintenance Works for Package 17 in Western Province (Senanga and Mongu Districts)</w:t>
      </w:r>
      <w:r w:rsidRPr="00B05040">
        <w:rPr>
          <w:rStyle w:val="Strong"/>
          <w:rFonts w:ascii="Verdana" w:hAnsi="Verdana" w:cs="Arial"/>
          <w:color w:val="333333"/>
          <w:sz w:val="18"/>
          <w:szCs w:val="18"/>
        </w:rPr>
        <w:t>.</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3.         Bidding will be conducted through Open - International Competitive Procurement using Request for Bids (RFB) Selection Method as specified in the </w:t>
      </w:r>
      <w:r w:rsidRPr="00B05040">
        <w:rPr>
          <w:rStyle w:val="Emphasis"/>
          <w:rFonts w:ascii="Verdana" w:hAnsi="Verdana" w:cs="Arial"/>
          <w:color w:val="333333"/>
          <w:sz w:val="18"/>
          <w:szCs w:val="18"/>
        </w:rPr>
        <w:t>World Bank’s Procurement Regulations for IPF Borrowers, Procurement in Investment Project Financing, Goods, Works, Non-Consulting and Consulting Services July 2016, Revised November 2017, and August 2018</w:t>
      </w:r>
      <w:r w:rsidRPr="00B05040">
        <w:rPr>
          <w:rFonts w:ascii="Verdana" w:hAnsi="Verdana" w:cs="Arial"/>
          <w:color w:val="333333"/>
          <w:sz w:val="18"/>
          <w:szCs w:val="18"/>
        </w:rPr>
        <w:t> (“Procurement Regulations”) and is open to all eligible Bidders as defined in the Request for Bid.</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4.         Interested eligible Bidders may (i) obtain further information from </w:t>
      </w:r>
      <w:r w:rsidRPr="00B05040">
        <w:rPr>
          <w:rStyle w:val="Emphasis"/>
          <w:rFonts w:ascii="Verdana" w:hAnsi="Verdana" w:cs="Arial"/>
          <w:color w:val="333333"/>
          <w:sz w:val="18"/>
          <w:szCs w:val="18"/>
        </w:rPr>
        <w:t>Road Development Agency, </w:t>
      </w:r>
      <w:r w:rsidRPr="00B05040">
        <w:rPr>
          <w:rFonts w:ascii="Verdana" w:hAnsi="Verdana" w:cs="Arial"/>
          <w:color w:val="333333"/>
          <w:sz w:val="18"/>
          <w:szCs w:val="18"/>
        </w:rPr>
        <w:t>rda_hq@roads.gov.zm or mchilufya@roads.gov.zm</w:t>
      </w:r>
      <w:r w:rsidRPr="00B05040">
        <w:rPr>
          <w:rFonts w:ascii="Verdana" w:hAnsi="Verdana" w:cs="Arial"/>
          <w:color w:val="333333"/>
          <w:sz w:val="18"/>
          <w:szCs w:val="18"/>
          <w:u w:val="single"/>
        </w:rPr>
        <w:t>, Copy: </w:t>
      </w:r>
      <w:r w:rsidRPr="00B05040">
        <w:rPr>
          <w:rFonts w:ascii="Verdana" w:hAnsi="Verdana" w:cs="Arial"/>
          <w:color w:val="333333"/>
          <w:sz w:val="18"/>
          <w:szCs w:val="18"/>
        </w:rPr>
        <w:t>nmulenga@roads.gov.zm</w:t>
      </w:r>
      <w:r w:rsidRPr="00B05040">
        <w:rPr>
          <w:rFonts w:ascii="Verdana" w:hAnsi="Verdana" w:cs="Arial"/>
          <w:color w:val="333333"/>
          <w:sz w:val="18"/>
          <w:szCs w:val="18"/>
          <w:u w:val="single"/>
        </w:rPr>
        <w:t xml:space="preserve">, </w:t>
      </w:r>
      <w:r w:rsidRPr="00B05040">
        <w:rPr>
          <w:rFonts w:ascii="Verdana" w:hAnsi="Verdana" w:cs="Arial"/>
          <w:color w:val="333333"/>
          <w:sz w:val="18"/>
          <w:szCs w:val="18"/>
          <w:u w:val="single"/>
        </w:rPr>
        <w:lastRenderedPageBreak/>
        <w:t>jmubiana@roads.gov.zm</w:t>
      </w:r>
      <w:r w:rsidRPr="00B05040">
        <w:rPr>
          <w:rFonts w:ascii="Verdana" w:hAnsi="Verdana" w:cs="Arial"/>
          <w:color w:val="333333"/>
          <w:sz w:val="18"/>
          <w:szCs w:val="18"/>
        </w:rPr>
        <w:t> and or (ii) inspect the Request For Bids document during office hours [</w:t>
      </w:r>
      <w:r w:rsidRPr="00B05040">
        <w:rPr>
          <w:rStyle w:val="Emphasis"/>
          <w:rFonts w:ascii="Verdana" w:hAnsi="Verdana" w:cs="Arial"/>
          <w:b/>
          <w:bCs/>
          <w:color w:val="333333"/>
          <w:sz w:val="18"/>
          <w:szCs w:val="18"/>
        </w:rPr>
        <w:t>09:00 hours to 16:00 hours]</w:t>
      </w:r>
      <w:r w:rsidRPr="00B05040">
        <w:rPr>
          <w:rStyle w:val="Emphasis"/>
          <w:rFonts w:ascii="Verdana" w:hAnsi="Verdana" w:cs="Arial"/>
          <w:color w:val="333333"/>
          <w:sz w:val="18"/>
          <w:szCs w:val="18"/>
        </w:rPr>
        <w:t> </w:t>
      </w:r>
      <w:r w:rsidRPr="00B05040">
        <w:rPr>
          <w:rFonts w:ascii="Verdana" w:hAnsi="Verdana" w:cs="Arial"/>
          <w:color w:val="333333"/>
          <w:sz w:val="18"/>
          <w:szCs w:val="18"/>
        </w:rPr>
        <w:t>at the address given below</w:t>
      </w:r>
      <w:r w:rsidRPr="00B05040">
        <w:rPr>
          <w:rStyle w:val="Emphasis"/>
          <w:rFonts w:ascii="Verdana" w:hAnsi="Verdana" w:cs="Arial"/>
          <w:color w:val="333333"/>
          <w:sz w:val="18"/>
          <w:szCs w:val="18"/>
        </w:rPr>
        <w:t>.</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5.          The bidding document in </w:t>
      </w:r>
      <w:r w:rsidRPr="00B05040">
        <w:rPr>
          <w:rStyle w:val="Strong"/>
          <w:rFonts w:ascii="Verdana" w:hAnsi="Verdana" w:cs="Arial"/>
          <w:color w:val="333333"/>
          <w:sz w:val="18"/>
          <w:szCs w:val="18"/>
        </w:rPr>
        <w:t>English</w:t>
      </w:r>
      <w:r w:rsidRPr="00B05040">
        <w:rPr>
          <w:rFonts w:ascii="Verdana" w:hAnsi="Verdana" w:cs="Arial"/>
          <w:color w:val="333333"/>
          <w:sz w:val="18"/>
          <w:szCs w:val="18"/>
        </w:rPr>
        <w:t> may be purchased by interested eligible Bidders upon the submission of a written application to the address below and upon payment of a nonrefundable fee of </w:t>
      </w:r>
      <w:r w:rsidRPr="00B05040">
        <w:rPr>
          <w:rStyle w:val="Strong"/>
          <w:rFonts w:ascii="Verdana" w:hAnsi="Verdana" w:cs="Arial"/>
          <w:color w:val="333333"/>
          <w:sz w:val="18"/>
          <w:szCs w:val="18"/>
        </w:rPr>
        <w:t>K2,200.00</w:t>
      </w:r>
      <w:r w:rsidRPr="00B05040">
        <w:rPr>
          <w:rStyle w:val="Emphasis"/>
          <w:rFonts w:ascii="Verdana" w:hAnsi="Verdana" w:cs="Arial"/>
          <w:b/>
          <w:bCs/>
          <w:color w:val="333333"/>
          <w:sz w:val="18"/>
          <w:szCs w:val="18"/>
        </w:rPr>
        <w:t> (Zambian Kwacha Two Thousand Two Hundred Only).</w:t>
      </w:r>
      <w:r w:rsidRPr="00B05040">
        <w:rPr>
          <w:rFonts w:ascii="Verdana" w:hAnsi="Verdana" w:cs="Arial"/>
          <w:color w:val="333333"/>
          <w:sz w:val="18"/>
          <w:szCs w:val="18"/>
        </w:rPr>
        <w:t> The method of payment will be by cheque or cash payment to RDA Accounts. In addition to the official hard copy the bidding document will be issued for convenience purposes only as a softcopy. Please note that of the two (2) documents, it is the hard copy which should be considered as the official copy in case of discrepancy between the two (2).</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6.         Bids must be delivered to the address below on or before </w:t>
      </w:r>
      <w:r w:rsidRPr="00B05040">
        <w:rPr>
          <w:rStyle w:val="Strong"/>
          <w:rFonts w:ascii="Verdana" w:hAnsi="Verdana" w:cs="Arial"/>
          <w:color w:val="333333"/>
          <w:sz w:val="18"/>
          <w:szCs w:val="18"/>
        </w:rPr>
        <w:t>Friday, October 14, 2022, 10:00 hours, Local Time</w:t>
      </w:r>
      <w:r w:rsidRPr="00B05040">
        <w:rPr>
          <w:rStyle w:val="Emphasis"/>
          <w:rFonts w:ascii="Verdana" w:hAnsi="Verdana" w:cs="Arial"/>
          <w:color w:val="333333"/>
          <w:sz w:val="18"/>
          <w:szCs w:val="18"/>
        </w:rPr>
        <w:t>.</w:t>
      </w:r>
      <w:r w:rsidRPr="00B05040">
        <w:rPr>
          <w:rFonts w:ascii="Verdana" w:hAnsi="Verdana" w:cs="Arial"/>
          <w:color w:val="333333"/>
          <w:sz w:val="18"/>
          <w:szCs w:val="18"/>
        </w:rPr>
        <w:t> Electronic Bidding will </w:t>
      </w:r>
      <w:r w:rsidRPr="00B05040">
        <w:rPr>
          <w:rStyle w:val="Emphasis"/>
          <w:rFonts w:ascii="Verdana" w:hAnsi="Verdana" w:cs="Arial"/>
          <w:b/>
          <w:bCs/>
          <w:color w:val="333333"/>
          <w:sz w:val="18"/>
          <w:szCs w:val="18"/>
        </w:rPr>
        <w:t>Not</w:t>
      </w:r>
      <w:r w:rsidRPr="00B05040">
        <w:rPr>
          <w:rFonts w:ascii="Verdana" w:hAnsi="Verdana" w:cs="Arial"/>
          <w:color w:val="333333"/>
          <w:sz w:val="18"/>
          <w:szCs w:val="18"/>
        </w:rPr>
        <w:t> be permitted. Late Bids will be rejected. The outer Bid envelopes marked “ORIGINAL BID”, and the inner envelopes marked “TECHNICAL PART” will be publicly opened in the presence of the Bidders’ designated representatives and anyone who chooses to attend, at the address below on </w:t>
      </w:r>
      <w:r w:rsidRPr="00B05040">
        <w:rPr>
          <w:rStyle w:val="Strong"/>
          <w:rFonts w:ascii="Verdana" w:hAnsi="Verdana" w:cs="Arial"/>
          <w:color w:val="333333"/>
          <w:sz w:val="18"/>
          <w:szCs w:val="18"/>
        </w:rPr>
        <w:t>Friday, October 14, 2022, 10:00 hours, Local Time</w:t>
      </w:r>
      <w:r w:rsidRPr="00B05040">
        <w:rPr>
          <w:rFonts w:ascii="Verdana" w:hAnsi="Verdana" w:cs="Arial"/>
          <w:color w:val="333333"/>
          <w:sz w:val="18"/>
          <w:szCs w:val="18"/>
        </w:rPr>
        <w:t> All envelopes marked “FINANCIAL PART” shall remain unopened and will be held in safe custody of the Employer until the second public Bid opening.</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7.         All Bids must be accompanied by a </w:t>
      </w:r>
      <w:r w:rsidRPr="00B05040">
        <w:rPr>
          <w:rStyle w:val="Emphasis"/>
          <w:rFonts w:ascii="Verdana" w:hAnsi="Verdana" w:cs="Arial"/>
          <w:b/>
          <w:bCs/>
          <w:color w:val="333333"/>
          <w:sz w:val="18"/>
          <w:szCs w:val="18"/>
        </w:rPr>
        <w:t>Bid Security of Zambian Kwacha One Million only (K1,000,000.00) in the form as requested in the Bid document.</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8.         Attention is drawn to the Procurement Regulations (i) requiring the Borrower to disclose information on the successful bidder’s beneficial ownership, as part of the Contract Award Notice, using the Beneficial Ownership Disclosure Form as included in the bidding document (ii) the requirement for the Bidders to comply with the Sexual exploitation and Abuse / Sexual Harassment (SEA / SH) prevention and response mechanism as detailed in the Procurement Regulation which may lead to a Bidder being disqualified from being awarded a bank financed contract once triggered.</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9.         COVID 19 Compliance: As part of COVID 19 compliance, bidders are requested to observe all COVID 19 health and safety requirements for bid submission, clarifications and bid opening including but not limited to (i) hand sanitizing, (ii) Observe social distancing (iii) masking (iv) avoid physical inquiries or follow-ups and instead use written communication at all times. </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10.       The address referred to above is:</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Tender Box located at Conference Room,</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Road Development Agency HQ,</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P.O. Box 50003,</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Corner of Fairley and Government Roads</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Ridgeway, Lusaka, Zambia</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For any clarifications, contact the following:</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mchilufya@roads.gov.zm</w:t>
      </w:r>
      <w:r w:rsidRPr="00B05040">
        <w:rPr>
          <w:rStyle w:val="Strong"/>
          <w:rFonts w:ascii="Verdana" w:hAnsi="Verdana" w:cs="Arial"/>
          <w:color w:val="333333"/>
          <w:sz w:val="18"/>
          <w:szCs w:val="18"/>
          <w:u w:val="single"/>
        </w:rPr>
        <w:t> </w:t>
      </w:r>
      <w:r w:rsidRPr="00B05040">
        <w:rPr>
          <w:rStyle w:val="Strong"/>
          <w:rFonts w:ascii="Verdana" w:hAnsi="Verdana" w:cs="Arial"/>
          <w:color w:val="333333"/>
          <w:sz w:val="18"/>
          <w:szCs w:val="18"/>
        </w:rPr>
        <w:t>copy: nmulenga@roads.gov.zm; jmubiana@roads.gov.zm</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LATE SUBMISSIONS SHALL NOT BE ACCEPTED.</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Eng. Chilufya Mwenya</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Acting Director Procurement</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For/Director and Chief Executive Officer</w:t>
      </w:r>
    </w:p>
    <w:p w:rsidR="005844F9" w:rsidRPr="00B05040" w:rsidRDefault="005844F9"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Date of First Issue: Monday, August 22, 2022</w:t>
      </w:r>
    </w:p>
    <w:p w:rsidR="001F4C66" w:rsidRPr="00B05040" w:rsidRDefault="001F4C66" w:rsidP="00B05040">
      <w:pPr>
        <w:pStyle w:val="Default"/>
        <w:pBdr>
          <w:bottom w:val="single" w:sz="6" w:space="1" w:color="auto"/>
        </w:pBdr>
        <w:spacing w:after="120"/>
        <w:jc w:val="both"/>
        <w:rPr>
          <w:rFonts w:ascii="Verdana" w:hAnsi="Verdana"/>
          <w:sz w:val="18"/>
          <w:szCs w:val="18"/>
        </w:rPr>
      </w:pPr>
    </w:p>
    <w:p w:rsidR="00FA3829" w:rsidRPr="00FA3829" w:rsidRDefault="00FA3829" w:rsidP="00FA3829">
      <w:pPr>
        <w:shd w:val="clear" w:color="auto" w:fill="FFFFFF"/>
        <w:spacing w:after="120" w:line="240" w:lineRule="auto"/>
        <w:jc w:val="both"/>
        <w:rPr>
          <w:rFonts w:ascii="Verdana" w:eastAsia="Times New Roman" w:hAnsi="Verdana" w:cs="Arial"/>
          <w:color w:val="333333"/>
          <w:sz w:val="18"/>
          <w:szCs w:val="18"/>
        </w:rPr>
      </w:pPr>
      <w:r w:rsidRPr="00AC6CB2">
        <w:rPr>
          <w:rStyle w:val="Heading3Char"/>
          <w:rFonts w:eastAsia="Calibri"/>
        </w:rPr>
        <w:lastRenderedPageBreak/>
        <w:t>Lot 1_ Construction of Design class two (DC2) rural Access Road from main road junction to Zumba 02 for buldiglu woreda beneficiaries</w:t>
      </w:r>
      <w:r w:rsidRPr="00FA3829">
        <w:rPr>
          <w:rFonts w:ascii="Verdana" w:eastAsia="Times New Roman" w:hAnsi="Verdana" w:cs="Arial"/>
          <w:bCs/>
          <w:color w:val="333333"/>
          <w:sz w:val="18"/>
          <w:szCs w:val="18"/>
        </w:rPr>
        <w:t>.</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P164336</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Lowlands Livelihood Resilience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Ethiopia</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FA3829" w:rsidRPr="00FA3829" w:rsidRDefault="00FA3829" w:rsidP="00FA3829">
            <w:pPr>
              <w:shd w:val="clear" w:color="auto" w:fill="FFFFFF"/>
              <w:spacing w:after="120" w:line="240" w:lineRule="auto"/>
              <w:jc w:val="both"/>
              <w:rPr>
                <w:rFonts w:ascii="Verdana" w:eastAsia="Times New Roman" w:hAnsi="Verdana" w:cs="Arial"/>
                <w:color w:val="333333"/>
                <w:sz w:val="18"/>
                <w:szCs w:val="18"/>
              </w:rPr>
            </w:pPr>
            <w:r w:rsidRPr="00FA3829">
              <w:rPr>
                <w:rFonts w:ascii="Verdana" w:eastAsia="Times New Roman" w:hAnsi="Verdana" w:cs="Arial"/>
                <w:bCs/>
                <w:color w:val="333333"/>
                <w:sz w:val="18"/>
                <w:szCs w:val="18"/>
              </w:rPr>
              <w:t>Lot 1_ Construction of Design class two (DC2) rural Access Road from main road junction to Zumba 02 for buldiglu woreda beneficiaries.</w:t>
            </w:r>
          </w:p>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5844F9"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13, 2022 08:30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FA3829" w:rsidP="00B05040">
            <w:pPr>
              <w:spacing w:after="120" w:line="240" w:lineRule="auto"/>
              <w:jc w:val="both"/>
              <w:rPr>
                <w:rFonts w:ascii="Verdana" w:hAnsi="Verdana" w:cs="Arial"/>
                <w:color w:val="000000"/>
                <w:sz w:val="18"/>
                <w:szCs w:val="18"/>
                <w:shd w:val="clear" w:color="auto" w:fill="FFFFFF"/>
              </w:rPr>
            </w:pPr>
            <w:r w:rsidRPr="00B05040">
              <w:rPr>
                <w:rFonts w:ascii="Verdana" w:eastAsia="Times New Roman" w:hAnsi="Verdana" w:cs="Arial"/>
                <w:color w:val="333333"/>
                <w:sz w:val="18"/>
                <w:szCs w:val="18"/>
              </w:rPr>
              <w:t>IDA 6412 –ET</w:t>
            </w:r>
          </w:p>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Specific Procurement Notice (SPN) </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Bids (RFB)                                                                      </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Country: </w:t>
      </w:r>
      <w:r w:rsidRPr="00B05040">
        <w:rPr>
          <w:rFonts w:ascii="Verdana" w:eastAsia="Times New Roman" w:hAnsi="Verdana" w:cs="Arial"/>
          <w:color w:val="333333"/>
          <w:sz w:val="18"/>
          <w:szCs w:val="18"/>
        </w:rPr>
        <w:t>Federal democratic republic of Ethiopia (FDRE)</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Name of Project: </w:t>
      </w:r>
      <w:r w:rsidRPr="00B05040">
        <w:rPr>
          <w:rFonts w:ascii="Verdana" w:eastAsia="Times New Roman" w:hAnsi="Verdana" w:cs="Arial"/>
          <w:color w:val="333333"/>
          <w:sz w:val="18"/>
          <w:szCs w:val="18"/>
        </w:rPr>
        <w:t>Lowlands Livelihood Resilient Project (LLRP)</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Loan No. Credit No./ Grant No.: </w:t>
      </w:r>
      <w:r w:rsidRPr="00B05040">
        <w:rPr>
          <w:rFonts w:ascii="Verdana" w:eastAsia="Times New Roman" w:hAnsi="Verdana" w:cs="Arial"/>
          <w:color w:val="333333"/>
          <w:sz w:val="18"/>
          <w:szCs w:val="18"/>
        </w:rPr>
        <w:t>P 164336, Credit No. IDA 6412 –ET</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Contract Title:</w:t>
      </w:r>
    </w:p>
    <w:p w:rsidR="005844F9" w:rsidRPr="00FA3829" w:rsidRDefault="005844F9" w:rsidP="00B05040">
      <w:pPr>
        <w:shd w:val="clear" w:color="auto" w:fill="FFFFFF"/>
        <w:spacing w:after="120" w:line="240" w:lineRule="auto"/>
        <w:jc w:val="both"/>
        <w:rPr>
          <w:rFonts w:ascii="Verdana" w:eastAsia="Times New Roman" w:hAnsi="Verdana" w:cs="Arial"/>
          <w:color w:val="333333"/>
          <w:sz w:val="18"/>
          <w:szCs w:val="18"/>
        </w:rPr>
      </w:pPr>
      <w:r w:rsidRPr="00FA3829">
        <w:rPr>
          <w:rFonts w:ascii="Verdana" w:eastAsia="Times New Roman" w:hAnsi="Verdana" w:cs="Arial"/>
          <w:bCs/>
          <w:color w:val="333333"/>
          <w:sz w:val="18"/>
          <w:szCs w:val="18"/>
        </w:rPr>
        <w:t>Lot 1_ Construction of Design class two (DC2) rural Access Road from main road junction to Zumba 02 for buldiglu woreda beneficiaries.</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beneficiaries</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RFB Reference No.: Lot_ (1)</w:t>
      </w:r>
      <w:r w:rsidRPr="00B05040">
        <w:rPr>
          <w:rFonts w:ascii="Verdana" w:eastAsia="Times New Roman" w:hAnsi="Verdana" w:cs="Arial"/>
          <w:i/>
          <w:iCs/>
          <w:color w:val="333333"/>
          <w:sz w:val="18"/>
          <w:szCs w:val="18"/>
        </w:rPr>
        <w:t> [</w:t>
      </w:r>
      <w:r w:rsidRPr="00B05040">
        <w:rPr>
          <w:rFonts w:ascii="Verdana" w:eastAsia="Times New Roman" w:hAnsi="Verdana" w:cs="Arial"/>
          <w:color w:val="333333"/>
          <w:sz w:val="18"/>
          <w:szCs w:val="18"/>
        </w:rPr>
        <w:t>ET-BENSHANGUL GZ- LLRPR-293476-CW-RFB]</w:t>
      </w:r>
    </w:p>
    <w:p w:rsidR="005844F9" w:rsidRPr="00B05040" w:rsidRDefault="005844F9" w:rsidP="00686363">
      <w:pPr>
        <w:numPr>
          <w:ilvl w:val="0"/>
          <w:numId w:val="5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Government of Ethiopia has received financing from the World Bank toward the cost of the Lowlands Livelihood Resilient Project-LLRP, P 164336, and Credit No. IDA 6412 –ET, and intends to apply part of the proceeds toward payments under the contracts for Lot1, Lot2, Lot 3 and Lot4 as title of contracts described above.</w:t>
      </w:r>
    </w:p>
    <w:p w:rsidR="005844F9" w:rsidRPr="00B05040" w:rsidRDefault="005844F9" w:rsidP="00686363">
      <w:pPr>
        <w:numPr>
          <w:ilvl w:val="0"/>
          <w:numId w:val="5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“Bidders may bid for one or several contracts, as further defined in the bidding document.  Bidders wishing to offer discounts in case they are awarded more than one contract will be allowed to do so, provided those discounts are included in the Letter of Bid.” and award more than two contract is not permitted.</w:t>
      </w:r>
    </w:p>
    <w:p w:rsidR="005844F9" w:rsidRPr="00B05040" w:rsidRDefault="005844F9" w:rsidP="00686363">
      <w:pPr>
        <w:numPr>
          <w:ilvl w:val="0"/>
          <w:numId w:val="5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The Benishangul gumuz regional state, office of the President, Lowlands Livelihood Resilience Project (LLRP) now invites sealed Bids from eligible Bidders described as follows</w:t>
      </w:r>
    </w:p>
    <w:tbl>
      <w:tblPr>
        <w:tblW w:w="9240" w:type="dxa"/>
        <w:tblBorders>
          <w:top w:val="single" w:sz="2" w:space="0" w:color="E5E5E5"/>
          <w:left w:val="outset" w:sz="2" w:space="0" w:color="auto"/>
          <w:bottom w:val="single" w:sz="2" w:space="0" w:color="E5E5E5"/>
          <w:right w:val="outset" w:sz="2" w:space="0" w:color="auto"/>
        </w:tblBorders>
        <w:shd w:val="clear" w:color="auto" w:fill="FFFFFF"/>
        <w:tblCellMar>
          <w:top w:w="15" w:type="dxa"/>
          <w:left w:w="15" w:type="dxa"/>
          <w:bottom w:w="15" w:type="dxa"/>
          <w:right w:w="15" w:type="dxa"/>
        </w:tblCellMar>
        <w:tblLook w:val="04A0"/>
      </w:tblPr>
      <w:tblGrid>
        <w:gridCol w:w="883"/>
        <w:gridCol w:w="2417"/>
        <w:gridCol w:w="1353"/>
        <w:gridCol w:w="1472"/>
        <w:gridCol w:w="1814"/>
        <w:gridCol w:w="1301"/>
      </w:tblGrid>
      <w:tr w:rsidR="005844F9" w:rsidRPr="00B05040" w:rsidTr="005844F9">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Lot #</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Description of works,</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Quantity</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Location</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Construction period</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Eligible bidder</w:t>
            </w:r>
          </w:p>
        </w:tc>
      </w:tr>
      <w:tr w:rsidR="005844F9" w:rsidRPr="00B05040" w:rsidTr="005844F9">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Lot1</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xml:space="preserve">Construction of 10 kilo meter Design class two (DC2) rural Access Road from main road junction </w:t>
            </w:r>
            <w:r w:rsidRPr="00B05040">
              <w:rPr>
                <w:rFonts w:ascii="Verdana" w:eastAsia="Times New Roman" w:hAnsi="Verdana" w:cs="Arial"/>
                <w:color w:val="333333"/>
                <w:sz w:val="18"/>
                <w:szCs w:val="18"/>
              </w:rPr>
              <w:lastRenderedPageBreak/>
              <w:t>to Zumba 02 for buldiglu woreda beneficiaries.</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1</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BG-Assosa zone-buldiglu woreda</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365 days</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GC-3 &amp; RC-3 or above</w:t>
            </w:r>
          </w:p>
        </w:tc>
      </w:tr>
    </w:tbl>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 </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4. Bidding will be conducted through the National Competitive Bidding (NCB) procedures as specified in the World Bank’s </w:t>
      </w:r>
      <w:r w:rsidRPr="00B05040">
        <w:rPr>
          <w:rFonts w:ascii="Verdana" w:eastAsia="Times New Roman" w:hAnsi="Verdana" w:cs="Arial"/>
          <w:i/>
          <w:iCs/>
          <w:color w:val="333333"/>
          <w:sz w:val="18"/>
          <w:szCs w:val="18"/>
        </w:rPr>
        <w:t>Guidelines: </w:t>
      </w:r>
      <w:r w:rsidRPr="00B05040">
        <w:rPr>
          <w:rFonts w:ascii="Verdana" w:eastAsia="Times New Roman" w:hAnsi="Verdana" w:cs="Arial"/>
          <w:color w:val="333333"/>
          <w:sz w:val="18"/>
          <w:szCs w:val="18"/>
        </w:rPr>
        <w:t>P</w:t>
      </w:r>
      <w:r w:rsidRPr="00B05040">
        <w:rPr>
          <w:rFonts w:ascii="Verdana" w:eastAsia="Times New Roman" w:hAnsi="Verdana" w:cs="Arial"/>
          <w:i/>
          <w:iCs/>
          <w:color w:val="333333"/>
          <w:sz w:val="18"/>
          <w:szCs w:val="18"/>
        </w:rPr>
        <w:t>rocurem</w:t>
      </w:r>
      <w:r w:rsidRPr="00B05040">
        <w:rPr>
          <w:rFonts w:ascii="Verdana" w:eastAsia="Times New Roman" w:hAnsi="Verdana" w:cs="Arial"/>
          <w:color w:val="333333"/>
          <w:sz w:val="18"/>
          <w:szCs w:val="18"/>
        </w:rPr>
        <w:t>ent of Goods, Works and Non-Consulting Services under IBRD Loans and IDA Credits &amp; Grants by World Bank Borrowers  (“Procurement Guidelines”) Revised July 2014, and is open to all eligible bidders as defined in the Procurement Guidelines. In addition, please refer to paragraphs 1.6 and 1.7 setting forth the World Bank’s policy on conflict of interest.</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5. Interested eligible Bidders may obtain further information from The Benishangul gumuz regional state, office of the President, Lowlands Livelihood Resilience Project (LLRP)</w:t>
      </w:r>
      <w:r w:rsidRPr="00B05040">
        <w:rPr>
          <w:rFonts w:ascii="Verdana" w:eastAsia="Times New Roman" w:hAnsi="Verdana" w:cs="Arial"/>
          <w:i/>
          <w:iCs/>
          <w:color w:val="333333"/>
          <w:sz w:val="18"/>
          <w:szCs w:val="18"/>
        </w:rPr>
        <w:t>,Tigabu Gury, email: tigabugury@gmail.com </w:t>
      </w:r>
      <w:r w:rsidRPr="00B05040">
        <w:rPr>
          <w:rFonts w:ascii="Verdana" w:eastAsia="Times New Roman" w:hAnsi="Verdana" w:cs="Arial"/>
          <w:color w:val="333333"/>
          <w:sz w:val="18"/>
          <w:szCs w:val="18"/>
        </w:rPr>
        <w:t>and inspect or receive the bidding document during office hours </w:t>
      </w:r>
      <w:r w:rsidRPr="00B05040">
        <w:rPr>
          <w:rFonts w:ascii="Verdana" w:eastAsia="Times New Roman" w:hAnsi="Verdana" w:cs="Arial"/>
          <w:i/>
          <w:iCs/>
          <w:color w:val="333333"/>
          <w:sz w:val="18"/>
          <w:szCs w:val="18"/>
        </w:rPr>
        <w:t>8:30 AM to 5:30 PM hours] </w:t>
      </w:r>
      <w:r w:rsidRPr="00B05040">
        <w:rPr>
          <w:rFonts w:ascii="Verdana" w:eastAsia="Times New Roman" w:hAnsi="Verdana" w:cs="Arial"/>
          <w:color w:val="333333"/>
          <w:sz w:val="18"/>
          <w:szCs w:val="18"/>
        </w:rPr>
        <w:t>at address: </w:t>
      </w:r>
      <w:r w:rsidRPr="00B05040">
        <w:rPr>
          <w:rFonts w:ascii="Verdana" w:eastAsia="Times New Roman" w:hAnsi="Verdana" w:cs="Arial"/>
          <w:b/>
          <w:bCs/>
          <w:color w:val="333333"/>
          <w:sz w:val="18"/>
          <w:szCs w:val="18"/>
        </w:rPr>
        <w:t>Given below at end of this RFB</w:t>
      </w:r>
      <w:r w:rsidRPr="00B05040">
        <w:rPr>
          <w:rFonts w:ascii="Verdana" w:eastAsia="Times New Roman" w:hAnsi="Verdana" w:cs="Arial"/>
          <w:color w:val="333333"/>
          <w:sz w:val="18"/>
          <w:szCs w:val="18"/>
        </w:rPr>
        <w:t> or through email.</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6. The bid floating period is 30 days from 15 August, 2022.</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7. The bidding document in English language may be purchased by interested eligible Bidders upon the submission of a written application to the address below and upon payment of a nonrefundable fee of [Birr 500]. The method of payment will be Bank Deposit to Commercial bank of Ethiopia (Yekolama Akababiwoch yenuro Mashashaya project-LLRP Account number_ 1000324230436) or on cash. The bidding document will be ready available and will collect by in person or through email.</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8. Bids must be submitted or delivered to the address below at the end of this RFB on or before </w:t>
      </w:r>
      <w:r w:rsidRPr="00B05040">
        <w:rPr>
          <w:rFonts w:ascii="Verdana" w:eastAsia="Times New Roman" w:hAnsi="Verdana" w:cs="Arial"/>
          <w:i/>
          <w:iCs/>
          <w:color w:val="333333"/>
          <w:sz w:val="18"/>
          <w:szCs w:val="18"/>
        </w:rPr>
        <w:t>[8:30 PM 13 September, 2022]. </w:t>
      </w:r>
      <w:r w:rsidRPr="00B05040">
        <w:rPr>
          <w:rFonts w:ascii="Verdana" w:eastAsia="Times New Roman" w:hAnsi="Verdana" w:cs="Arial"/>
          <w:color w:val="333333"/>
          <w:sz w:val="18"/>
          <w:szCs w:val="18"/>
        </w:rPr>
        <w:t>Electronic Bidding </w:t>
      </w:r>
      <w:r w:rsidRPr="00B05040">
        <w:rPr>
          <w:rFonts w:ascii="Verdana" w:eastAsia="Times New Roman" w:hAnsi="Verdana" w:cs="Arial"/>
          <w:i/>
          <w:iCs/>
          <w:color w:val="333333"/>
          <w:sz w:val="18"/>
          <w:szCs w:val="18"/>
        </w:rPr>
        <w:t>[will not] </w:t>
      </w:r>
      <w:r w:rsidRPr="00B05040">
        <w:rPr>
          <w:rFonts w:ascii="Verdana" w:eastAsia="Times New Roman" w:hAnsi="Verdana" w:cs="Arial"/>
          <w:color w:val="333333"/>
          <w:sz w:val="18"/>
          <w:szCs w:val="18"/>
        </w:rPr>
        <w:t>be permitted. Late Bids will be rejected. Bids will be publicly opened in the presence of the Bid Endorsing committee, Bidders’ designated representatives and anyone who chooses to attend at the address below [state address at the End of this RFB] on [9:00 PM 13 September, 2022].</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9. All Bids must be accompanied by a</w:t>
      </w:r>
      <w:r w:rsidRPr="00B05040">
        <w:rPr>
          <w:rFonts w:ascii="Verdana" w:eastAsia="Times New Roman" w:hAnsi="Verdana" w:cs="Arial"/>
          <w:i/>
          <w:iCs/>
          <w:color w:val="333333"/>
          <w:sz w:val="18"/>
          <w:szCs w:val="18"/>
        </w:rPr>
        <w:t> “Bid Security” </w:t>
      </w:r>
      <w:r w:rsidRPr="00B05040">
        <w:rPr>
          <w:rFonts w:ascii="Verdana" w:eastAsia="Times New Roman" w:hAnsi="Verdana" w:cs="Arial"/>
          <w:color w:val="333333"/>
          <w:sz w:val="18"/>
          <w:szCs w:val="18"/>
        </w:rPr>
        <w:t>of amount indicted for corresponding lot: </w:t>
      </w:r>
      <w:r w:rsidRPr="00B05040">
        <w:rPr>
          <w:rFonts w:ascii="Verdana" w:eastAsia="Times New Roman" w:hAnsi="Verdana" w:cs="Arial"/>
          <w:i/>
          <w:iCs/>
          <w:color w:val="333333"/>
          <w:sz w:val="18"/>
          <w:szCs w:val="18"/>
        </w:rPr>
        <w:t>[Birr 1,223,600.00] </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10. The address (es) referred to above is:</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w:t>
      </w:r>
      <w:r w:rsidRPr="00B05040">
        <w:rPr>
          <w:rFonts w:ascii="Verdana" w:eastAsia="Times New Roman" w:hAnsi="Verdana" w:cs="Arial"/>
          <w:b/>
          <w:bCs/>
          <w:color w:val="333333"/>
          <w:sz w:val="18"/>
          <w:szCs w:val="18"/>
        </w:rPr>
        <w:t>The Benishangul gumuz regional state, office of the President,</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Lowlands Livelihood Resilience Project (LLRP)</w:t>
      </w:r>
      <w:r w:rsidRPr="00B05040">
        <w:rPr>
          <w:rFonts w:ascii="Verdana" w:eastAsia="Times New Roman" w:hAnsi="Verdana" w:cs="Arial"/>
          <w:b/>
          <w:bCs/>
          <w:i/>
          <w:iCs/>
          <w:color w:val="333333"/>
          <w:sz w:val="18"/>
          <w:szCs w:val="18"/>
        </w:rPr>
        <w:t>]</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w:t>
      </w:r>
      <w:r w:rsidRPr="00B05040">
        <w:rPr>
          <w:rFonts w:ascii="Verdana" w:eastAsia="Times New Roman" w:hAnsi="Verdana" w:cs="Arial"/>
          <w:b/>
          <w:bCs/>
          <w:i/>
          <w:iCs/>
          <w:color w:val="333333"/>
          <w:sz w:val="18"/>
          <w:szCs w:val="18"/>
        </w:rPr>
        <w:t>Tewfik Abdulkayoum, project coordinator]</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w:t>
      </w:r>
      <w:r w:rsidRPr="00B05040">
        <w:rPr>
          <w:rFonts w:ascii="Verdana" w:eastAsia="Times New Roman" w:hAnsi="Verdana" w:cs="Arial"/>
          <w:b/>
          <w:bCs/>
          <w:i/>
          <w:iCs/>
          <w:color w:val="333333"/>
          <w:sz w:val="18"/>
          <w:szCs w:val="18"/>
        </w:rPr>
        <w:t>Asosa City, LLRP RPCU Office, infront of office of the president, Room No: 2/17</w:t>
      </w:r>
      <w:r w:rsidRPr="00B05040">
        <w:rPr>
          <w:rFonts w:ascii="Verdana" w:eastAsia="Times New Roman" w:hAnsi="Verdana" w:cs="Arial"/>
          <w:i/>
          <w:iCs/>
          <w:color w:val="333333"/>
          <w:sz w:val="18"/>
          <w:szCs w:val="18"/>
        </w:rPr>
        <w:t>]</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[+251910168787 or +251 912117634]</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i/>
          <w:iCs/>
          <w:color w:val="333333"/>
          <w:sz w:val="18"/>
          <w:szCs w:val="18"/>
        </w:rPr>
        <w:t>[tewfika26@gmail.com ]</w:t>
      </w:r>
    </w:p>
    <w:p w:rsidR="001F4C66" w:rsidRPr="00B05040" w:rsidRDefault="001F4C66" w:rsidP="00B05040">
      <w:pPr>
        <w:pBdr>
          <w:bottom w:val="single" w:sz="6" w:space="1" w:color="auto"/>
        </w:pBdr>
        <w:spacing w:after="120" w:line="240" w:lineRule="auto"/>
        <w:jc w:val="both"/>
        <w:rPr>
          <w:rFonts w:ascii="Verdana" w:hAnsi="Verdana"/>
          <w:b/>
          <w:sz w:val="18"/>
          <w:szCs w:val="18"/>
        </w:rPr>
      </w:pPr>
    </w:p>
    <w:p w:rsidR="00FA3829" w:rsidRDefault="00FA3829">
      <w:pPr>
        <w:spacing w:after="0" w:line="240" w:lineRule="auto"/>
        <w:rPr>
          <w:rFonts w:ascii="Verdana" w:hAnsi="Verdana"/>
          <w:b/>
          <w:sz w:val="18"/>
          <w:szCs w:val="18"/>
        </w:rPr>
      </w:pPr>
      <w:r>
        <w:rPr>
          <w:rFonts w:ascii="Verdana" w:hAnsi="Verdana"/>
          <w:b/>
          <w:sz w:val="18"/>
          <w:szCs w:val="18"/>
        </w:rPr>
        <w:br w:type="page"/>
      </w:r>
    </w:p>
    <w:p w:rsidR="005844F9" w:rsidRPr="00B05040" w:rsidRDefault="00FA3829" w:rsidP="00AC6CB2">
      <w:pPr>
        <w:pStyle w:val="Heading3"/>
      </w:pPr>
      <w:bookmarkStart w:id="19" w:name="_Development_of_Trans"/>
      <w:bookmarkEnd w:id="19"/>
      <w:r w:rsidRPr="00B05040">
        <w:lastRenderedPageBreak/>
        <w:t>Development of Trans South-South Java Road Project, Phase II</w:t>
      </w:r>
    </w:p>
    <w:p w:rsidR="001F4C66" w:rsidRPr="00B05040" w:rsidRDefault="001F4C66" w:rsidP="00B05040">
      <w:pPr>
        <w:spacing w:after="120" w:line="240" w:lineRule="auto"/>
        <w:jc w:val="both"/>
        <w:rPr>
          <w:rFonts w:ascii="Verdana" w:hAnsi="Verdana"/>
          <w:b/>
          <w:sz w:val="18"/>
          <w:szCs w:val="18"/>
        </w:rPr>
      </w:pP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1F4C66" w:rsidP="00B05040">
            <w:pPr>
              <w:suppressAutoHyphens/>
              <w:spacing w:after="120" w:line="240" w:lineRule="auto"/>
              <w:jc w:val="both"/>
              <w:rPr>
                <w:rFonts w:ascii="Verdana" w:hAnsi="Verdana"/>
                <w:kern w:val="2"/>
                <w:sz w:val="18"/>
                <w:szCs w:val="18"/>
                <w:lang w:bidi="hi-IN"/>
              </w:rPr>
            </w:pP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FA3829" w:rsidP="00B05040">
            <w:pPr>
              <w:suppressAutoHyphens/>
              <w:spacing w:after="120" w:line="240" w:lineRule="auto"/>
              <w:jc w:val="both"/>
              <w:rPr>
                <w:rFonts w:ascii="Verdana" w:hAnsi="Verdana"/>
                <w:kern w:val="2"/>
                <w:sz w:val="18"/>
                <w:szCs w:val="18"/>
                <w:lang w:bidi="hi-IN"/>
              </w:rPr>
            </w:pPr>
            <w:r w:rsidRPr="00B05040">
              <w:rPr>
                <w:rFonts w:ascii="Verdana" w:hAnsi="Verdana"/>
                <w:color w:val="212529"/>
                <w:sz w:val="18"/>
                <w:szCs w:val="18"/>
              </w:rPr>
              <w:t>Development of Trans South-South Java Road Project, Phase II</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FA3829"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Indonesia</w:t>
            </w:r>
          </w:p>
        </w:tc>
      </w:tr>
      <w:tr w:rsidR="001F4C66" w:rsidRPr="00B05040" w:rsidTr="00FA3829">
        <w:trPr>
          <w:trHeight w:hRule="exact" w:val="285"/>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FA3829"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Islamic Development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FA3829" w:rsidRPr="00B05040" w:rsidRDefault="00B05040" w:rsidP="00FA3829">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kern w:val="2"/>
                <w:sz w:val="18"/>
                <w:szCs w:val="18"/>
                <w:lang w:bidi="hi-IN"/>
              </w:rPr>
              <w:t xml:space="preserve">20 December 2024 </w:t>
            </w:r>
            <w:r w:rsidR="00FA3829" w:rsidRPr="00B05040">
              <w:rPr>
                <w:rStyle w:val="Strong"/>
                <w:rFonts w:ascii="Verdana" w:hAnsi="Verdana"/>
                <w:b w:val="0"/>
                <w:bCs w:val="0"/>
                <w:color w:val="212529"/>
                <w:sz w:val="18"/>
                <w:szCs w:val="18"/>
              </w:rPr>
              <w:t xml:space="preserve"> General Procurement Notice</w:t>
            </w:r>
          </w:p>
          <w:p w:rsidR="001F4C66" w:rsidRPr="00B05040" w:rsidRDefault="001F4C66" w:rsidP="00B05040">
            <w:pPr>
              <w:spacing w:after="120" w:line="240" w:lineRule="auto"/>
              <w:jc w:val="both"/>
              <w:rPr>
                <w:rFonts w:ascii="Verdana" w:hAnsi="Verdana"/>
                <w:kern w:val="2"/>
                <w:sz w:val="18"/>
                <w:szCs w:val="18"/>
                <w:lang w:bidi="hi-IN"/>
              </w:rPr>
            </w:pP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FA3829" w:rsidP="00B05040">
            <w:pPr>
              <w:spacing w:after="120" w:line="240" w:lineRule="auto"/>
              <w:jc w:val="both"/>
              <w:rPr>
                <w:rFonts w:ascii="Verdana" w:hAnsi="Verdana" w:cs="Arial"/>
                <w:color w:val="000000"/>
                <w:sz w:val="18"/>
                <w:szCs w:val="18"/>
                <w:shd w:val="clear" w:color="auto" w:fill="FFFFFF"/>
              </w:rPr>
            </w:pPr>
            <w:r w:rsidRPr="00B05040">
              <w:rPr>
                <w:rStyle w:val="Emphasis"/>
                <w:rFonts w:ascii="Verdana" w:hAnsi="Verdana"/>
                <w:color w:val="212529"/>
                <w:sz w:val="18"/>
                <w:szCs w:val="18"/>
              </w:rPr>
              <w:t>IDN-1053</w:t>
            </w: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B05040" w:rsidRPr="00B05040" w:rsidRDefault="00FA3829"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Style w:val="Strong"/>
          <w:rFonts w:ascii="Verdana" w:hAnsi="Verdana"/>
          <w:b w:val="0"/>
          <w:bCs w:val="0"/>
          <w:color w:val="212529"/>
          <w:sz w:val="18"/>
          <w:szCs w:val="18"/>
        </w:rPr>
        <w:t>General Procurement Notice</w:t>
      </w:r>
    </w:p>
    <w:p w:rsidR="00B05040" w:rsidRPr="00B05040" w:rsidRDefault="00B05040" w:rsidP="00686363">
      <w:pPr>
        <w:numPr>
          <w:ilvl w:val="0"/>
          <w:numId w:val="56"/>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rPr>
        <w:t>The Government of Indonesia </w:t>
      </w:r>
      <w:r w:rsidRPr="00B05040">
        <w:rPr>
          <w:rStyle w:val="Emphasis"/>
          <w:rFonts w:ascii="Verdana" w:hAnsi="Verdana"/>
          <w:color w:val="212529"/>
          <w:sz w:val="18"/>
          <w:szCs w:val="18"/>
        </w:rPr>
        <w:t>has applied for </w:t>
      </w:r>
      <w:r w:rsidRPr="00B05040">
        <w:rPr>
          <w:rFonts w:ascii="Verdana" w:hAnsi="Verdana"/>
          <w:color w:val="212529"/>
          <w:sz w:val="18"/>
          <w:szCs w:val="18"/>
        </w:rPr>
        <w:t>financing in the amount of United States Dollar: One Hundred and Fifty Million (USD150,000,000), equivalent from the Islamic Development Bank (IsDB) toward the cost of the Development of Trans South-South Java Road Project, Phase II, and it intends to apply part of the proceeds to payments for goods, works, related services and consulting services to be procured under this project.</w:t>
      </w:r>
    </w:p>
    <w:p w:rsidR="00B05040" w:rsidRPr="00FA3829" w:rsidRDefault="00B05040" w:rsidP="00686363">
      <w:pPr>
        <w:numPr>
          <w:ilvl w:val="0"/>
          <w:numId w:val="57"/>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rPr>
        <w:t>The project will include the procurement of the following components</w:t>
      </w:r>
      <w:r w:rsidRPr="00B05040">
        <w:rPr>
          <w:rStyle w:val="Emphasis"/>
          <w:rFonts w:ascii="Verdana" w:hAnsi="Verdana"/>
          <w:color w:val="212529"/>
          <w:sz w:val="18"/>
          <w:szCs w:val="18"/>
        </w:rPr>
        <w:t> :</w:t>
      </w:r>
    </w:p>
    <w:p w:rsidR="00B05040" w:rsidRPr="00B05040" w:rsidRDefault="00B05040" w:rsidP="00686363">
      <w:pPr>
        <w:numPr>
          <w:ilvl w:val="0"/>
          <w:numId w:val="58"/>
        </w:numPr>
        <w:shd w:val="clear" w:color="auto" w:fill="FFFFFF"/>
        <w:spacing w:after="120" w:line="240" w:lineRule="auto"/>
        <w:jc w:val="both"/>
        <w:rPr>
          <w:rFonts w:ascii="Verdana" w:hAnsi="Verdana"/>
          <w:color w:val="212529"/>
          <w:sz w:val="18"/>
          <w:szCs w:val="18"/>
        </w:rPr>
      </w:pPr>
      <w:r w:rsidRPr="00B05040">
        <w:rPr>
          <w:rStyle w:val="Emphasis"/>
          <w:rFonts w:ascii="Verdana" w:hAnsi="Verdana"/>
          <w:color w:val="212529"/>
          <w:sz w:val="18"/>
          <w:szCs w:val="18"/>
        </w:rPr>
        <w:t>Component A - Civil Works</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Civil Works New Road Construction: </w:t>
      </w:r>
      <w:r w:rsidRPr="00B05040">
        <w:rPr>
          <w:rFonts w:ascii="Verdana" w:hAnsi="Verdana"/>
          <w:color w:val="212529"/>
          <w:sz w:val="18"/>
          <w:szCs w:val="18"/>
          <w:lang w:val="en-GB"/>
        </w:rPr>
        <w:t>It will include, but not limited, to civil works for approximately 68 km of new paved road construction, excavation, retaining structures, bridges, drainage structures, etc., across</w:t>
      </w:r>
      <w:r w:rsidRPr="00B05040">
        <w:rPr>
          <w:rFonts w:ascii="Verdana" w:hAnsi="Verdana"/>
          <w:color w:val="212529"/>
          <w:sz w:val="18"/>
          <w:szCs w:val="18"/>
        </w:rPr>
        <w:t> DI Yogyakarta and East Java Provinces</w:t>
      </w:r>
      <w:r w:rsidRPr="00B05040">
        <w:rPr>
          <w:rFonts w:ascii="Verdana" w:hAnsi="Verdana"/>
          <w:color w:val="212529"/>
          <w:sz w:val="18"/>
          <w:szCs w:val="18"/>
          <w:lang w:val="en-GB"/>
        </w:rPr>
        <w:t>.</w:t>
      </w:r>
    </w:p>
    <w:p w:rsidR="00B05040" w:rsidRPr="00B05040" w:rsidRDefault="00B05040" w:rsidP="00686363">
      <w:pPr>
        <w:numPr>
          <w:ilvl w:val="0"/>
          <w:numId w:val="59"/>
        </w:numPr>
        <w:shd w:val="clear" w:color="auto" w:fill="FFFFFF"/>
        <w:spacing w:after="120" w:line="240" w:lineRule="auto"/>
        <w:jc w:val="both"/>
        <w:rPr>
          <w:rFonts w:ascii="Verdana" w:hAnsi="Verdana"/>
          <w:color w:val="212529"/>
          <w:sz w:val="18"/>
          <w:szCs w:val="18"/>
        </w:rPr>
      </w:pPr>
      <w:r w:rsidRPr="00B05040">
        <w:rPr>
          <w:rStyle w:val="Emphasis"/>
          <w:rFonts w:ascii="Verdana" w:hAnsi="Verdana"/>
          <w:color w:val="212529"/>
          <w:sz w:val="18"/>
          <w:szCs w:val="18"/>
        </w:rPr>
        <w:t>Component B - Project Supervision Consultancy:</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lang w:val="en-GB"/>
        </w:rPr>
        <w:t>Project Supervision Consultant (PSC): The PSC will be responsible for project construction supervision, reporting, project preparation, certification, design (and/or review), as needed.</w:t>
      </w:r>
    </w:p>
    <w:p w:rsidR="00B05040" w:rsidRPr="00B05040" w:rsidRDefault="00FA3829" w:rsidP="00FA3829">
      <w:pPr>
        <w:pStyle w:val="NormalWeb"/>
        <w:shd w:val="clear" w:color="auto" w:fill="FFFFFF"/>
        <w:spacing w:before="0" w:beforeAutospacing="0" w:after="120" w:afterAutospacing="0"/>
        <w:ind w:left="360"/>
        <w:jc w:val="both"/>
        <w:rPr>
          <w:rFonts w:ascii="Verdana" w:hAnsi="Verdana"/>
          <w:color w:val="212529"/>
          <w:sz w:val="18"/>
          <w:szCs w:val="18"/>
        </w:rPr>
      </w:pPr>
      <w:r>
        <w:rPr>
          <w:rFonts w:ascii="Verdana" w:hAnsi="Verdana"/>
          <w:color w:val="212529"/>
          <w:sz w:val="18"/>
          <w:szCs w:val="18"/>
        </w:rPr>
        <w:t xml:space="preserve">3. </w:t>
      </w:r>
      <w:r w:rsidR="00B05040" w:rsidRPr="00B05040">
        <w:rPr>
          <w:rFonts w:ascii="Verdana" w:hAnsi="Verdana"/>
          <w:color w:val="212529"/>
          <w:sz w:val="18"/>
          <w:szCs w:val="18"/>
        </w:rPr>
        <w:t>Procurement of contracts financed by the Islamic Development Bank will be conducted through the procedures as specified in the Guidelines for Procurement of Goods and Works under Islamic Development Bank Financing (latest edition) and is open to all eligible bidders as defined in the guidelines. Consulting services will be selected in accordance with the Guidelines for the Use of Consultants under Islamic Development Bank Financing(latest edition), and is open to all eligible bidders as defined in the guidelines and summarized by component as follows:</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 </w:t>
      </w:r>
    </w:p>
    <w:p w:rsidR="00B05040" w:rsidRPr="00FA3829" w:rsidRDefault="00B05040" w:rsidP="00686363">
      <w:pPr>
        <w:numPr>
          <w:ilvl w:val="0"/>
          <w:numId w:val="60"/>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rPr>
        <w:t>Specific Procurement Notices for contracts to be procured under the Islamic Development Bank’s International Competitive Bidding (ICB) or International Competitive Bidding – Member Countries (ICB/MC) procedure and for contracts for consultancy services will be announced, as they become available, at the </w:t>
      </w:r>
      <w:hyperlink r:id="rId11" w:history="1">
        <w:r w:rsidRPr="00B05040">
          <w:rPr>
            <w:rStyle w:val="Hyperlink"/>
            <w:rFonts w:ascii="Verdana" w:hAnsi="Verdana"/>
            <w:color w:val="379F29"/>
            <w:sz w:val="18"/>
            <w:szCs w:val="18"/>
          </w:rPr>
          <w:t>IsDB Website</w:t>
        </w:r>
      </w:hyperlink>
      <w:r w:rsidRPr="00B05040">
        <w:rPr>
          <w:rFonts w:ascii="Verdana" w:hAnsi="Verdana"/>
          <w:color w:val="212529"/>
          <w:sz w:val="18"/>
          <w:szCs w:val="18"/>
        </w:rPr>
        <w:t>, UNDB Website, Government of Indonesia (LKPP) Website .</w:t>
      </w:r>
    </w:p>
    <w:p w:rsidR="00B05040" w:rsidRPr="00FA3829" w:rsidRDefault="00B05040" w:rsidP="00686363">
      <w:pPr>
        <w:numPr>
          <w:ilvl w:val="0"/>
          <w:numId w:val="61"/>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rPr>
        <w:t>Post-qualification of bidders will be required for all packages/lots Contracts.</w:t>
      </w:r>
    </w:p>
    <w:p w:rsidR="00B05040" w:rsidRPr="00B05040" w:rsidRDefault="00B05040" w:rsidP="00686363">
      <w:pPr>
        <w:numPr>
          <w:ilvl w:val="0"/>
          <w:numId w:val="62"/>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rPr>
        <w:t>Interested eligible bidders who wish to be included on the mailing list to receive invitations for post-qualification/bid under ICB and /or NCB procedures and interested Consultants who wish to receive a copy of Request for Expressions of Interest (REOI) for consultancy services contract, or those requiring additional information, should contact the address below.</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 </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lastRenderedPageBreak/>
        <w:t> </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Contact details:</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Attention to: Mr. Miftachul Munir</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Director for Road and Bridge Management System and Strategy</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Directorate General of Highways, Ministry of Public Works and Housing, Jakarta, Indonesia</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Fax: (021) - 7201760  , email : pmutrssphase2@gmail.com</w:t>
      </w:r>
    </w:p>
    <w:p w:rsidR="001F4C66" w:rsidRPr="00B05040" w:rsidRDefault="001F4C66" w:rsidP="00B05040">
      <w:pPr>
        <w:pStyle w:val="Default"/>
        <w:pBdr>
          <w:bottom w:val="single" w:sz="6" w:space="1" w:color="auto"/>
        </w:pBdr>
        <w:spacing w:after="120"/>
        <w:jc w:val="both"/>
        <w:rPr>
          <w:rFonts w:ascii="Verdana" w:hAnsi="Verdana"/>
          <w:sz w:val="18"/>
          <w:szCs w:val="18"/>
        </w:rPr>
      </w:pPr>
    </w:p>
    <w:p w:rsidR="00B05040" w:rsidRPr="00B05040" w:rsidRDefault="00FA3829" w:rsidP="00AC6CB2">
      <w:pPr>
        <w:pStyle w:val="Heading3"/>
      </w:pPr>
      <w:bookmarkStart w:id="20" w:name="_Construction_of_1"/>
      <w:bookmarkEnd w:id="20"/>
      <w:r w:rsidRPr="00B05040">
        <w:t>Construction of 1 New Classroom Building for SRU, 1 Complex Building for RUA, and 3 Student Dormitories Building for RUA &amp; RUPP</w:t>
      </w:r>
    </w:p>
    <w:p w:rsidR="001F4C66" w:rsidRPr="00B05040" w:rsidRDefault="001F4C66" w:rsidP="00B05040">
      <w:pPr>
        <w:spacing w:after="120" w:line="240" w:lineRule="auto"/>
        <w:jc w:val="both"/>
        <w:rPr>
          <w:rFonts w:ascii="Verdana" w:hAnsi="Verdana"/>
          <w:b/>
          <w:sz w:val="18"/>
          <w:szCs w:val="18"/>
        </w:rPr>
      </w:pP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P162971</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Cambodia Higher Education Improvement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5844F9"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Cambodia</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FA3829" w:rsidP="00B05040">
            <w:pPr>
              <w:suppressAutoHyphens/>
              <w:spacing w:after="120" w:line="240" w:lineRule="auto"/>
              <w:jc w:val="both"/>
              <w:rPr>
                <w:rFonts w:ascii="Verdana" w:hAnsi="Verdana"/>
                <w:b/>
                <w:kern w:val="2"/>
                <w:sz w:val="18"/>
                <w:szCs w:val="18"/>
                <w:lang w:eastAsia="en-IN" w:bidi="hi-IN"/>
              </w:rPr>
            </w:pPr>
            <w:r w:rsidRPr="00B05040">
              <w:rPr>
                <w:rFonts w:ascii="Verdana" w:eastAsia="Times New Roman" w:hAnsi="Verdana" w:cs="Arial"/>
                <w:color w:val="333333"/>
                <w:sz w:val="18"/>
                <w:szCs w:val="18"/>
              </w:rPr>
              <w:t>Construction of 1 New Classroom Building for SRU, 1 Complex Building for RUA, and 3 Student Dormitories Building for RUA &amp; RUPP</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5844F9"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29, 2022 10:00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FA3829" w:rsidP="00B05040">
            <w:pPr>
              <w:spacing w:after="120" w:line="240" w:lineRule="auto"/>
              <w:jc w:val="both"/>
              <w:rPr>
                <w:rFonts w:ascii="Verdana" w:hAnsi="Verdana" w:cs="Arial"/>
                <w:color w:val="000000"/>
                <w:sz w:val="18"/>
                <w:szCs w:val="18"/>
                <w:shd w:val="clear" w:color="auto" w:fill="FFFFFF"/>
              </w:rPr>
            </w:pPr>
            <w:r w:rsidRPr="00B05040">
              <w:rPr>
                <w:rFonts w:ascii="Verdana" w:eastAsia="Times New Roman" w:hAnsi="Verdana" w:cs="Arial"/>
                <w:color w:val="333333"/>
                <w:sz w:val="18"/>
                <w:szCs w:val="18"/>
              </w:rPr>
              <w:t>6221-KH</w:t>
            </w:r>
          </w:p>
        </w:tc>
      </w:tr>
    </w:tbl>
    <w:p w:rsidR="001F4C66" w:rsidRPr="00B05040" w:rsidRDefault="001F4C66" w:rsidP="00B05040">
      <w:pPr>
        <w:spacing w:after="120" w:line="240" w:lineRule="auto"/>
        <w:jc w:val="both"/>
        <w:rPr>
          <w:rFonts w:ascii="Verdana" w:hAnsi="Verdana"/>
          <w:b/>
          <w:sz w:val="18"/>
          <w:szCs w:val="18"/>
        </w:rPr>
      </w:pP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Ministry of Education, Youth and Sport (MoYES)</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Higher Education Improvement Project (HEIP)</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IDA Credit No. 6221-KH</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Bids</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Small Works</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(One-Envelope Bidding Process)</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RFB Reference No.  :</w:t>
      </w:r>
      <w:r w:rsidRPr="00B05040">
        <w:rPr>
          <w:rFonts w:ascii="Verdana" w:eastAsia="Times New Roman" w:hAnsi="Verdana" w:cs="Arial"/>
          <w:color w:val="333333"/>
          <w:sz w:val="18"/>
          <w:szCs w:val="18"/>
        </w:rPr>
        <w:t> MoEYS-HEIP-ICB-W-001</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5844F9" w:rsidRPr="00B05040" w:rsidRDefault="005844F9" w:rsidP="00686363">
      <w:pPr>
        <w:numPr>
          <w:ilvl w:val="0"/>
          <w:numId w:val="49"/>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Royal Government of Cambodia (RGC) has received</w:t>
      </w:r>
      <w:r w:rsidRPr="00B05040">
        <w:rPr>
          <w:rFonts w:ascii="Verdana" w:eastAsia="Times New Roman" w:hAnsi="Verdana" w:cs="Arial"/>
          <w:i/>
          <w:iCs/>
          <w:color w:val="333333"/>
          <w:sz w:val="18"/>
          <w:szCs w:val="18"/>
        </w:rPr>
        <w:t> </w:t>
      </w:r>
      <w:r w:rsidRPr="00B05040">
        <w:rPr>
          <w:rFonts w:ascii="Verdana" w:eastAsia="Times New Roman" w:hAnsi="Verdana" w:cs="Arial"/>
          <w:color w:val="333333"/>
          <w:sz w:val="18"/>
          <w:szCs w:val="18"/>
        </w:rPr>
        <w:t>financing from the International Development Association (IDA), World Bank toward the cost of the Higher Education Improvement Project (HEIP), Ministry of Education Youth and Sport (MoEYS), IDA Credit No. 6221-KH and intends to apply part of the proceeds toward payments under the contract for Lot 1: Construction of 1 New Classroom Building for SRU, Lot 2: Construction of 1 Complex Building, and 2 student dormitories for RUA and Student Dormitories Building for RUPP, Ref. MoEYS-HEIP-ICB-W-001.</w:t>
      </w:r>
    </w:p>
    <w:p w:rsidR="005844F9" w:rsidRPr="00B05040" w:rsidRDefault="005844F9" w:rsidP="00686363">
      <w:pPr>
        <w:numPr>
          <w:ilvl w:val="0"/>
          <w:numId w:val="49"/>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Higher Education Improvement Project (HEIP), Ministry of Education Youth and Sport (MoEYS) now invites sealed Bids from eligible Bidders for:</w:t>
      </w:r>
    </w:p>
    <w:tbl>
      <w:tblPr>
        <w:tblW w:w="9240" w:type="dxa"/>
        <w:tblBorders>
          <w:top w:val="single" w:sz="2" w:space="0" w:color="E5E5E5"/>
          <w:left w:val="outset" w:sz="2" w:space="0" w:color="auto"/>
          <w:bottom w:val="single" w:sz="2" w:space="0" w:color="E5E5E5"/>
          <w:right w:val="outset" w:sz="2" w:space="0" w:color="auto"/>
        </w:tblBorders>
        <w:shd w:val="clear" w:color="auto" w:fill="FFFFFF"/>
        <w:tblCellMar>
          <w:top w:w="15" w:type="dxa"/>
          <w:left w:w="15" w:type="dxa"/>
          <w:bottom w:w="15" w:type="dxa"/>
          <w:right w:w="15" w:type="dxa"/>
        </w:tblCellMar>
        <w:tblLook w:val="04A0"/>
      </w:tblPr>
      <w:tblGrid>
        <w:gridCol w:w="957"/>
        <w:gridCol w:w="6540"/>
        <w:gridCol w:w="1743"/>
      </w:tblGrid>
      <w:tr w:rsidR="005844F9" w:rsidRPr="00B05040" w:rsidTr="005844F9">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lastRenderedPageBreak/>
              <w:t>Lot#</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Description</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Completion Period</w:t>
            </w:r>
          </w:p>
        </w:tc>
      </w:tr>
      <w:tr w:rsidR="005844F9" w:rsidRPr="00B05040" w:rsidTr="005844F9">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Construction of 1 New Classroom Building for Svay Rieng University (SRU), Construction Location: National Road 1 Chambak Village, Sangknat Chek, Svay Rieng Town, Svay Rieng Province, Cambodia</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370 working days</w:t>
            </w:r>
          </w:p>
        </w:tc>
      </w:tr>
      <w:tr w:rsidR="005844F9" w:rsidRPr="00B05040" w:rsidTr="005844F9">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2</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Construction of 1 Complex Building, and 2 student dormitories for Royal University of Agriculture (RUA). Construction Location:  P.O Box 2696, Sangkat Dangkor, Khan Dangkor, Phnom Penh, Cambodia, and Construction of 1 Student Dormitory Building for Royal University of Phnom Penh (RUPP). Construction Location: Russian Federation Blvd, Toul Kork, Phnom Penh, Cambodia</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5844F9" w:rsidRPr="00B05040" w:rsidRDefault="005844F9"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370 working days</w:t>
            </w:r>
          </w:p>
        </w:tc>
      </w:tr>
    </w:tbl>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The Bidder evaluation and qualification criteria are included in Section III of the bidding document. Bid evaluation and contract award will be on lot-wise-basis.</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Margin of preference: Not Applicable.</w:t>
      </w:r>
    </w:p>
    <w:p w:rsidR="005844F9" w:rsidRPr="00B05040" w:rsidRDefault="005844F9" w:rsidP="00686363">
      <w:pPr>
        <w:numPr>
          <w:ilvl w:val="0"/>
          <w:numId w:val="5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Bidding will be conducted through international competitive procurement using a Request for Bids (RFB) as specified in the World Bank’s “Procurement Regulations for IPF Borrowers”, dated July 1, 2016; revised in November 2017. (“Procurement Regulations”), and is open to all eligible Bidders as defined in the Procurement Regulations.</w:t>
      </w:r>
    </w:p>
    <w:p w:rsidR="005844F9" w:rsidRPr="00B05040" w:rsidRDefault="005844F9" w:rsidP="00686363">
      <w:pPr>
        <w:numPr>
          <w:ilvl w:val="0"/>
          <w:numId w:val="5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Interested eligible Bidders may obtain further information from Higher Education Improvement Project (HEIP), and inspect the bidding document at the address given below on</w:t>
      </w:r>
      <w:r w:rsidRPr="00B05040">
        <w:rPr>
          <w:rFonts w:ascii="Verdana" w:eastAsia="Times New Roman" w:hAnsi="Verdana" w:cs="Arial"/>
          <w:b/>
          <w:bCs/>
          <w:color w:val="333333"/>
          <w:sz w:val="18"/>
          <w:szCs w:val="18"/>
        </w:rPr>
        <w:t> 09 August 2022 to 28 September 2022 from 08:00 – 12:00 and 13:30 – 17:30 hours (Cambodia Time)</w:t>
      </w:r>
      <w:r w:rsidRPr="00B05040">
        <w:rPr>
          <w:rFonts w:ascii="Verdana" w:eastAsia="Times New Roman" w:hAnsi="Verdana" w:cs="Arial"/>
          <w:color w:val="333333"/>
          <w:sz w:val="18"/>
          <w:szCs w:val="18"/>
        </w:rPr>
        <w:t>, Monday through Friday, except public holidays.</w:t>
      </w:r>
    </w:p>
    <w:p w:rsidR="005844F9" w:rsidRPr="00B05040" w:rsidRDefault="005844F9" w:rsidP="00686363">
      <w:pPr>
        <w:numPr>
          <w:ilvl w:val="0"/>
          <w:numId w:val="5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bidding document in English may be obtained by interested Bidders upon the submission of a written application to the address below. The document is free of charge.</w:t>
      </w:r>
    </w:p>
    <w:p w:rsidR="005844F9" w:rsidRPr="00B05040" w:rsidRDefault="005844F9" w:rsidP="00686363">
      <w:pPr>
        <w:numPr>
          <w:ilvl w:val="0"/>
          <w:numId w:val="5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Bids must be delivered to the address below </w:t>
      </w:r>
      <w:r w:rsidRPr="00B05040">
        <w:rPr>
          <w:rFonts w:ascii="Verdana" w:eastAsia="Times New Roman" w:hAnsi="Verdana" w:cs="Arial"/>
          <w:i/>
          <w:iCs/>
          <w:color w:val="333333"/>
          <w:sz w:val="18"/>
          <w:szCs w:val="18"/>
        </w:rPr>
        <w:t>on</w:t>
      </w:r>
      <w:r w:rsidRPr="00B05040">
        <w:rPr>
          <w:rFonts w:ascii="Verdana" w:eastAsia="Times New Roman" w:hAnsi="Verdana" w:cs="Arial"/>
          <w:color w:val="333333"/>
          <w:sz w:val="18"/>
          <w:szCs w:val="18"/>
        </w:rPr>
        <w:t> or before </w:t>
      </w:r>
      <w:r w:rsidRPr="00B05040">
        <w:rPr>
          <w:rFonts w:ascii="Verdana" w:eastAsia="Times New Roman" w:hAnsi="Verdana" w:cs="Arial"/>
          <w:b/>
          <w:bCs/>
          <w:color w:val="333333"/>
          <w:sz w:val="18"/>
          <w:szCs w:val="18"/>
        </w:rPr>
        <w:t>10.00 am on 29 September 2022</w:t>
      </w: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Electronic Bidding will not</w:t>
      </w:r>
      <w:r w:rsidRPr="00B05040">
        <w:rPr>
          <w:rFonts w:ascii="Verdana" w:eastAsia="Times New Roman" w:hAnsi="Verdana" w:cs="Arial"/>
          <w:b/>
          <w:bCs/>
          <w:i/>
          <w:iCs/>
          <w:color w:val="333333"/>
          <w:sz w:val="18"/>
          <w:szCs w:val="18"/>
        </w:rPr>
        <w:t> </w:t>
      </w:r>
      <w:r w:rsidRPr="00B05040">
        <w:rPr>
          <w:rFonts w:ascii="Verdana" w:eastAsia="Times New Roman" w:hAnsi="Verdana" w:cs="Arial"/>
          <w:b/>
          <w:bCs/>
          <w:color w:val="333333"/>
          <w:sz w:val="18"/>
          <w:szCs w:val="18"/>
        </w:rPr>
        <w:t>be permitted</w:t>
      </w:r>
      <w:r w:rsidRPr="00B05040">
        <w:rPr>
          <w:rFonts w:ascii="Verdana" w:eastAsia="Times New Roman" w:hAnsi="Verdana" w:cs="Arial"/>
          <w:color w:val="333333"/>
          <w:sz w:val="18"/>
          <w:szCs w:val="18"/>
        </w:rPr>
        <w:t>. Late Bids will be rejected. Bids will be publicly opened in the presence of the Bidders’ designated representatives and anyone who chooses to attend at the address below at </w:t>
      </w:r>
      <w:r w:rsidRPr="00B05040">
        <w:rPr>
          <w:rFonts w:ascii="Verdana" w:eastAsia="Times New Roman" w:hAnsi="Verdana" w:cs="Arial"/>
          <w:b/>
          <w:bCs/>
          <w:color w:val="333333"/>
          <w:sz w:val="18"/>
          <w:szCs w:val="18"/>
        </w:rPr>
        <w:t>10.00 am on 29 September 2022</w:t>
      </w:r>
      <w:r w:rsidRPr="00B05040">
        <w:rPr>
          <w:rFonts w:ascii="Verdana" w:eastAsia="Times New Roman" w:hAnsi="Verdana" w:cs="Arial"/>
          <w:color w:val="333333"/>
          <w:sz w:val="18"/>
          <w:szCs w:val="18"/>
        </w:rPr>
        <w:t>.</w:t>
      </w:r>
    </w:p>
    <w:p w:rsidR="005844F9" w:rsidRPr="00B05040" w:rsidRDefault="005844F9" w:rsidP="00686363">
      <w:pPr>
        <w:numPr>
          <w:ilvl w:val="0"/>
          <w:numId w:val="5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All Bids must be accompanied by a </w:t>
      </w:r>
      <w:r w:rsidRPr="00B05040">
        <w:rPr>
          <w:rFonts w:ascii="Verdana" w:eastAsia="Times New Roman" w:hAnsi="Verdana" w:cs="Arial"/>
          <w:b/>
          <w:bCs/>
          <w:color w:val="333333"/>
          <w:sz w:val="18"/>
          <w:szCs w:val="18"/>
        </w:rPr>
        <w:t>Bid-Securing Declaration.</w:t>
      </w:r>
    </w:p>
    <w:p w:rsidR="005844F9" w:rsidRPr="00B05040" w:rsidRDefault="005844F9" w:rsidP="00686363">
      <w:pPr>
        <w:numPr>
          <w:ilvl w:val="0"/>
          <w:numId w:val="5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Attention is drawn to the Procurement Regulations requiring the Borrower to disclose information on the successful bidder’s beneficial ownership, as part of the Contract Award Notice, using the </w:t>
      </w:r>
      <w:r w:rsidRPr="00B05040">
        <w:rPr>
          <w:rFonts w:ascii="Verdana" w:eastAsia="Times New Roman" w:hAnsi="Verdana" w:cs="Arial"/>
          <w:b/>
          <w:bCs/>
          <w:color w:val="333333"/>
          <w:sz w:val="18"/>
          <w:szCs w:val="18"/>
        </w:rPr>
        <w:t>Beneficial Ownership Disclosure Form</w:t>
      </w:r>
      <w:r w:rsidRPr="00B05040">
        <w:rPr>
          <w:rFonts w:ascii="Verdana" w:eastAsia="Times New Roman" w:hAnsi="Verdana" w:cs="Arial"/>
          <w:color w:val="333333"/>
          <w:sz w:val="18"/>
          <w:szCs w:val="18"/>
        </w:rPr>
        <w:t> as included in the bidding document</w:t>
      </w:r>
    </w:p>
    <w:p w:rsidR="005844F9" w:rsidRPr="00B05040" w:rsidRDefault="005844F9" w:rsidP="00686363">
      <w:pPr>
        <w:numPr>
          <w:ilvl w:val="0"/>
          <w:numId w:val="5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address(es) referred to above is (are):</w:t>
      </w:r>
    </w:p>
    <w:p w:rsidR="005844F9" w:rsidRPr="00B05040" w:rsidRDefault="005844F9" w:rsidP="00686363">
      <w:pPr>
        <w:numPr>
          <w:ilvl w:val="0"/>
          <w:numId w:val="5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Obtaining of information and collection of bidding document at: procurement.dp@moeys.gov.kh and copy to chey.sith@moeys.gov.kh, va.sith.pu@moeys.gov.kh and luon.monkol@moeys.gov.kh.</w:t>
      </w:r>
    </w:p>
    <w:p w:rsidR="005844F9" w:rsidRPr="00B05040" w:rsidRDefault="005844F9" w:rsidP="00686363">
      <w:pPr>
        <w:numPr>
          <w:ilvl w:val="0"/>
          <w:numId w:val="5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Submitting of bid document, and opening of bids:</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Higher Education Improvement Project (HEIP), Ministry of Education Youth and Sport (MoEYS), Project Procurement Unit’s meeting room of MoEYS, New Admin Building, 2nd Floor, Street 380, Sangkat Boeng Keng Kang I, Khan Boeng Keng Kang, Phnom Penh, Cambodia. </w:t>
      </w:r>
    </w:p>
    <w:p w:rsidR="005844F9" w:rsidRPr="00B05040" w:rsidRDefault="005844F9"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Attention: </w:t>
      </w:r>
      <w:r w:rsidRPr="00B05040">
        <w:rPr>
          <w:rFonts w:ascii="Verdana" w:eastAsia="Times New Roman" w:hAnsi="Verdana" w:cs="Arial"/>
          <w:b/>
          <w:bCs/>
          <w:color w:val="333333"/>
          <w:sz w:val="18"/>
          <w:szCs w:val="18"/>
        </w:rPr>
        <w:t>Mr. Chey Sith</w:t>
      </w:r>
      <w:r w:rsidRPr="00B05040">
        <w:rPr>
          <w:rFonts w:ascii="Verdana" w:eastAsia="Times New Roman" w:hAnsi="Verdana" w:cs="Arial"/>
          <w:color w:val="333333"/>
          <w:sz w:val="18"/>
          <w:szCs w:val="18"/>
        </w:rPr>
        <w:t xml:space="preserve">, Deputy Director General of Administration and Finance, MoEYS and Chief of Project Procurement Unit, HEIP, New Admin Building, 2nd Floor, Street 380, Sangkat Boeng Keng </w:t>
      </w:r>
      <w:r w:rsidRPr="00B05040">
        <w:rPr>
          <w:rFonts w:ascii="Verdana" w:eastAsia="Times New Roman" w:hAnsi="Verdana" w:cs="Arial"/>
          <w:color w:val="333333"/>
          <w:sz w:val="18"/>
          <w:szCs w:val="18"/>
        </w:rPr>
        <w:lastRenderedPageBreak/>
        <w:t>Kang I, Khan Boeng Keng Kang, Phnom Penh, Cambodia. Phone: (+855) 23 210 140, 23 726 757, Email: procurement.dp@moeys.gov.kh and copy to chey.sith@moeys.gov.kh, va.sith.pu@moeys.gov.kh and luon.monkol@moeys.gov.kh.</w:t>
      </w:r>
    </w:p>
    <w:p w:rsidR="001F4C66" w:rsidRPr="00B05040" w:rsidRDefault="001F4C66" w:rsidP="00B05040">
      <w:pPr>
        <w:spacing w:after="120" w:line="240" w:lineRule="auto"/>
        <w:jc w:val="both"/>
        <w:rPr>
          <w:rFonts w:ascii="Verdana" w:hAnsi="Verdana"/>
          <w:b/>
          <w:sz w:val="18"/>
          <w:szCs w:val="18"/>
        </w:rPr>
      </w:pPr>
    </w:p>
    <w:p w:rsidR="00A41C5F" w:rsidRPr="00B05040" w:rsidRDefault="00A41C5F" w:rsidP="00B05040">
      <w:pPr>
        <w:pBdr>
          <w:bottom w:val="single" w:sz="6" w:space="1" w:color="auto"/>
        </w:pBdr>
        <w:spacing w:after="120" w:line="240" w:lineRule="auto"/>
        <w:jc w:val="both"/>
        <w:rPr>
          <w:rFonts w:ascii="Verdana" w:hAnsi="Verdana"/>
          <w:sz w:val="18"/>
          <w:szCs w:val="18"/>
        </w:rPr>
      </w:pPr>
    </w:p>
    <w:p w:rsidR="00A41C5F" w:rsidRPr="00B05040" w:rsidRDefault="000B40A3" w:rsidP="00AC6CB2">
      <w:pPr>
        <w:pStyle w:val="Heading3"/>
      </w:pPr>
      <w:bookmarkStart w:id="21" w:name="_Extended_Old_Town"/>
      <w:bookmarkEnd w:id="21"/>
      <w:r w:rsidRPr="00B05040">
        <w:t>Extended Old Town Center Improvement</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0B40A3"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SP5-1</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0B40A3"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Second Greater Mekong Subregion (GMS) Corridor Towns Development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0B40A3"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Vietnam</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0B40A3" w:rsidP="00B05040">
            <w:pPr>
              <w:suppressAutoHyphens/>
              <w:spacing w:after="120" w:line="240" w:lineRule="auto"/>
              <w:jc w:val="both"/>
              <w:rPr>
                <w:rFonts w:ascii="Verdana" w:hAnsi="Verdana"/>
                <w:b/>
                <w:kern w:val="2"/>
                <w:sz w:val="18"/>
                <w:szCs w:val="18"/>
                <w:lang w:eastAsia="en-IN" w:bidi="hi-IN"/>
              </w:rPr>
            </w:pPr>
            <w:r w:rsidRPr="00B05040">
              <w:rPr>
                <w:rFonts w:ascii="Verdana" w:hAnsi="Verdana"/>
                <w:sz w:val="18"/>
                <w:szCs w:val="18"/>
              </w:rPr>
              <w:t>Extended Old Town Center Improvement</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Asian Development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0B40A3" w:rsidRPr="00B05040" w:rsidRDefault="000B40A3" w:rsidP="000B40A3">
            <w:pPr>
              <w:spacing w:after="120" w:line="240" w:lineRule="auto"/>
              <w:jc w:val="both"/>
              <w:rPr>
                <w:rFonts w:ascii="Verdana" w:hAnsi="Verdana"/>
                <w:b/>
                <w:sz w:val="18"/>
                <w:szCs w:val="18"/>
              </w:rPr>
            </w:pPr>
            <w:r w:rsidRPr="00B05040">
              <w:rPr>
                <w:rFonts w:ascii="Verdana" w:hAnsi="Verdana"/>
                <w:sz w:val="18"/>
                <w:szCs w:val="18"/>
              </w:rPr>
              <w:t>20 September 2022, at 8:30 hours (local time)</w:t>
            </w:r>
          </w:p>
          <w:p w:rsidR="001F4C66" w:rsidRPr="00B05040" w:rsidRDefault="001F4C66" w:rsidP="00B05040">
            <w:pPr>
              <w:spacing w:after="120" w:line="240" w:lineRule="auto"/>
              <w:jc w:val="both"/>
              <w:rPr>
                <w:rFonts w:ascii="Verdana" w:hAnsi="Verdana"/>
                <w:kern w:val="2"/>
                <w:sz w:val="18"/>
                <w:szCs w:val="18"/>
                <w:lang w:bidi="hi-IN"/>
              </w:rPr>
            </w:pP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0B40A3" w:rsidP="00B05040">
            <w:pPr>
              <w:spacing w:after="120" w:line="240" w:lineRule="auto"/>
              <w:jc w:val="both"/>
              <w:rPr>
                <w:rFonts w:ascii="Verdana" w:hAnsi="Verdana" w:cs="Arial"/>
                <w:color w:val="000000"/>
                <w:sz w:val="18"/>
                <w:szCs w:val="18"/>
                <w:shd w:val="clear" w:color="auto" w:fill="FFFFFF"/>
              </w:rPr>
            </w:pPr>
            <w:r w:rsidRPr="00B05040">
              <w:rPr>
                <w:rFonts w:ascii="Verdana" w:hAnsi="Verdana"/>
                <w:sz w:val="18"/>
                <w:szCs w:val="18"/>
              </w:rPr>
              <w:t>3353-VIE</w:t>
            </w: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1. The Social Republic of Vietnam has received financing from the Asian Development Bank (hereinafter called "ADB") toward the cost of the Second Greater Mekong Subregion (GMS) Corridor Towns Development Project. Part of this financing will be used for payments under the contract package named above. Bidding is open to Bidders from eligible source countries of ADB.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2. The Lao Cai Provincial Project Management Unit (Lao Cai PMU) ("the Employer”) invites sealed bids from eligible Bidders for the SP5-1: Extended Old Town Center Improvement ("the Works”). The scope of works includes upgrading the road surface, renovating the water supply and drainage system, paving pavements, 0.4kV power supply, lighting electricity for traffic routes in the old town center of Sapa Town.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3. National Competitive Bidding will be conducted in accordance with the ADB’s Single Stage – One Envelope bidding procedure and is open to all eligible Bidders as described in the Bidding Document.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4. Only eligible Bidders with the following key qualifications should participate in this bidding: Experience: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 Participation in at least one (1) contract that has been successfully or substantially completed within the last five (5) years and that are similar to the subject works, where the value of the Bidder’s participation exceeds VND 98,625,000,000.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 Construction experience in the key activity: (i) Construction of power lines with voltage of 0.4kV or more; (ii) Construction of public lighting system. Financial requirements: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 Minimum average annual construction turnover of VND 246,563,000,000 calculated as total certified payments received for contracts in progress or completed, within the last three (3) years.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 Financial Resources Requirement for this Contract: VND 30,821,000,000. The qualification criteria are more completely described in the Bidding Document.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5. Interested eligible Bidders may obtain further information from the Employer and inspect the Bidding Document (free of charge) via the e-GP system at http://muasamcong.mpi.gov.vn, bid notice No. 20220795228 - 00 starts on 17 August 2022 until 8:30 hours on 20 September 2022. Lao Cai Provincial ODA PMU, the 5th floor, Lao Cai Department of Planning and Investment, Km5, Tran Hung </w:t>
      </w:r>
      <w:r w:rsidRPr="00B05040">
        <w:rPr>
          <w:rFonts w:ascii="Verdana" w:hAnsi="Verdana"/>
          <w:sz w:val="18"/>
          <w:szCs w:val="18"/>
        </w:rPr>
        <w:lastRenderedPageBreak/>
        <w:t xml:space="preserve">Dao Avenue, Nam Cuong Ward, Lao Cai City, Lao Cai Province Tel: +84 2143849655 Fax: +84 2143849655 Email: </w:t>
      </w:r>
      <w:r w:rsidR="000B40A3" w:rsidRPr="000B40A3">
        <w:rPr>
          <w:rFonts w:ascii="Verdana" w:hAnsi="Verdana"/>
          <w:sz w:val="18"/>
          <w:szCs w:val="18"/>
        </w:rPr>
        <w:t>adbgms2lc@gmail.com</w:t>
      </w:r>
      <w:r w:rsidRPr="00B05040">
        <w:rPr>
          <w:rFonts w:ascii="Verdana" w:hAnsi="Verdana"/>
          <w:sz w:val="18"/>
          <w:szCs w:val="18"/>
        </w:rPr>
        <w:t xml:space="preserve">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6. Submit bids: </w:t>
      </w:r>
    </w:p>
    <w:p w:rsidR="000B40A3"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 To the e-procurement website http://muasamcong.mpi.gov.vn </w:t>
      </w:r>
    </w:p>
    <w:p w:rsidR="00AC6CB2"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 At or before 8:30 hours (local time) on 20 September 2022 </w:t>
      </w:r>
    </w:p>
    <w:p w:rsidR="00AC6CB2" w:rsidRDefault="00216613" w:rsidP="00B05040">
      <w:pPr>
        <w:spacing w:after="120" w:line="240" w:lineRule="auto"/>
        <w:jc w:val="both"/>
        <w:rPr>
          <w:rFonts w:ascii="Verdana" w:hAnsi="Verdana"/>
          <w:sz w:val="18"/>
          <w:szCs w:val="18"/>
        </w:rPr>
      </w:pPr>
      <w:r w:rsidRPr="00B05040">
        <w:rPr>
          <w:rFonts w:ascii="Verdana" w:hAnsi="Verdana"/>
          <w:sz w:val="18"/>
          <w:szCs w:val="18"/>
        </w:rPr>
        <w:t xml:space="preserve">• Together with a Bid Security as specified in the Bidding Documents. </w:t>
      </w:r>
    </w:p>
    <w:p w:rsidR="001F4C66" w:rsidRPr="00B05040" w:rsidRDefault="00216613" w:rsidP="00B05040">
      <w:pPr>
        <w:spacing w:after="120" w:line="240" w:lineRule="auto"/>
        <w:jc w:val="both"/>
        <w:rPr>
          <w:rFonts w:ascii="Verdana" w:hAnsi="Verdana"/>
          <w:sz w:val="18"/>
          <w:szCs w:val="18"/>
        </w:rPr>
      </w:pPr>
      <w:r w:rsidRPr="00B05040">
        <w:rPr>
          <w:rFonts w:ascii="Verdana" w:hAnsi="Verdana"/>
          <w:sz w:val="18"/>
          <w:szCs w:val="18"/>
        </w:rPr>
        <w:t>Bids will be opened immediately after the e-Bid submission deadline on the e-procurement website http://muasamcong.mpi.gov.vn. The Employer will not be responsible for any cost or expense incurred in the preparation and delivery of bids.</w:t>
      </w:r>
    </w:p>
    <w:p w:rsidR="00216613" w:rsidRPr="00B05040" w:rsidRDefault="00216613" w:rsidP="00B05040">
      <w:pPr>
        <w:pBdr>
          <w:bottom w:val="single" w:sz="6" w:space="1" w:color="auto"/>
        </w:pBdr>
        <w:spacing w:after="120" w:line="240" w:lineRule="auto"/>
        <w:jc w:val="both"/>
        <w:rPr>
          <w:rFonts w:ascii="Verdana" w:hAnsi="Verdana"/>
          <w:sz w:val="18"/>
          <w:szCs w:val="18"/>
        </w:rPr>
      </w:pPr>
    </w:p>
    <w:p w:rsidR="00216613" w:rsidRPr="00B05040" w:rsidRDefault="00216613" w:rsidP="00B05040">
      <w:pPr>
        <w:spacing w:after="120" w:line="240" w:lineRule="auto"/>
        <w:jc w:val="both"/>
        <w:rPr>
          <w:rFonts w:ascii="Verdana" w:hAnsi="Verdana"/>
          <w:b/>
          <w:sz w:val="18"/>
          <w:szCs w:val="18"/>
        </w:rPr>
      </w:pPr>
    </w:p>
    <w:p w:rsidR="00B05040" w:rsidRPr="00612085" w:rsidRDefault="00B05040" w:rsidP="00AC6CB2">
      <w:pPr>
        <w:pStyle w:val="Heading3"/>
      </w:pPr>
      <w:bookmarkStart w:id="22" w:name="_Prequalification_of_Engineering,"/>
      <w:bookmarkEnd w:id="22"/>
      <w:r w:rsidRPr="00612085">
        <w:t>Prequalification of Engineering, Procurement and Construction (EPC) Contractors for International Port Development Project at K.Gulhifalhu – Port Main Components Project in the Republic of Maldives</w:t>
      </w:r>
    </w:p>
    <w:p w:rsidR="001F4C66" w:rsidRPr="00612085" w:rsidRDefault="001F4C66" w:rsidP="00AC6CB2">
      <w:pPr>
        <w:pStyle w:val="Heading3"/>
      </w:pPr>
    </w:p>
    <w:tbl>
      <w:tblPr>
        <w:tblpPr w:leftFromText="180" w:rightFromText="180" w:bottomFromText="200" w:vertAnchor="text" w:horzAnchor="page" w:tblpX="1749" w:tblpY="204"/>
        <w:tblW w:w="0" w:type="auto"/>
        <w:tblLook w:val="04A0"/>
      </w:tblPr>
      <w:tblGrid>
        <w:gridCol w:w="2901"/>
        <w:gridCol w:w="6341"/>
      </w:tblGrid>
      <w:tr w:rsidR="001F4C66" w:rsidRPr="00612085" w:rsidTr="00281179">
        <w:trPr>
          <w:trHeight w:hRule="exact" w:val="432"/>
        </w:trPr>
        <w:tc>
          <w:tcPr>
            <w:tcW w:w="2901" w:type="dxa"/>
            <w:hideMark/>
          </w:tcPr>
          <w:p w:rsidR="001F4C66" w:rsidRPr="00612085" w:rsidRDefault="001F4C66" w:rsidP="00612085">
            <w:pPr>
              <w:suppressAutoHyphens/>
              <w:spacing w:after="120" w:line="240" w:lineRule="auto"/>
              <w:rPr>
                <w:rFonts w:ascii="Verdana" w:hAnsi="Verdana"/>
                <w:kern w:val="2"/>
                <w:sz w:val="18"/>
                <w:szCs w:val="18"/>
                <w:lang w:bidi="hi-IN"/>
              </w:rPr>
            </w:pPr>
            <w:r w:rsidRPr="00612085">
              <w:rPr>
                <w:rFonts w:ascii="Verdana" w:hAnsi="Verdana"/>
                <w:sz w:val="18"/>
                <w:szCs w:val="18"/>
              </w:rPr>
              <w:t>Project ID No.</w:t>
            </w:r>
          </w:p>
        </w:tc>
        <w:tc>
          <w:tcPr>
            <w:tcW w:w="6341" w:type="dxa"/>
          </w:tcPr>
          <w:p w:rsidR="001F4C66" w:rsidRPr="00612085" w:rsidRDefault="00612085" w:rsidP="00612085">
            <w:pPr>
              <w:suppressAutoHyphens/>
              <w:spacing w:after="120" w:line="240" w:lineRule="auto"/>
              <w:rPr>
                <w:rFonts w:ascii="Verdana" w:hAnsi="Verdana"/>
                <w:kern w:val="2"/>
                <w:sz w:val="18"/>
                <w:szCs w:val="18"/>
                <w:lang w:bidi="hi-IN"/>
              </w:rPr>
            </w:pPr>
            <w:r w:rsidRPr="00612085">
              <w:rPr>
                <w:rFonts w:ascii="Verdana" w:hAnsi="Verdana"/>
                <w:sz w:val="18"/>
                <w:szCs w:val="18"/>
              </w:rPr>
              <w:t>GOILOC-309/Maldives/EPC-87</w:t>
            </w:r>
          </w:p>
        </w:tc>
      </w:tr>
      <w:tr w:rsidR="001F4C66" w:rsidRPr="00612085" w:rsidTr="00281179">
        <w:trPr>
          <w:trHeight w:hRule="exact" w:val="537"/>
        </w:trPr>
        <w:tc>
          <w:tcPr>
            <w:tcW w:w="2901" w:type="dxa"/>
            <w:hideMark/>
          </w:tcPr>
          <w:p w:rsidR="001F4C66" w:rsidRPr="00612085" w:rsidRDefault="001F4C66" w:rsidP="00612085">
            <w:pPr>
              <w:suppressAutoHyphens/>
              <w:spacing w:after="120" w:line="240" w:lineRule="auto"/>
              <w:rPr>
                <w:rFonts w:ascii="Verdana" w:hAnsi="Verdana"/>
                <w:kern w:val="2"/>
                <w:sz w:val="18"/>
                <w:szCs w:val="18"/>
                <w:lang w:bidi="hi-IN"/>
              </w:rPr>
            </w:pPr>
            <w:r w:rsidRPr="00612085">
              <w:rPr>
                <w:rFonts w:ascii="Verdana" w:hAnsi="Verdana"/>
                <w:sz w:val="18"/>
                <w:szCs w:val="18"/>
              </w:rPr>
              <w:t xml:space="preserve">Project Name: </w:t>
            </w:r>
          </w:p>
        </w:tc>
        <w:tc>
          <w:tcPr>
            <w:tcW w:w="6341" w:type="dxa"/>
          </w:tcPr>
          <w:p w:rsidR="001F4C66" w:rsidRPr="00612085" w:rsidRDefault="000B40A3" w:rsidP="00612085">
            <w:pPr>
              <w:suppressAutoHyphens/>
              <w:spacing w:after="120" w:line="240" w:lineRule="auto"/>
              <w:rPr>
                <w:rFonts w:ascii="Verdana" w:hAnsi="Verdana"/>
                <w:kern w:val="2"/>
                <w:sz w:val="18"/>
                <w:szCs w:val="18"/>
                <w:lang w:bidi="hi-IN"/>
              </w:rPr>
            </w:pPr>
            <w:r w:rsidRPr="00612085">
              <w:rPr>
                <w:rFonts w:ascii="Verdana" w:hAnsi="Verdana"/>
                <w:sz w:val="18"/>
                <w:szCs w:val="18"/>
              </w:rPr>
              <w:t>International Port Development Project at K.Gulhifalhu – Port Main Components Project in the Republic of Maldives</w:t>
            </w:r>
          </w:p>
        </w:tc>
      </w:tr>
      <w:tr w:rsidR="001F4C66" w:rsidRPr="00612085" w:rsidTr="00281179">
        <w:trPr>
          <w:trHeight w:hRule="exact" w:val="268"/>
        </w:trPr>
        <w:tc>
          <w:tcPr>
            <w:tcW w:w="2901" w:type="dxa"/>
            <w:hideMark/>
          </w:tcPr>
          <w:p w:rsidR="001F4C66" w:rsidRPr="00612085" w:rsidRDefault="001F4C66" w:rsidP="00612085">
            <w:pPr>
              <w:suppressAutoHyphens/>
              <w:spacing w:after="120" w:line="240" w:lineRule="auto"/>
              <w:rPr>
                <w:rFonts w:ascii="Verdana" w:hAnsi="Verdana"/>
                <w:kern w:val="2"/>
                <w:sz w:val="18"/>
                <w:szCs w:val="18"/>
                <w:lang w:bidi="hi-IN"/>
              </w:rPr>
            </w:pPr>
            <w:r w:rsidRPr="00612085">
              <w:rPr>
                <w:rFonts w:ascii="Verdana" w:hAnsi="Verdana"/>
                <w:sz w:val="18"/>
                <w:szCs w:val="18"/>
              </w:rPr>
              <w:t>Country:</w:t>
            </w:r>
          </w:p>
        </w:tc>
        <w:tc>
          <w:tcPr>
            <w:tcW w:w="6341" w:type="dxa"/>
          </w:tcPr>
          <w:p w:rsidR="001F4C66" w:rsidRPr="00612085" w:rsidRDefault="000B40A3" w:rsidP="00612085">
            <w:pPr>
              <w:suppressAutoHyphens/>
              <w:spacing w:after="120" w:line="240" w:lineRule="auto"/>
              <w:rPr>
                <w:rFonts w:ascii="Verdana" w:hAnsi="Verdana"/>
                <w:kern w:val="2"/>
                <w:sz w:val="18"/>
                <w:szCs w:val="18"/>
                <w:lang w:bidi="hi-IN"/>
              </w:rPr>
            </w:pPr>
            <w:r w:rsidRPr="00612085">
              <w:rPr>
                <w:rFonts w:ascii="Verdana" w:hAnsi="Verdana"/>
                <w:sz w:val="18"/>
                <w:szCs w:val="18"/>
              </w:rPr>
              <w:t>Maldives</w:t>
            </w:r>
          </w:p>
        </w:tc>
      </w:tr>
      <w:tr w:rsidR="001F4C66" w:rsidRPr="00612085" w:rsidTr="000B40A3">
        <w:trPr>
          <w:trHeight w:hRule="exact" w:val="912"/>
        </w:trPr>
        <w:tc>
          <w:tcPr>
            <w:tcW w:w="2901" w:type="dxa"/>
            <w:hideMark/>
          </w:tcPr>
          <w:p w:rsidR="001F4C66" w:rsidRPr="00612085" w:rsidRDefault="001F4C66" w:rsidP="00612085">
            <w:pPr>
              <w:suppressAutoHyphens/>
              <w:spacing w:after="120" w:line="240" w:lineRule="auto"/>
              <w:rPr>
                <w:rFonts w:ascii="Verdana" w:hAnsi="Verdana"/>
                <w:kern w:val="2"/>
                <w:sz w:val="18"/>
                <w:szCs w:val="18"/>
                <w:lang w:bidi="hi-IN"/>
              </w:rPr>
            </w:pPr>
            <w:r w:rsidRPr="00612085">
              <w:rPr>
                <w:rFonts w:ascii="Verdana" w:hAnsi="Verdana"/>
                <w:sz w:val="18"/>
                <w:szCs w:val="18"/>
              </w:rPr>
              <w:t>Description:</w:t>
            </w:r>
          </w:p>
        </w:tc>
        <w:tc>
          <w:tcPr>
            <w:tcW w:w="6341" w:type="dxa"/>
          </w:tcPr>
          <w:p w:rsidR="000B40A3" w:rsidRPr="00612085" w:rsidRDefault="000B40A3" w:rsidP="000B40A3">
            <w:pPr>
              <w:pStyle w:val="Default"/>
              <w:spacing w:after="120"/>
              <w:rPr>
                <w:rFonts w:ascii="Verdana" w:hAnsi="Verdana"/>
                <w:sz w:val="18"/>
                <w:szCs w:val="18"/>
              </w:rPr>
            </w:pPr>
            <w:r w:rsidRPr="00612085">
              <w:rPr>
                <w:rFonts w:ascii="Verdana" w:hAnsi="Verdana"/>
                <w:sz w:val="18"/>
                <w:szCs w:val="18"/>
              </w:rPr>
              <w:t>Prequalification of Engineering, Procurement and Construction (EPC) Contractors for International Port Development Project at K.Gulhifalhu – Port Main Components Project in the Republic of Maldives</w:t>
            </w:r>
          </w:p>
          <w:p w:rsidR="001F4C66" w:rsidRPr="00612085" w:rsidRDefault="001F4C66" w:rsidP="00612085">
            <w:pPr>
              <w:suppressAutoHyphens/>
              <w:spacing w:after="120" w:line="240" w:lineRule="auto"/>
              <w:rPr>
                <w:rFonts w:ascii="Verdana" w:hAnsi="Verdana"/>
                <w:b/>
                <w:kern w:val="2"/>
                <w:sz w:val="18"/>
                <w:szCs w:val="18"/>
                <w:lang w:eastAsia="en-IN" w:bidi="hi-IN"/>
              </w:rPr>
            </w:pPr>
          </w:p>
        </w:tc>
      </w:tr>
      <w:tr w:rsidR="001F4C66" w:rsidRPr="00612085" w:rsidTr="00281179">
        <w:trPr>
          <w:trHeight w:hRule="exact" w:val="349"/>
        </w:trPr>
        <w:tc>
          <w:tcPr>
            <w:tcW w:w="2901" w:type="dxa"/>
            <w:hideMark/>
          </w:tcPr>
          <w:p w:rsidR="001F4C66" w:rsidRPr="00612085" w:rsidRDefault="001F4C66" w:rsidP="00612085">
            <w:pPr>
              <w:suppressAutoHyphens/>
              <w:spacing w:after="120" w:line="240" w:lineRule="auto"/>
              <w:rPr>
                <w:rFonts w:ascii="Verdana" w:hAnsi="Verdana"/>
                <w:kern w:val="2"/>
                <w:sz w:val="18"/>
                <w:szCs w:val="18"/>
                <w:lang w:bidi="hi-IN"/>
              </w:rPr>
            </w:pPr>
            <w:r w:rsidRPr="00612085">
              <w:rPr>
                <w:rFonts w:ascii="Verdana" w:hAnsi="Verdana"/>
                <w:sz w:val="18"/>
                <w:szCs w:val="18"/>
              </w:rPr>
              <w:t>Funding agency:</w:t>
            </w:r>
          </w:p>
        </w:tc>
        <w:tc>
          <w:tcPr>
            <w:tcW w:w="6341" w:type="dxa"/>
          </w:tcPr>
          <w:p w:rsidR="001F4C66" w:rsidRPr="00612085" w:rsidRDefault="000B40A3" w:rsidP="00612085">
            <w:pPr>
              <w:suppressAutoHyphens/>
              <w:spacing w:after="120" w:line="240" w:lineRule="auto"/>
              <w:rPr>
                <w:rFonts w:ascii="Verdana" w:hAnsi="Verdana"/>
                <w:kern w:val="2"/>
                <w:sz w:val="18"/>
                <w:szCs w:val="18"/>
                <w:lang w:bidi="hi-IN"/>
              </w:rPr>
            </w:pPr>
            <w:r>
              <w:rPr>
                <w:rFonts w:ascii="Verdana" w:hAnsi="Verdana"/>
                <w:kern w:val="2"/>
                <w:sz w:val="18"/>
                <w:szCs w:val="18"/>
                <w:lang w:bidi="hi-IN"/>
              </w:rPr>
              <w:t>Exim Bank</w:t>
            </w:r>
          </w:p>
        </w:tc>
      </w:tr>
      <w:tr w:rsidR="001F4C66" w:rsidRPr="00612085" w:rsidTr="00281179">
        <w:trPr>
          <w:trHeight w:hRule="exact" w:val="453"/>
        </w:trPr>
        <w:tc>
          <w:tcPr>
            <w:tcW w:w="2901" w:type="dxa"/>
            <w:hideMark/>
          </w:tcPr>
          <w:p w:rsidR="001F4C66" w:rsidRPr="00612085" w:rsidRDefault="001F4C66" w:rsidP="00612085">
            <w:pPr>
              <w:suppressAutoHyphens/>
              <w:spacing w:after="120" w:line="240" w:lineRule="auto"/>
              <w:rPr>
                <w:rFonts w:ascii="Verdana" w:hAnsi="Verdana"/>
                <w:kern w:val="2"/>
                <w:sz w:val="18"/>
                <w:szCs w:val="18"/>
                <w:lang w:bidi="hi-IN"/>
              </w:rPr>
            </w:pPr>
            <w:r w:rsidRPr="00612085">
              <w:rPr>
                <w:rFonts w:ascii="Verdana" w:hAnsi="Verdana"/>
                <w:sz w:val="18"/>
                <w:szCs w:val="18"/>
              </w:rPr>
              <w:t>Last date of bid submission:</w:t>
            </w:r>
          </w:p>
        </w:tc>
        <w:tc>
          <w:tcPr>
            <w:tcW w:w="6341" w:type="dxa"/>
          </w:tcPr>
          <w:p w:rsidR="001F4C66" w:rsidRPr="00612085" w:rsidRDefault="00612085" w:rsidP="00612085">
            <w:pPr>
              <w:spacing w:after="120" w:line="240" w:lineRule="auto"/>
              <w:rPr>
                <w:rFonts w:ascii="Verdana" w:hAnsi="Verdana"/>
                <w:kern w:val="2"/>
                <w:sz w:val="18"/>
                <w:szCs w:val="18"/>
                <w:lang w:bidi="hi-IN"/>
              </w:rPr>
            </w:pPr>
            <w:r w:rsidRPr="00612085">
              <w:rPr>
                <w:rFonts w:ascii="Verdana" w:hAnsi="Verdana"/>
                <w:kern w:val="2"/>
                <w:sz w:val="18"/>
                <w:szCs w:val="18"/>
                <w:lang w:bidi="hi-IN"/>
              </w:rPr>
              <w:t>19 September 2022</w:t>
            </w:r>
          </w:p>
        </w:tc>
      </w:tr>
      <w:tr w:rsidR="001F4C66" w:rsidRPr="00612085" w:rsidTr="00281179">
        <w:trPr>
          <w:trHeight w:hRule="exact" w:val="453"/>
        </w:trPr>
        <w:tc>
          <w:tcPr>
            <w:tcW w:w="2901" w:type="dxa"/>
          </w:tcPr>
          <w:p w:rsidR="001F4C66" w:rsidRPr="00612085" w:rsidRDefault="001F4C66" w:rsidP="00612085">
            <w:pPr>
              <w:suppressAutoHyphens/>
              <w:spacing w:after="120" w:line="240" w:lineRule="auto"/>
              <w:rPr>
                <w:rFonts w:ascii="Verdana" w:hAnsi="Verdana"/>
                <w:sz w:val="18"/>
                <w:szCs w:val="18"/>
              </w:rPr>
            </w:pPr>
            <w:r w:rsidRPr="00612085">
              <w:rPr>
                <w:rFonts w:ascii="Verdana" w:hAnsi="Verdana"/>
                <w:sz w:val="18"/>
                <w:szCs w:val="18"/>
              </w:rPr>
              <w:t>Loan No.</w:t>
            </w:r>
          </w:p>
        </w:tc>
        <w:tc>
          <w:tcPr>
            <w:tcW w:w="6341" w:type="dxa"/>
          </w:tcPr>
          <w:p w:rsidR="001F4C66" w:rsidRPr="00612085" w:rsidRDefault="001F4C66" w:rsidP="00612085">
            <w:pPr>
              <w:spacing w:after="120" w:line="240" w:lineRule="auto"/>
              <w:rPr>
                <w:rFonts w:ascii="Verdana" w:hAnsi="Verdana" w:cs="Arial"/>
                <w:color w:val="000000"/>
                <w:sz w:val="18"/>
                <w:szCs w:val="18"/>
                <w:shd w:val="clear" w:color="auto" w:fill="FFFFFF"/>
              </w:rPr>
            </w:pPr>
          </w:p>
        </w:tc>
      </w:tr>
      <w:tr w:rsidR="001F4C66" w:rsidRPr="00612085" w:rsidTr="00281179">
        <w:trPr>
          <w:trHeight w:hRule="exact" w:val="90"/>
        </w:trPr>
        <w:tc>
          <w:tcPr>
            <w:tcW w:w="2901" w:type="dxa"/>
          </w:tcPr>
          <w:p w:rsidR="001F4C66" w:rsidRPr="00612085" w:rsidRDefault="001F4C66" w:rsidP="00612085">
            <w:pPr>
              <w:suppressAutoHyphens/>
              <w:spacing w:after="120" w:line="240" w:lineRule="auto"/>
              <w:rPr>
                <w:rFonts w:ascii="Verdana" w:hAnsi="Verdana"/>
                <w:sz w:val="18"/>
                <w:szCs w:val="18"/>
              </w:rPr>
            </w:pPr>
          </w:p>
        </w:tc>
        <w:tc>
          <w:tcPr>
            <w:tcW w:w="6341" w:type="dxa"/>
          </w:tcPr>
          <w:p w:rsidR="001F4C66" w:rsidRPr="00612085" w:rsidRDefault="001F4C66" w:rsidP="00612085">
            <w:pPr>
              <w:spacing w:after="120" w:line="240" w:lineRule="auto"/>
              <w:rPr>
                <w:rFonts w:ascii="Verdana" w:hAnsi="Verdana" w:cs="Arial"/>
                <w:color w:val="000000"/>
                <w:sz w:val="18"/>
                <w:szCs w:val="18"/>
                <w:shd w:val="clear" w:color="auto" w:fill="FFFFFF"/>
              </w:rPr>
            </w:pPr>
          </w:p>
        </w:tc>
      </w:tr>
    </w:tbl>
    <w:p w:rsidR="001F4C66" w:rsidRPr="00612085" w:rsidRDefault="001F4C66" w:rsidP="00612085">
      <w:pPr>
        <w:pStyle w:val="Default"/>
        <w:spacing w:after="120"/>
        <w:jc w:val="both"/>
        <w:rPr>
          <w:rFonts w:ascii="Verdana" w:hAnsi="Verdana"/>
          <w:sz w:val="18"/>
          <w:szCs w:val="18"/>
        </w:rPr>
      </w:pPr>
    </w:p>
    <w:p w:rsidR="00612085" w:rsidRDefault="00612085" w:rsidP="00612085">
      <w:pPr>
        <w:pStyle w:val="Default"/>
        <w:spacing w:after="120"/>
        <w:jc w:val="both"/>
        <w:rPr>
          <w:rFonts w:ascii="Verdana" w:hAnsi="Verdana"/>
          <w:sz w:val="18"/>
          <w:szCs w:val="18"/>
        </w:rPr>
      </w:pPr>
      <w:r w:rsidRPr="00612085">
        <w:rPr>
          <w:rFonts w:ascii="Verdana" w:hAnsi="Verdana"/>
          <w:sz w:val="18"/>
          <w:szCs w:val="18"/>
        </w:rPr>
        <w:t xml:space="preserve">Part I: </w:t>
      </w:r>
    </w:p>
    <w:p w:rsidR="00612085" w:rsidRDefault="00612085" w:rsidP="00612085">
      <w:pPr>
        <w:pStyle w:val="Default"/>
        <w:spacing w:after="120"/>
        <w:jc w:val="both"/>
        <w:rPr>
          <w:rFonts w:ascii="Verdana" w:hAnsi="Verdana"/>
          <w:sz w:val="18"/>
          <w:szCs w:val="18"/>
        </w:rPr>
      </w:pPr>
      <w:r w:rsidRPr="00612085">
        <w:rPr>
          <w:rFonts w:ascii="Verdana" w:hAnsi="Verdana"/>
          <w:sz w:val="18"/>
          <w:szCs w:val="18"/>
        </w:rPr>
        <w:t xml:space="preserve">Scope of EPC </w:t>
      </w:r>
    </w:p>
    <w:p w:rsidR="00612085" w:rsidRPr="00612085" w:rsidRDefault="00612085" w:rsidP="00612085">
      <w:pPr>
        <w:pStyle w:val="Default"/>
        <w:spacing w:after="120"/>
        <w:jc w:val="both"/>
        <w:rPr>
          <w:rFonts w:ascii="Verdana" w:hAnsi="Verdana"/>
          <w:sz w:val="18"/>
          <w:szCs w:val="18"/>
        </w:rPr>
      </w:pPr>
      <w:r w:rsidRPr="00612085">
        <w:rPr>
          <w:rFonts w:ascii="Verdana" w:hAnsi="Verdana"/>
          <w:sz w:val="18"/>
          <w:szCs w:val="18"/>
        </w:rPr>
        <w:t xml:space="preserve">The Export-Import Bank of India (hereafter Exim Bank or the Bank), on behalf of the Government of India (GOI) has approved financing of a project out of a Line of Credit extended to the Government of Maldivesfor various projects including International Port Development Project at K.Gulhifalhu in Maldives for which Exim Bank now seeks applications for prequalification from eligible Indian entities. Refer Part II ITA 4 for eligibility provisions. </w:t>
      </w:r>
    </w:p>
    <w:p w:rsidR="00612085" w:rsidRPr="00612085" w:rsidRDefault="00612085" w:rsidP="00612085">
      <w:pPr>
        <w:pStyle w:val="Default"/>
        <w:spacing w:after="120"/>
        <w:jc w:val="both"/>
        <w:rPr>
          <w:rFonts w:ascii="Verdana" w:hAnsi="Verdana"/>
          <w:sz w:val="18"/>
          <w:szCs w:val="18"/>
        </w:rPr>
      </w:pPr>
      <w:r w:rsidRPr="00612085">
        <w:rPr>
          <w:rFonts w:ascii="Verdana" w:hAnsi="Verdana"/>
          <w:sz w:val="18"/>
          <w:szCs w:val="18"/>
        </w:rPr>
        <w:t xml:space="preserve">A] Background and Major Components of the Project The Republic of Maldives is made of 1,192 small coral islands in the area of 298 km2, spreading 675 km from north to south and 130km from east to west. Out of the total population of Maldives, one third is concentrated in Male’ Island, the capital city of Maldives. All islands are connected only by boats and ferries. Male’ has expanded urban areas by reclamation in nearby islands, namely, Hulhumale’, Hulhule, Villingili and Thilafushi. All Maldivian Government institution buildings and commercial functions including International Port are situated at Male’ Island. Male’ has already been heavily congested and there is no room for future expansion for </w:t>
      </w:r>
      <w:r w:rsidRPr="00612085">
        <w:rPr>
          <w:rFonts w:ascii="Verdana" w:hAnsi="Verdana"/>
          <w:sz w:val="18"/>
          <w:szCs w:val="18"/>
        </w:rPr>
        <w:lastRenderedPageBreak/>
        <w:t xml:space="preserve">development. The existing international port at Male’ Island is having only one berth and exceeds its handling capacity and coming ships via Colombo have to queue inside Northern Male’ Atoll for unloading and loading. All goods are classified at the port and then distributed to other islands by small boats. The Gulhifalhu Island, a non-residential island, has been developed by Gulhifalhu Investment Corporation (now a part of “Housing Development Corporation”). The reef shallow area will be reclaimed for warehouses, light industries, a labor park and recreational area. </w:t>
      </w:r>
    </w:p>
    <w:p w:rsidR="00B05040" w:rsidRPr="00612085" w:rsidRDefault="00612085" w:rsidP="00612085">
      <w:pPr>
        <w:pStyle w:val="Default"/>
        <w:spacing w:after="120"/>
        <w:jc w:val="both"/>
        <w:rPr>
          <w:rFonts w:ascii="Verdana" w:hAnsi="Verdana"/>
          <w:sz w:val="18"/>
          <w:szCs w:val="18"/>
        </w:rPr>
      </w:pPr>
      <w:r w:rsidRPr="00612085">
        <w:rPr>
          <w:rFonts w:ascii="Verdana" w:hAnsi="Verdana"/>
          <w:sz w:val="18"/>
          <w:szCs w:val="18"/>
        </w:rPr>
        <w:t>The Ministry of National Planning, Housing and Infrastructure (MNPHI) of the Republic of Maldives is the Implementing Agency for the project.</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[B] Description of the Works The scope of the work for the contract is design and construction for the new port located at Gulhifalhu. The total project area covers approximately 43 ha. The port will be divided in six different areas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Main administration area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Container terminal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General cargo terminal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Port service quay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Bonded warehouse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Domestic quay </w:t>
      </w:r>
    </w:p>
    <w:p w:rsidR="00612085" w:rsidRPr="00612085" w:rsidRDefault="00612085" w:rsidP="00612085">
      <w:pPr>
        <w:pStyle w:val="Default"/>
        <w:spacing w:after="120"/>
        <w:jc w:val="both"/>
        <w:rPr>
          <w:rFonts w:ascii="Verdana" w:hAnsi="Verdana"/>
          <w:sz w:val="18"/>
          <w:szCs w:val="18"/>
        </w:rPr>
      </w:pPr>
      <w:r w:rsidRPr="00612085">
        <w:rPr>
          <w:rFonts w:ascii="Verdana" w:hAnsi="Verdana"/>
          <w:sz w:val="18"/>
          <w:szCs w:val="18"/>
        </w:rPr>
        <w:t>At present the Gulhifalhu Island is a reef where a small part has been reclaimed. The reclamation works required to expand the land space of the island including construction of revetments and dredging of an access channel to an inner harbour basin are due to be performed under a separate contract prior to this contract. However, there are anticipated to be smaller volumes of reclamation and dredging works required for the Port Main Components Contract to complete the quay structures with their associated berths and to tie them into the works already completed. Compaction works to the already reclaimed fill will also be required. During the construction of quays and other marine infrastructures the contractor is required to engage staff experienced in similar environments and utilize appropriate methodologies accepted by the Employer for dredging, reclamation, piling and other works as required in carrying out works on the coral reefs and in handling of coral reef soil materials. The contractor is also required to take into consideration, environmental issues which may arise during the construction and take necessary preventive measures.</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The scope of the main works for the contract can be summarised as under which include all design and construction based on the Employer’s Requirements in the contract (including supply and installation of materials and provision of necessary labour):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supply of materials and construction of quay structures complete with coping, quay furniture including (but not limited to) bollards and fenders and gantry runways if required as part of the quay design. The project consists of a container quay with a length of 470 m and a water depth of 16.7 m MSL located on the outside of the island. In the lagoon a quay with a length of appr. 1900 m and a water depth of 5.7 m MSL will be constructed for general cargo, domestic transport, port service vessels and restricted cargo.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Dredging in front of the container quay, placement of materials suitable for reclamation fill to the required shapes, levels and profiles to construct berth pockets and fill behind quay structures.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Reclamation of port services area to the required shape and levels using sand which is to be provided by others (sand will be stockpiled by the reclamation contractor and does not form part of this Contract).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Provision of navigation beacons to mark the access channel to the basin.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Compaction of all of the fill, including that in the reclamation constructed under a separate reclamation contract.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supply of materials and construction of revetments required to tie the newly constructed quay structures into the revetments constructed by others as part of a separate contract.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lastRenderedPageBreak/>
        <w:t xml:space="preserve">• Design and construction of paved areas including (but not limited to) roadways, container stacking areas, general cargo storage areas and quay aprons.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Provision of rail mounted Ship to Shore (STS) gantry cranes together with design and construction of any supporting structures necessary to maintain the crane rails within the manufacturer’s tolerances for both operating conditions and survivability criteria in extreme conditions.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Provision of mobile cargo handling plant.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and construction of a firefighting system network within the port area, including but not limited to the yard areas, administrative buildings, workshops, warehouses, including saltwater pumping facilities(where applicable), freshwater pumping facilities, fire mains and hydrants.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and construction of a potable water supply system which is to be fed from a desalination plant which is to be provided by others and does not form part of this Contract.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and construction of a stormwater runoff drainage system for drainage of paved areas including sea outfalls with flapper valves.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and construction of a foul water sewerage system from all buildings and facilities to take the sewage to a sewage treatment plant which is to be provided by others and does not form part of this Contract.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and construction of a lighting and electrical power supply system for the port area. This also includes design and delivery of emergency backup generator set to supply emergency power to the critical function within the port.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Provision of fencing and gate systems for controlled entry and exit to the port area and the associated terminals.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Establishing, constructing and subsequently removing all necessary temporary works.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Survey and compliance testing in relation to the Works.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and build of a main administration building. 7 stories with a footprint of 1,000 m2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and build of an administration building for the container terminal. 2 stories building with a footprint of 800 m2 • Design and build of CFS facility for the container terminal. Footprint of 2,400 m2 • Design and build of a warehouse for the general cargo handling including a temperature-controlled warehouses and a regular warehouse – each with a footprint of 800 m2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and build of an administration and welfare facility for the general cargo terminal with a Footprint of 600 m2 • Design and build of port facilities building for the port service are. Footprint of 675 m2 • Design and build of a Bonded Warehouse. 4 stories with a footprint of 4,000 m2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and build of other facilities such as welfare facilities, workshop and stores, fuels stores, x-ray facility, weigh bridge and fire depot • Design, supply and installation of ICT Backbone infrastructure, including termination and construction of ICT cabling and duct system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Design, supply and installation of CCTV Surveillance System and Access Control Systems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Provision of Port Equipment (Reach Stackers, RTGs, Prime Movers, Forklift, etc.)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 Supply of port equipment such as: o Rail Mounted Ship to Shore (STS) Cranes (2 nos)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o Mobile Harbour Cranes o Rubber Tyred Gantry Cranes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o Terminal Tractor units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o Trailer units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o Reach Stackers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o Empty container handlers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o Forklift vehicles </w:t>
      </w:r>
    </w:p>
    <w:p w:rsidR="000B40A3" w:rsidRDefault="00612085" w:rsidP="00612085">
      <w:pPr>
        <w:pStyle w:val="Default"/>
        <w:spacing w:after="120"/>
        <w:jc w:val="both"/>
        <w:rPr>
          <w:rFonts w:ascii="Verdana" w:hAnsi="Verdana"/>
          <w:sz w:val="18"/>
          <w:szCs w:val="18"/>
        </w:rPr>
      </w:pPr>
      <w:r w:rsidRPr="00612085">
        <w:rPr>
          <w:rFonts w:ascii="Verdana" w:hAnsi="Verdana"/>
          <w:sz w:val="18"/>
          <w:szCs w:val="18"/>
        </w:rPr>
        <w:t xml:space="preserve">o Staff Vehicles o Mobile maintenance unit </w:t>
      </w:r>
    </w:p>
    <w:p w:rsidR="00612085" w:rsidRPr="00612085" w:rsidRDefault="00612085" w:rsidP="00612085">
      <w:pPr>
        <w:pStyle w:val="Default"/>
        <w:spacing w:after="120"/>
        <w:jc w:val="both"/>
        <w:rPr>
          <w:rFonts w:ascii="Verdana" w:hAnsi="Verdana"/>
          <w:sz w:val="18"/>
          <w:szCs w:val="18"/>
        </w:rPr>
      </w:pPr>
      <w:r w:rsidRPr="00612085">
        <w:rPr>
          <w:rFonts w:ascii="Verdana" w:hAnsi="Verdana"/>
          <w:sz w:val="18"/>
          <w:szCs w:val="18"/>
        </w:rPr>
        <w:lastRenderedPageBreak/>
        <w:t>• The contractor is required to handle the coral reef soil materials and the environmental issues in accordance with the applicable laws in Maldives.</w:t>
      </w:r>
    </w:p>
    <w:p w:rsidR="00612085" w:rsidRPr="00612085" w:rsidRDefault="00612085" w:rsidP="00612085">
      <w:pPr>
        <w:pStyle w:val="Default"/>
        <w:spacing w:after="120"/>
        <w:jc w:val="both"/>
        <w:rPr>
          <w:rFonts w:ascii="Verdana" w:hAnsi="Verdana"/>
          <w:sz w:val="18"/>
          <w:szCs w:val="18"/>
        </w:rPr>
      </w:pPr>
      <w:r w:rsidRPr="00612085">
        <w:rPr>
          <w:rFonts w:ascii="Verdana" w:hAnsi="Verdana"/>
          <w:sz w:val="18"/>
          <w:szCs w:val="18"/>
        </w:rPr>
        <w:t>C] Contract execution period The duration of the contract is expected to be 27 months, with an additional 12 months of defects liability period.</w:t>
      </w:r>
    </w:p>
    <w:p w:rsidR="00612085" w:rsidRPr="00612085" w:rsidRDefault="00612085" w:rsidP="00612085">
      <w:pPr>
        <w:pStyle w:val="Default"/>
        <w:spacing w:after="120"/>
        <w:jc w:val="both"/>
        <w:rPr>
          <w:rFonts w:ascii="Verdana" w:hAnsi="Verdana"/>
          <w:sz w:val="18"/>
          <w:szCs w:val="18"/>
        </w:rPr>
      </w:pPr>
      <w:r w:rsidRPr="00612085">
        <w:rPr>
          <w:rFonts w:ascii="Verdana" w:hAnsi="Verdana"/>
          <w:sz w:val="18"/>
          <w:szCs w:val="18"/>
        </w:rPr>
        <w:t>Completed Applications (off-line) in accordance with the provisions of the Application Document along with NEFT acknowledgement receipt should be delivered physically by 15:00 hours IST, September 19, 2022, at the following address: Mr. Harish Kumar Assistant General Manager Export-Import Bank of India Lines of Credit Group Office Block, Tower 1 7th Floor, Adjacent Ring Road Kidwai Nagar [East] New Delhi -110023 E-mail: eximloc@eximbankindia.in Website: www.eximbankindia.in</w:t>
      </w:r>
    </w:p>
    <w:p w:rsidR="00612085" w:rsidRDefault="00612085" w:rsidP="00B05040">
      <w:pPr>
        <w:pStyle w:val="Default"/>
        <w:pBdr>
          <w:bottom w:val="single" w:sz="6" w:space="1" w:color="auto"/>
        </w:pBdr>
        <w:spacing w:after="120"/>
        <w:jc w:val="both"/>
      </w:pPr>
    </w:p>
    <w:p w:rsidR="00612085" w:rsidRDefault="00CB5723" w:rsidP="00AC6CB2">
      <w:pPr>
        <w:pStyle w:val="Heading3"/>
      </w:pPr>
      <w:bookmarkStart w:id="23" w:name="_Design,_Supply_and"/>
      <w:bookmarkEnd w:id="23"/>
      <w:r w:rsidRPr="00B05040">
        <w:t>Design, Supply and Installation of a Construction and Demolition Waste Processing Plant</w:t>
      </w:r>
    </w:p>
    <w:tbl>
      <w:tblPr>
        <w:tblpPr w:leftFromText="180" w:rightFromText="180" w:bottomFromText="200" w:vertAnchor="text" w:horzAnchor="page" w:tblpX="1749" w:tblpY="204"/>
        <w:tblW w:w="0" w:type="auto"/>
        <w:tblLook w:val="04A0"/>
      </w:tblPr>
      <w:tblGrid>
        <w:gridCol w:w="2901"/>
        <w:gridCol w:w="6341"/>
      </w:tblGrid>
      <w:tr w:rsidR="00B05040" w:rsidRPr="00B05040" w:rsidTr="000B40A3">
        <w:trPr>
          <w:trHeight w:hRule="exact" w:val="432"/>
        </w:trPr>
        <w:tc>
          <w:tcPr>
            <w:tcW w:w="2901" w:type="dxa"/>
            <w:hideMark/>
          </w:tcPr>
          <w:p w:rsidR="00B05040" w:rsidRPr="00B05040" w:rsidRDefault="00B05040" w:rsidP="000B40A3">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B05040" w:rsidRPr="00B05040" w:rsidRDefault="00CB5723" w:rsidP="000B40A3">
            <w:pPr>
              <w:suppressAutoHyphens/>
              <w:spacing w:after="120" w:line="240" w:lineRule="auto"/>
              <w:jc w:val="both"/>
              <w:rPr>
                <w:rFonts w:ascii="Verdana" w:hAnsi="Verdana"/>
                <w:kern w:val="2"/>
                <w:sz w:val="18"/>
                <w:szCs w:val="18"/>
                <w:lang w:bidi="hi-IN"/>
              </w:rPr>
            </w:pPr>
            <w:r w:rsidRPr="00B05040">
              <w:rPr>
                <w:rFonts w:ascii="Verdana" w:hAnsi="Verdana"/>
                <w:sz w:val="18"/>
                <w:szCs w:val="18"/>
              </w:rPr>
              <w:t>ICB No: DBI/02</w:t>
            </w:r>
          </w:p>
        </w:tc>
      </w:tr>
      <w:tr w:rsidR="00B05040" w:rsidRPr="00B05040" w:rsidTr="000B40A3">
        <w:trPr>
          <w:trHeight w:hRule="exact" w:val="537"/>
        </w:trPr>
        <w:tc>
          <w:tcPr>
            <w:tcW w:w="2901" w:type="dxa"/>
            <w:hideMark/>
          </w:tcPr>
          <w:p w:rsidR="00B05040" w:rsidRPr="00B05040" w:rsidRDefault="00B05040" w:rsidP="000B40A3">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B05040" w:rsidRPr="00B05040" w:rsidRDefault="00CB5723" w:rsidP="000B40A3">
            <w:pPr>
              <w:suppressAutoHyphens/>
              <w:spacing w:after="120" w:line="240" w:lineRule="auto"/>
              <w:jc w:val="both"/>
              <w:rPr>
                <w:rFonts w:ascii="Verdana" w:hAnsi="Verdana"/>
                <w:kern w:val="2"/>
                <w:sz w:val="18"/>
                <w:szCs w:val="18"/>
                <w:lang w:bidi="hi-IN"/>
              </w:rPr>
            </w:pPr>
            <w:r w:rsidRPr="00B05040">
              <w:rPr>
                <w:rFonts w:ascii="Verdana" w:hAnsi="Verdana"/>
                <w:sz w:val="18"/>
                <w:szCs w:val="18"/>
              </w:rPr>
              <w:t>Greater Male Environmental Improvement and Waste Management Project</w:t>
            </w:r>
          </w:p>
        </w:tc>
      </w:tr>
      <w:tr w:rsidR="00B05040" w:rsidRPr="00B05040" w:rsidTr="000B40A3">
        <w:trPr>
          <w:trHeight w:hRule="exact" w:val="268"/>
        </w:trPr>
        <w:tc>
          <w:tcPr>
            <w:tcW w:w="2901" w:type="dxa"/>
            <w:hideMark/>
          </w:tcPr>
          <w:p w:rsidR="00B05040" w:rsidRPr="00B05040" w:rsidRDefault="00B05040" w:rsidP="000B40A3">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B05040" w:rsidRPr="00B05040" w:rsidRDefault="00B05040" w:rsidP="000B40A3">
            <w:pPr>
              <w:suppressAutoHyphens/>
              <w:spacing w:after="120" w:line="240" w:lineRule="auto"/>
              <w:jc w:val="both"/>
              <w:rPr>
                <w:rFonts w:ascii="Verdana" w:hAnsi="Verdana"/>
                <w:kern w:val="2"/>
                <w:sz w:val="18"/>
                <w:szCs w:val="18"/>
                <w:lang w:bidi="hi-IN"/>
              </w:rPr>
            </w:pPr>
          </w:p>
        </w:tc>
      </w:tr>
      <w:tr w:rsidR="00B05040" w:rsidRPr="00B05040" w:rsidTr="000B40A3">
        <w:trPr>
          <w:trHeight w:hRule="exact" w:val="732"/>
        </w:trPr>
        <w:tc>
          <w:tcPr>
            <w:tcW w:w="2901" w:type="dxa"/>
            <w:hideMark/>
          </w:tcPr>
          <w:p w:rsidR="00B05040" w:rsidRPr="00B05040" w:rsidRDefault="00B05040" w:rsidP="000B40A3">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B05040" w:rsidRPr="00B05040" w:rsidRDefault="00CB5723" w:rsidP="000B40A3">
            <w:pPr>
              <w:suppressAutoHyphens/>
              <w:spacing w:after="120" w:line="240" w:lineRule="auto"/>
              <w:jc w:val="both"/>
              <w:rPr>
                <w:rFonts w:ascii="Verdana" w:hAnsi="Verdana"/>
                <w:b/>
                <w:kern w:val="2"/>
                <w:sz w:val="18"/>
                <w:szCs w:val="18"/>
                <w:lang w:eastAsia="en-IN" w:bidi="hi-IN"/>
              </w:rPr>
            </w:pPr>
            <w:r w:rsidRPr="00B05040">
              <w:rPr>
                <w:rFonts w:ascii="Verdana" w:hAnsi="Verdana"/>
                <w:sz w:val="18"/>
                <w:szCs w:val="18"/>
              </w:rPr>
              <w:t>Design, Supply and Installation of a Construction and Demolition Waste Processing Plant</w:t>
            </w:r>
          </w:p>
        </w:tc>
      </w:tr>
      <w:tr w:rsidR="00B05040" w:rsidRPr="00B05040" w:rsidTr="000B40A3">
        <w:trPr>
          <w:trHeight w:hRule="exact" w:val="349"/>
        </w:trPr>
        <w:tc>
          <w:tcPr>
            <w:tcW w:w="2901" w:type="dxa"/>
            <w:hideMark/>
          </w:tcPr>
          <w:p w:rsidR="00B05040" w:rsidRPr="00B05040" w:rsidRDefault="00B05040" w:rsidP="000B40A3">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B05040" w:rsidRPr="00B05040" w:rsidRDefault="005C478E" w:rsidP="000B40A3">
            <w:pPr>
              <w:suppressAutoHyphens/>
              <w:spacing w:after="120" w:line="240" w:lineRule="auto"/>
              <w:jc w:val="both"/>
              <w:rPr>
                <w:rFonts w:ascii="Verdana" w:hAnsi="Verdana"/>
                <w:kern w:val="2"/>
                <w:sz w:val="18"/>
                <w:szCs w:val="18"/>
                <w:lang w:bidi="hi-IN"/>
              </w:rPr>
            </w:pPr>
            <w:r w:rsidRPr="00B05040">
              <w:rPr>
                <w:rFonts w:ascii="Verdana" w:hAnsi="Verdana"/>
                <w:sz w:val="18"/>
                <w:szCs w:val="18"/>
              </w:rPr>
              <w:t>Asian Development Bank</w:t>
            </w:r>
          </w:p>
        </w:tc>
      </w:tr>
      <w:tr w:rsidR="00B05040" w:rsidRPr="00B05040" w:rsidTr="000B40A3">
        <w:trPr>
          <w:trHeight w:hRule="exact" w:val="453"/>
        </w:trPr>
        <w:tc>
          <w:tcPr>
            <w:tcW w:w="2901" w:type="dxa"/>
            <w:hideMark/>
          </w:tcPr>
          <w:p w:rsidR="00B05040" w:rsidRPr="00B05040" w:rsidRDefault="00B05040" w:rsidP="000B40A3">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B05040" w:rsidRPr="00B05040" w:rsidRDefault="00CB5723" w:rsidP="000B40A3">
            <w:pPr>
              <w:spacing w:after="120" w:line="240" w:lineRule="auto"/>
              <w:jc w:val="both"/>
              <w:rPr>
                <w:rFonts w:ascii="Verdana" w:hAnsi="Verdana"/>
                <w:kern w:val="2"/>
                <w:sz w:val="18"/>
                <w:szCs w:val="18"/>
                <w:lang w:bidi="hi-IN"/>
              </w:rPr>
            </w:pPr>
            <w:r w:rsidRPr="00B05040">
              <w:rPr>
                <w:rFonts w:ascii="Verdana" w:hAnsi="Verdana"/>
                <w:sz w:val="18"/>
                <w:szCs w:val="18"/>
              </w:rPr>
              <w:t>4 October 2022, 11:00 hours Maldivian Time</w:t>
            </w:r>
          </w:p>
        </w:tc>
      </w:tr>
      <w:tr w:rsidR="00B05040" w:rsidRPr="00B05040" w:rsidTr="000B40A3">
        <w:trPr>
          <w:trHeight w:hRule="exact" w:val="453"/>
        </w:trPr>
        <w:tc>
          <w:tcPr>
            <w:tcW w:w="2901" w:type="dxa"/>
          </w:tcPr>
          <w:p w:rsidR="00B05040" w:rsidRPr="00B05040" w:rsidRDefault="00B05040" w:rsidP="000B40A3">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B05040" w:rsidRPr="00B05040" w:rsidRDefault="00CB5723" w:rsidP="000B40A3">
            <w:pPr>
              <w:spacing w:after="120" w:line="240" w:lineRule="auto"/>
              <w:jc w:val="both"/>
              <w:rPr>
                <w:rFonts w:ascii="Verdana" w:hAnsi="Verdana" w:cs="Arial"/>
                <w:color w:val="000000"/>
                <w:sz w:val="18"/>
                <w:szCs w:val="18"/>
                <w:shd w:val="clear" w:color="auto" w:fill="FFFFFF"/>
              </w:rPr>
            </w:pPr>
            <w:r w:rsidRPr="00B05040">
              <w:rPr>
                <w:rFonts w:ascii="Verdana" w:hAnsi="Verdana"/>
                <w:sz w:val="18"/>
                <w:szCs w:val="18"/>
              </w:rPr>
              <w:t>G0580-MLD</w:t>
            </w:r>
          </w:p>
        </w:tc>
      </w:tr>
      <w:tr w:rsidR="00B05040" w:rsidRPr="00B05040" w:rsidTr="000B40A3">
        <w:trPr>
          <w:trHeight w:hRule="exact" w:val="90"/>
        </w:trPr>
        <w:tc>
          <w:tcPr>
            <w:tcW w:w="2901" w:type="dxa"/>
          </w:tcPr>
          <w:p w:rsidR="00B05040" w:rsidRPr="00B05040" w:rsidRDefault="00B05040" w:rsidP="000B40A3">
            <w:pPr>
              <w:suppressAutoHyphens/>
              <w:spacing w:after="120" w:line="240" w:lineRule="auto"/>
              <w:jc w:val="both"/>
              <w:rPr>
                <w:rFonts w:ascii="Verdana" w:hAnsi="Verdana"/>
                <w:sz w:val="18"/>
                <w:szCs w:val="18"/>
              </w:rPr>
            </w:pPr>
          </w:p>
        </w:tc>
        <w:tc>
          <w:tcPr>
            <w:tcW w:w="6341" w:type="dxa"/>
          </w:tcPr>
          <w:p w:rsidR="00B05040" w:rsidRPr="00B05040" w:rsidRDefault="00B05040" w:rsidP="000B40A3">
            <w:pPr>
              <w:spacing w:after="120" w:line="240" w:lineRule="auto"/>
              <w:jc w:val="both"/>
              <w:rPr>
                <w:rFonts w:ascii="Verdana" w:hAnsi="Verdana" w:cs="Arial"/>
                <w:color w:val="000000"/>
                <w:sz w:val="18"/>
                <w:szCs w:val="18"/>
                <w:shd w:val="clear" w:color="auto" w:fill="FFFFFF"/>
              </w:rPr>
            </w:pPr>
          </w:p>
        </w:tc>
      </w:tr>
    </w:tbl>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Invitation for Bids – Rebidding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1. The Republic of Maldives has received financing from the Asian Development Bank (ADB) toward the cost of Greater Male’ Environmental Improvement and Waste Management Project and part of this financing will be used for payment under the Contract Package named above.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2. The Ministry of Finance, on behalf of Ministry of Environment, Climate Change and Technology (“the Employer”) re-invites sealed bids from eligible Bidders for the Design, Supply and Installation of a Construction and Demolition waste processing plant.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3. International Competitive Bidding (ICB) will be conducted in accordance with ADB’s Single-Stage: One-Envelope bidding procedure and is open to all Bidders from eligible countries as described in the Bidding Document.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4. Only eligible Bidders with the following key qualifications should participate in this bidding: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 Minimum average annual turnover of USD 6,750,000 calculated as total certified payments received for contracts in progress or completed, within the last five (5) years;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 Participation as a contractor, Joint Venture partner, or subcontractor in at least two (2) contracts that have been successfully or substantially completed within the last seven (7) years (2015-2021) and that are similar to the proposed contract, where the value of the Bidder’s participation for each contract exceeds USD 3,600,000. The similarity of the Bidder’s participation shall be based on the physical size, nature of works, complexity, methods, technology or other characteristics as described in Section 6 (Employer’s Requirements). For the complete eligibility and qualification requirements, Bidders should refer to the Bidding Document.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5. To obtain further information and inspect the Bidding Documents, Bidders should contact: Ms. Fathimath Rishfa Ahmed Chief Procurement Executive National Tender Ministry of Finance, Ameenee </w:t>
      </w:r>
      <w:r w:rsidRPr="00B05040">
        <w:rPr>
          <w:rFonts w:ascii="Verdana" w:hAnsi="Verdana"/>
          <w:sz w:val="18"/>
          <w:szCs w:val="18"/>
        </w:rPr>
        <w:lastRenderedPageBreak/>
        <w:t xml:space="preserve">Magu, Malé, 20379 Republic of Maldives, Tel: (960) 3349113, (960) 3349147, (960) 3349106 E-Mail: mohamed.mafaaz@finance.gov.mv tender@finance.gov.mv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6. Interested Bidders shall register with the Ministry of Finance, from 18 August 2022 to 29 September 2022 by: </w:t>
      </w:r>
    </w:p>
    <w:p w:rsidR="00AC6CB2"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 payment of a non-refundable Registration fee of MVR 1,500.00 (Maldivian Rufiyaa One Thousand Five Hundred) or USD 100.00 (United States Dollar One Hundred), through our online payment portal - Ban'deyri Pay (https://bandeyripay.finance.gov.mv/), or by electronic transfer to a designated bank account, information of which can be requested through email to above given email addresses, and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 Once the payment has been confirmed, the Bidder shall be registered upon submitting in person or by electronic mail, the following information: Name and Address of the Bidder Name, Email address and contact number of the Contact Person(s) Copy of the Payment/Transaction Receipt.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7. A complete set of Bidding Documents and related documentation shall be available on the Ministry of Finance website www.finance.gov.mv for downloading. The Ministry of Finance shall not be held liable for any information not received by the Bidder, and it is the Bidder’s responsibility to verify the website for the latest information related to this invitation for bid.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8. A pre-bid meeting will be held online, details of which will be provided to all registered Bidders as well as Bidders who submit by email their interest to attend the meeting before 14:00 hours on 31 August 2022. Any clarifications to the project may be sent to the email addresses above within time as per ITB 7.5 of Bidding Document.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9. Deliver your bid: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 to the address above </w:t>
      </w:r>
    </w:p>
    <w:p w:rsidR="000B40A3"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xml:space="preserve">• on or before 11:00 hours Maldivian Time on 4 October 2022 </w:t>
      </w:r>
    </w:p>
    <w:p w:rsidR="00A41C5F" w:rsidRPr="00B05040" w:rsidRDefault="00216613" w:rsidP="00B05040">
      <w:pPr>
        <w:pBdr>
          <w:bottom w:val="single" w:sz="6" w:space="1" w:color="auto"/>
        </w:pBdr>
        <w:spacing w:after="120" w:line="240" w:lineRule="auto"/>
        <w:jc w:val="both"/>
        <w:rPr>
          <w:rFonts w:ascii="Verdana" w:hAnsi="Verdana"/>
          <w:sz w:val="18"/>
          <w:szCs w:val="18"/>
        </w:rPr>
      </w:pPr>
      <w:r w:rsidRPr="00B05040">
        <w:rPr>
          <w:rFonts w:ascii="Verdana" w:hAnsi="Verdana"/>
          <w:sz w:val="18"/>
          <w:szCs w:val="18"/>
        </w:rPr>
        <w:t>• together with bid security as described in the Bidding Document Late bids will be rejected. Bids will be opened immediately after the deadline for bid submission in the presence of Bidders’ representatives who choose to attend.</w:t>
      </w:r>
    </w:p>
    <w:p w:rsidR="00CB5723" w:rsidRDefault="00CB5723" w:rsidP="00B05040">
      <w:pPr>
        <w:spacing w:after="120" w:line="240" w:lineRule="auto"/>
        <w:jc w:val="both"/>
        <w:rPr>
          <w:rFonts w:ascii="Verdana" w:hAnsi="Verdana"/>
          <w:sz w:val="18"/>
          <w:szCs w:val="18"/>
        </w:rPr>
      </w:pPr>
    </w:p>
    <w:p w:rsidR="00A41C5F" w:rsidRPr="00B05040" w:rsidRDefault="00CB5723" w:rsidP="00AC6CB2">
      <w:pPr>
        <w:pStyle w:val="Heading3"/>
      </w:pPr>
      <w:bookmarkStart w:id="24" w:name="_Completion_of_construction"/>
      <w:bookmarkEnd w:id="24"/>
      <w:r w:rsidRPr="00B05040">
        <w:t>Completion of construction of about 34.0 km of highway M1 Yerevan-Gyumri-Bavra (from km 37+545 to km 71+435)</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CB5723"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CW-ICB-T2-2022/2</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CB5723"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North-South Road Corridor Investment Program</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CB5723"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Armenia</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CB5723" w:rsidP="00B05040">
            <w:pPr>
              <w:suppressAutoHyphens/>
              <w:spacing w:after="120" w:line="240" w:lineRule="auto"/>
              <w:jc w:val="both"/>
              <w:rPr>
                <w:rFonts w:ascii="Verdana" w:hAnsi="Verdana"/>
                <w:b/>
                <w:kern w:val="2"/>
                <w:sz w:val="18"/>
                <w:szCs w:val="18"/>
                <w:lang w:eastAsia="en-IN" w:bidi="hi-IN"/>
              </w:rPr>
            </w:pPr>
            <w:r w:rsidRPr="00B05040">
              <w:rPr>
                <w:rFonts w:ascii="Verdana" w:hAnsi="Verdana"/>
                <w:sz w:val="18"/>
                <w:szCs w:val="18"/>
              </w:rPr>
              <w:t>Completion of construction of about 34.0 km of highway M1 Yerevan-Gyumri-Bavra (from km 37+545 to km 71+435)</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CB5723"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Asian Development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CB5723" w:rsidRPr="00B05040" w:rsidRDefault="00CB5723" w:rsidP="00CB5723">
            <w:pPr>
              <w:spacing w:after="120" w:line="240" w:lineRule="auto"/>
              <w:jc w:val="both"/>
              <w:rPr>
                <w:rFonts w:ascii="Verdana" w:hAnsi="Verdana"/>
                <w:sz w:val="18"/>
                <w:szCs w:val="18"/>
              </w:rPr>
            </w:pPr>
            <w:r w:rsidRPr="00B05040">
              <w:rPr>
                <w:rFonts w:ascii="Verdana" w:hAnsi="Verdana"/>
                <w:sz w:val="18"/>
                <w:szCs w:val="18"/>
              </w:rPr>
              <w:t>6 October 2022 at 16:00 hours (Yerevan time)</w:t>
            </w:r>
          </w:p>
          <w:p w:rsidR="001F4C66" w:rsidRPr="00B05040" w:rsidRDefault="001F4C66" w:rsidP="00B05040">
            <w:pPr>
              <w:spacing w:after="120" w:line="240" w:lineRule="auto"/>
              <w:jc w:val="both"/>
              <w:rPr>
                <w:rFonts w:ascii="Verdana" w:hAnsi="Verdana"/>
                <w:kern w:val="2"/>
                <w:sz w:val="18"/>
                <w:szCs w:val="18"/>
                <w:lang w:bidi="hi-IN"/>
              </w:rPr>
            </w:pP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CB5723" w:rsidP="00B05040">
            <w:pPr>
              <w:spacing w:after="120" w:line="240" w:lineRule="auto"/>
              <w:jc w:val="both"/>
              <w:rPr>
                <w:rFonts w:ascii="Verdana" w:hAnsi="Verdana" w:cs="Arial"/>
                <w:color w:val="000000"/>
                <w:sz w:val="18"/>
                <w:szCs w:val="18"/>
                <w:shd w:val="clear" w:color="auto" w:fill="FFFFFF"/>
              </w:rPr>
            </w:pPr>
            <w:r w:rsidRPr="00B05040">
              <w:rPr>
                <w:rFonts w:ascii="Verdana" w:hAnsi="Verdana"/>
                <w:sz w:val="18"/>
                <w:szCs w:val="18"/>
              </w:rPr>
              <w:t>L2729-ARM</w:t>
            </w:r>
          </w:p>
        </w:tc>
      </w:tr>
    </w:tbl>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Invitation for Bids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1. The Republic of Armenia has received a loan from the Asian Development Bank (ADB) towards the cost of North-South Road Corridor Investment Program. Part of this loan will be used for payments under the contract named above. Bidding is open to Bidders from eligible source countries of the ADB.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lastRenderedPageBreak/>
        <w:t xml:space="preserve">2. The Ministry of Territorial Administration and Infrastructure of the Republic of Armenia (“the Employer”) invites sealed bids from eligible Bidders for the construction and the completion of the project: CW-ICB-T2-2022/2: Completion of construction of about 34.0 km of highway M1 Yerevan-Gyumri-Bavra (from km 37+545 to km 71+435) (“the Works”). The Works involves the completion of construction of approximately 34 km of dual 2 lane carriageway with asphalt pavement, associated structures and interchanges.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The Works include approximately 820,000 m3 of excavation (of which 373 000 m3 is in rock) and 636,000 m3 of embankment fill.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The following elements are also included within the works.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8"/>
        <w:gridCol w:w="900"/>
        <w:gridCol w:w="1368"/>
      </w:tblGrid>
      <w:tr w:rsidR="00197C39" w:rsidRPr="00CB5723" w:rsidTr="00003679">
        <w:tc>
          <w:tcPr>
            <w:tcW w:w="7308" w:type="dxa"/>
          </w:tcPr>
          <w:p w:rsidR="00197C39" w:rsidRPr="00CB5723" w:rsidRDefault="00197C39" w:rsidP="00B05040">
            <w:pPr>
              <w:spacing w:after="120" w:line="240" w:lineRule="auto"/>
              <w:jc w:val="both"/>
              <w:rPr>
                <w:rFonts w:ascii="Verdana" w:hAnsi="Verdana"/>
                <w:b/>
                <w:sz w:val="18"/>
                <w:szCs w:val="18"/>
              </w:rPr>
            </w:pPr>
            <w:r w:rsidRPr="00CB5723">
              <w:rPr>
                <w:rFonts w:ascii="Verdana" w:hAnsi="Verdana"/>
                <w:b/>
                <w:sz w:val="18"/>
                <w:szCs w:val="18"/>
              </w:rPr>
              <w:t>Main highway</w:t>
            </w:r>
          </w:p>
        </w:tc>
        <w:tc>
          <w:tcPr>
            <w:tcW w:w="900" w:type="dxa"/>
          </w:tcPr>
          <w:p w:rsidR="00197C39" w:rsidRPr="00CB5723" w:rsidRDefault="00197C39" w:rsidP="00B05040">
            <w:pPr>
              <w:spacing w:after="120" w:line="240" w:lineRule="auto"/>
              <w:jc w:val="both"/>
              <w:rPr>
                <w:rFonts w:ascii="Verdana" w:hAnsi="Verdana"/>
                <w:b/>
                <w:sz w:val="18"/>
                <w:szCs w:val="18"/>
              </w:rPr>
            </w:pPr>
            <w:r w:rsidRPr="00CB5723">
              <w:rPr>
                <w:rFonts w:ascii="Verdana" w:hAnsi="Verdana"/>
                <w:b/>
                <w:sz w:val="18"/>
                <w:szCs w:val="18"/>
              </w:rPr>
              <w:t>Unit</w:t>
            </w:r>
          </w:p>
        </w:tc>
        <w:tc>
          <w:tcPr>
            <w:tcW w:w="1368" w:type="dxa"/>
          </w:tcPr>
          <w:p w:rsidR="00197C39" w:rsidRPr="00CB5723" w:rsidRDefault="00197C39" w:rsidP="00B05040">
            <w:pPr>
              <w:spacing w:after="120" w:line="240" w:lineRule="auto"/>
              <w:jc w:val="both"/>
              <w:rPr>
                <w:rFonts w:ascii="Verdana" w:hAnsi="Verdana"/>
                <w:b/>
                <w:sz w:val="18"/>
                <w:szCs w:val="18"/>
              </w:rPr>
            </w:pPr>
            <w:r w:rsidRPr="00CB5723">
              <w:rPr>
                <w:rFonts w:ascii="Verdana" w:hAnsi="Verdana"/>
                <w:b/>
                <w:sz w:val="18"/>
                <w:szCs w:val="18"/>
              </w:rPr>
              <w:t>Quantity</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Construction of AC pavement</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m²</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504 000</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Removal of defective concrete pavement (26 cm)</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m²</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9 865</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Construction of joints in existing concrete pavement</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m</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83 825</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Construction of CC-AC transition slabs (40 cm)</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m</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2 2 258</w:t>
            </w:r>
          </w:p>
        </w:tc>
      </w:tr>
      <w:tr w:rsidR="00197C39" w:rsidRPr="00B05040" w:rsidTr="00003679">
        <w:tc>
          <w:tcPr>
            <w:tcW w:w="7308" w:type="dxa"/>
          </w:tcPr>
          <w:p w:rsidR="00197C39" w:rsidRPr="00CB5723" w:rsidRDefault="00197C39" w:rsidP="00B05040">
            <w:pPr>
              <w:spacing w:after="120" w:line="240" w:lineRule="auto"/>
              <w:jc w:val="both"/>
              <w:rPr>
                <w:rFonts w:ascii="Verdana" w:hAnsi="Verdana"/>
                <w:b/>
                <w:sz w:val="18"/>
                <w:szCs w:val="18"/>
              </w:rPr>
            </w:pPr>
            <w:r w:rsidRPr="00CB5723">
              <w:rPr>
                <w:rFonts w:ascii="Verdana" w:hAnsi="Verdana"/>
                <w:b/>
                <w:sz w:val="18"/>
                <w:szCs w:val="18"/>
              </w:rPr>
              <w:t>Artificial structures</w:t>
            </w:r>
          </w:p>
        </w:tc>
        <w:tc>
          <w:tcPr>
            <w:tcW w:w="900" w:type="dxa"/>
          </w:tcPr>
          <w:p w:rsidR="00197C39" w:rsidRPr="00B05040" w:rsidRDefault="00197C39" w:rsidP="00B05040">
            <w:pPr>
              <w:spacing w:after="120" w:line="240" w:lineRule="auto"/>
              <w:jc w:val="both"/>
              <w:rPr>
                <w:rFonts w:ascii="Verdana" w:hAnsi="Verdana"/>
                <w:sz w:val="18"/>
                <w:szCs w:val="18"/>
              </w:rPr>
            </w:pPr>
          </w:p>
        </w:tc>
        <w:tc>
          <w:tcPr>
            <w:tcW w:w="1368" w:type="dxa"/>
          </w:tcPr>
          <w:p w:rsidR="00197C39" w:rsidRPr="00B05040" w:rsidRDefault="00197C39" w:rsidP="00B05040">
            <w:pPr>
              <w:spacing w:after="120" w:line="240" w:lineRule="auto"/>
              <w:jc w:val="both"/>
              <w:rPr>
                <w:rFonts w:ascii="Verdana" w:hAnsi="Verdana"/>
                <w:sz w:val="18"/>
                <w:szCs w:val="18"/>
              </w:rPr>
            </w:pP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Construction of new overpasses</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No</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3</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Construction of new underpasses</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No</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2</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Completion of partially constructed overpass</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No</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1</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Completion of partially constructed underpasses</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No</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4</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Drainage Construction of new concrete culverts</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No</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22</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Completion of partially constructed concrete culverts27</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No</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27</w:t>
            </w:r>
          </w:p>
        </w:tc>
      </w:tr>
      <w:tr w:rsidR="00197C39" w:rsidRPr="00B05040" w:rsidTr="00003679">
        <w:tc>
          <w:tcPr>
            <w:tcW w:w="7308" w:type="dxa"/>
          </w:tcPr>
          <w:p w:rsidR="00197C39" w:rsidRPr="00CB5723" w:rsidRDefault="00197C39" w:rsidP="00B05040">
            <w:pPr>
              <w:spacing w:after="120" w:line="240" w:lineRule="auto"/>
              <w:jc w:val="both"/>
              <w:rPr>
                <w:rFonts w:ascii="Verdana" w:hAnsi="Verdana"/>
                <w:b/>
                <w:sz w:val="18"/>
                <w:szCs w:val="18"/>
              </w:rPr>
            </w:pPr>
            <w:r w:rsidRPr="00CB5723">
              <w:rPr>
                <w:rFonts w:ascii="Verdana" w:hAnsi="Verdana"/>
                <w:b/>
                <w:sz w:val="18"/>
                <w:szCs w:val="18"/>
              </w:rPr>
              <w:t xml:space="preserve">Interchanges/accesses </w:t>
            </w:r>
          </w:p>
        </w:tc>
        <w:tc>
          <w:tcPr>
            <w:tcW w:w="900" w:type="dxa"/>
          </w:tcPr>
          <w:p w:rsidR="00197C39" w:rsidRPr="00B05040" w:rsidRDefault="00197C39" w:rsidP="00B05040">
            <w:pPr>
              <w:spacing w:after="120" w:line="240" w:lineRule="auto"/>
              <w:jc w:val="both"/>
              <w:rPr>
                <w:rFonts w:ascii="Verdana" w:hAnsi="Verdana"/>
                <w:sz w:val="18"/>
                <w:szCs w:val="18"/>
              </w:rPr>
            </w:pPr>
          </w:p>
        </w:tc>
        <w:tc>
          <w:tcPr>
            <w:tcW w:w="1368" w:type="dxa"/>
          </w:tcPr>
          <w:p w:rsidR="00197C39" w:rsidRPr="00B05040" w:rsidRDefault="00197C39" w:rsidP="00B05040">
            <w:pPr>
              <w:spacing w:after="120" w:line="240" w:lineRule="auto"/>
              <w:jc w:val="both"/>
              <w:rPr>
                <w:rFonts w:ascii="Verdana" w:hAnsi="Verdana"/>
                <w:sz w:val="18"/>
                <w:szCs w:val="18"/>
              </w:rPr>
            </w:pP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Construction/completion of interchanges</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No</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9</w:t>
            </w:r>
          </w:p>
        </w:tc>
      </w:tr>
      <w:tr w:rsidR="00197C39" w:rsidRPr="00B05040" w:rsidTr="00003679">
        <w:tc>
          <w:tcPr>
            <w:tcW w:w="730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Construction of access ramps (T junctions)</w:t>
            </w:r>
          </w:p>
        </w:tc>
        <w:tc>
          <w:tcPr>
            <w:tcW w:w="900"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No</w:t>
            </w:r>
          </w:p>
        </w:tc>
        <w:tc>
          <w:tcPr>
            <w:tcW w:w="1368" w:type="dxa"/>
          </w:tcPr>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19</w:t>
            </w:r>
          </w:p>
        </w:tc>
      </w:tr>
    </w:tbl>
    <w:p w:rsidR="00197C39" w:rsidRPr="00B05040" w:rsidRDefault="00197C39" w:rsidP="00B05040">
      <w:pPr>
        <w:spacing w:after="120" w:line="240" w:lineRule="auto"/>
        <w:jc w:val="both"/>
        <w:rPr>
          <w:rFonts w:ascii="Verdana" w:hAnsi="Verdana"/>
          <w:sz w:val="18"/>
          <w:szCs w:val="18"/>
        </w:rPr>
      </w:pP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All Works must be undertaken in accordance with ADB Safeguards Policy Statement (SPS).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The Contractor shall carry out the Works in accordance with the detailed design and the requirements of the technical specifications, which are part of the Bidding Document to be provided by the Employer.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3. International Competitive Bidding will be conducted in accordance with ADB’s Single Stage: Two-Envelope procedure and is open to all Bidders from eligible countries as described in the Bidding Document.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4. Only eligible Bidders with the following key and other qualifications mentioned in the Section 3 and Section 6 of the Bidding Documents should participate in this bidding: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 Pending Litigation: All pending litigation and arbitration, if any, shall be treated as resolved against the Bidder and so shall in total not represent more than 50 percent of the Bidder’s net worth calculated as the difference between total assets and total liabilities.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 Financial Situation: As a minimum, the Bidder’s net worth for the last year calculated as the difference between total assets and total liabilities should be positive. Minimum average annual construction turnover of USD 60,000,000 calculated as total certified payments received for contracts in progress or completed, within the last five (5) years. Bidder must demonstrate that its financial resources meet or exceed the total requirement for the Subject Contract of USD 10,000,000.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lastRenderedPageBreak/>
        <w:t xml:space="preserve">• Construction Experience: Participation in at least one (1) contract that has been successfully or substantially completed within the last ten (10) years and that is similar to the proposed works, where the value of the Bidder’s participation exceeds USD 48,000,000. More details of qualification requirements are mentioned in the Section 3 and Section 6 of the Bidding Documents.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5. To obtain further information and inspect the Bidding Documents, Bidder should contact: “Road Department” Fund Executive Director: Gor Avetisyan Address: 1st floor, Government House 3, Republic Square, 0010, Yerevan, RA Tel: +37410542176 E-mail: procurement@armroad.am, hasmik.ordukhanyan@armroad.am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6. To receive the soft version /by CD or Email/ of the Bidding Documents in English at no cost, Bidders should write to the address above requesting the Bidding Documents for CW-ICB- T2-2022/2 - Completion of construction of about 34.0 km of highway M1 Yerevan-Gyumri-Bavra (from km 37+545 to km 71+435) (“the Works”).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7. Submit your bid: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 to the address above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 on or before the deadline: 6 October 2022 at 16:00 hours (Yerevan time) </w:t>
      </w:r>
    </w:p>
    <w:p w:rsidR="00197C39" w:rsidRPr="00B05040" w:rsidRDefault="00197C39" w:rsidP="00B05040">
      <w:pPr>
        <w:spacing w:after="120" w:line="240" w:lineRule="auto"/>
        <w:jc w:val="both"/>
        <w:rPr>
          <w:rFonts w:ascii="Verdana" w:hAnsi="Verdana"/>
          <w:sz w:val="18"/>
          <w:szCs w:val="18"/>
        </w:rPr>
      </w:pPr>
      <w:r w:rsidRPr="00B05040">
        <w:rPr>
          <w:rFonts w:ascii="Verdana" w:hAnsi="Verdana"/>
          <w:sz w:val="18"/>
          <w:szCs w:val="18"/>
        </w:rPr>
        <w:t xml:space="preserve">• together with a Bid Security as described in the Bidding Document. </w:t>
      </w:r>
    </w:p>
    <w:p w:rsidR="001F4C66" w:rsidRPr="00B05040" w:rsidRDefault="00197C39" w:rsidP="00B05040">
      <w:pPr>
        <w:spacing w:after="120" w:line="240" w:lineRule="auto"/>
        <w:jc w:val="both"/>
        <w:rPr>
          <w:rFonts w:ascii="Verdana" w:hAnsi="Verdana"/>
          <w:b/>
          <w:sz w:val="18"/>
          <w:szCs w:val="18"/>
        </w:rPr>
      </w:pPr>
      <w:r w:rsidRPr="00B05040">
        <w:rPr>
          <w:rFonts w:ascii="Verdana" w:hAnsi="Verdana"/>
          <w:sz w:val="18"/>
          <w:szCs w:val="18"/>
        </w:rPr>
        <w:t>Technical bids will be opened immediately after the bid submission deadline in the presence of bidders’ representatives who choose to attend.</w:t>
      </w:r>
    </w:p>
    <w:p w:rsidR="00A41C5F" w:rsidRPr="00B05040" w:rsidRDefault="00A41C5F" w:rsidP="00B05040">
      <w:pPr>
        <w:pBdr>
          <w:bottom w:val="single" w:sz="6" w:space="1" w:color="auto"/>
        </w:pBdr>
        <w:spacing w:after="120" w:line="240" w:lineRule="auto"/>
        <w:jc w:val="both"/>
        <w:rPr>
          <w:rFonts w:ascii="Verdana" w:hAnsi="Verdana"/>
          <w:sz w:val="18"/>
          <w:szCs w:val="18"/>
        </w:rPr>
      </w:pPr>
    </w:p>
    <w:p w:rsidR="00A41C5F" w:rsidRPr="00AC6CB2" w:rsidRDefault="002035B0" w:rsidP="00AC6CB2">
      <w:pPr>
        <w:pStyle w:val="Heading3"/>
      </w:pPr>
      <w:bookmarkStart w:id="25" w:name="_Sustainable_Rural_Development"/>
      <w:bookmarkEnd w:id="25"/>
      <w:r w:rsidRPr="00AC6CB2">
        <w:rPr>
          <w:rStyle w:val="Emphasis"/>
          <w:i w:val="0"/>
          <w:iCs w:val="0"/>
          <w:szCs w:val="18"/>
        </w:rPr>
        <w:t>Sustainable Rural Development Project</w:t>
      </w:r>
      <w:r w:rsidRPr="00AC6CB2">
        <w:t>,</w:t>
      </w:r>
    </w:p>
    <w:p w:rsidR="001F4C66" w:rsidRPr="00B05040" w:rsidRDefault="001F4C66" w:rsidP="00B05040">
      <w:pPr>
        <w:spacing w:after="120" w:line="240" w:lineRule="auto"/>
        <w:jc w:val="both"/>
        <w:rPr>
          <w:rFonts w:ascii="Verdana" w:hAnsi="Verdana"/>
          <w:b/>
          <w:sz w:val="18"/>
          <w:szCs w:val="18"/>
        </w:rPr>
      </w:pP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1F4C66" w:rsidP="00B05040">
            <w:pPr>
              <w:suppressAutoHyphens/>
              <w:spacing w:after="120" w:line="240" w:lineRule="auto"/>
              <w:jc w:val="both"/>
              <w:rPr>
                <w:rFonts w:ascii="Verdana" w:hAnsi="Verdana"/>
                <w:kern w:val="2"/>
                <w:sz w:val="18"/>
                <w:szCs w:val="18"/>
                <w:lang w:bidi="hi-IN"/>
              </w:rPr>
            </w:pP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CB5723" w:rsidRDefault="002035B0" w:rsidP="00B05040">
            <w:pPr>
              <w:suppressAutoHyphens/>
              <w:spacing w:after="120" w:line="240" w:lineRule="auto"/>
              <w:jc w:val="both"/>
              <w:rPr>
                <w:rFonts w:ascii="Verdana" w:hAnsi="Verdana"/>
                <w:i/>
                <w:kern w:val="2"/>
                <w:sz w:val="18"/>
                <w:szCs w:val="18"/>
                <w:lang w:bidi="hi-IN"/>
              </w:rPr>
            </w:pPr>
            <w:r w:rsidRPr="00CB5723">
              <w:rPr>
                <w:rStyle w:val="Emphasis"/>
                <w:rFonts w:ascii="Verdana" w:hAnsi="Verdana"/>
                <w:i w:val="0"/>
                <w:color w:val="212529"/>
                <w:sz w:val="18"/>
                <w:szCs w:val="18"/>
                <w:lang w:val="en-GB"/>
              </w:rPr>
              <w:t>Sustainable Rural Development Project</w:t>
            </w:r>
            <w:r w:rsidRPr="00CB5723">
              <w:rPr>
                <w:rFonts w:ascii="Verdana" w:hAnsi="Verdana"/>
                <w:i/>
                <w:color w:val="212529"/>
                <w:sz w:val="18"/>
                <w:szCs w:val="18"/>
                <w:lang w:val="en-GB"/>
              </w:rPr>
              <w: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2035B0" w:rsidP="00B05040">
            <w:pPr>
              <w:suppressAutoHyphens/>
              <w:spacing w:after="120" w:line="240" w:lineRule="auto"/>
              <w:jc w:val="both"/>
              <w:rPr>
                <w:rFonts w:ascii="Verdana" w:hAnsi="Verdana"/>
                <w:kern w:val="2"/>
                <w:sz w:val="18"/>
                <w:szCs w:val="18"/>
                <w:lang w:bidi="hi-IN"/>
              </w:rPr>
            </w:pPr>
            <w:r w:rsidRPr="00B05040">
              <w:rPr>
                <w:rFonts w:ascii="Verdana" w:hAnsi="Verdana"/>
                <w:color w:val="212529"/>
                <w:sz w:val="18"/>
                <w:szCs w:val="18"/>
                <w:lang w:val="en-GB"/>
              </w:rPr>
              <w:t>Uzbekista</w:t>
            </w:r>
            <w:r w:rsidR="00CB5723">
              <w:rPr>
                <w:rFonts w:ascii="Verdana" w:hAnsi="Verdana"/>
                <w:color w:val="212529"/>
                <w:sz w:val="18"/>
                <w:szCs w:val="18"/>
                <w:lang w:val="en-GB"/>
              </w:rPr>
              <w:t>n</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2035B0" w:rsidP="00B05040">
            <w:pPr>
              <w:suppressAutoHyphens/>
              <w:spacing w:after="120" w:line="240" w:lineRule="auto"/>
              <w:jc w:val="both"/>
              <w:rPr>
                <w:rFonts w:ascii="Verdana" w:hAnsi="Verdana"/>
                <w:kern w:val="2"/>
                <w:sz w:val="18"/>
                <w:szCs w:val="18"/>
                <w:lang w:bidi="hi-IN"/>
              </w:rPr>
            </w:pPr>
            <w:r w:rsidRPr="00B05040">
              <w:rPr>
                <w:rFonts w:ascii="Verdana" w:hAnsi="Verdana"/>
                <w:color w:val="212529"/>
                <w:sz w:val="18"/>
                <w:szCs w:val="18"/>
                <w:lang w:val="en-GB"/>
              </w:rPr>
              <w:t>Islamic Development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B05040" w:rsidP="00B05040">
            <w:pPr>
              <w:spacing w:after="120" w:line="240" w:lineRule="auto"/>
              <w:jc w:val="both"/>
              <w:rPr>
                <w:rFonts w:ascii="Verdana" w:hAnsi="Verdana"/>
                <w:kern w:val="2"/>
                <w:sz w:val="18"/>
                <w:szCs w:val="18"/>
                <w:lang w:bidi="hi-IN"/>
              </w:rPr>
            </w:pPr>
            <w:r w:rsidRPr="00B05040">
              <w:rPr>
                <w:rFonts w:ascii="Verdana" w:hAnsi="Verdana"/>
                <w:kern w:val="2"/>
                <w:sz w:val="18"/>
                <w:szCs w:val="18"/>
                <w:lang w:bidi="hi-IN"/>
              </w:rPr>
              <w:t>31 December 2024 General Procurement Notice</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2035B0" w:rsidP="00B05040">
            <w:pPr>
              <w:spacing w:after="120" w:line="240" w:lineRule="auto"/>
              <w:jc w:val="both"/>
              <w:rPr>
                <w:rFonts w:ascii="Verdana" w:hAnsi="Verdana" w:cs="Arial"/>
                <w:color w:val="000000"/>
                <w:sz w:val="18"/>
                <w:szCs w:val="18"/>
                <w:shd w:val="clear" w:color="auto" w:fill="FFFFFF"/>
              </w:rPr>
            </w:pPr>
            <w:r w:rsidRPr="00B05040">
              <w:rPr>
                <w:rStyle w:val="Strong"/>
                <w:rFonts w:ascii="Verdana" w:hAnsi="Verdana"/>
                <w:b w:val="0"/>
                <w:bCs w:val="0"/>
                <w:color w:val="212529"/>
                <w:sz w:val="18"/>
                <w:szCs w:val="18"/>
              </w:rPr>
              <w:t>UZB-1023</w:t>
            </w: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Style w:val="Strong"/>
          <w:rFonts w:ascii="Verdana" w:hAnsi="Verdana"/>
          <w:b w:val="0"/>
          <w:bCs w:val="0"/>
          <w:color w:val="212529"/>
          <w:sz w:val="18"/>
          <w:szCs w:val="18"/>
        </w:rPr>
        <w:t>GENERAL PROCUREMENT NOTICE</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Country</w:t>
      </w:r>
      <w:r w:rsidRPr="00B05040">
        <w:rPr>
          <w:rStyle w:val="Emphasis"/>
          <w:rFonts w:ascii="Verdana" w:hAnsi="Verdana"/>
          <w:color w:val="212529"/>
          <w:sz w:val="18"/>
          <w:szCs w:val="18"/>
        </w:rPr>
        <w:t>:</w:t>
      </w:r>
      <w:r w:rsidRPr="00B05040">
        <w:rPr>
          <w:rFonts w:ascii="Verdana" w:hAnsi="Verdana"/>
          <w:color w:val="212529"/>
          <w:sz w:val="18"/>
          <w:szCs w:val="18"/>
        </w:rPr>
        <w:t>                      </w:t>
      </w:r>
      <w:r w:rsidRPr="00B05040">
        <w:rPr>
          <w:rStyle w:val="Strong"/>
          <w:rFonts w:ascii="Verdana" w:hAnsi="Verdana"/>
          <w:b w:val="0"/>
          <w:bCs w:val="0"/>
          <w:color w:val="212529"/>
          <w:sz w:val="18"/>
          <w:szCs w:val="18"/>
        </w:rPr>
        <w:t>Republic of Uzbekistan</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Project:                        </w:t>
      </w:r>
      <w:r w:rsidRPr="00B05040">
        <w:rPr>
          <w:rStyle w:val="Strong"/>
          <w:rFonts w:ascii="Verdana" w:hAnsi="Verdana"/>
          <w:b w:val="0"/>
          <w:bCs w:val="0"/>
          <w:color w:val="212529"/>
          <w:sz w:val="18"/>
          <w:szCs w:val="18"/>
        </w:rPr>
        <w:t>Sustainable Rural Development Project</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Sector:</w:t>
      </w:r>
      <w:r w:rsidRPr="00B05040">
        <w:rPr>
          <w:rStyle w:val="Emphasis"/>
          <w:rFonts w:ascii="Verdana" w:hAnsi="Verdana"/>
          <w:color w:val="212529"/>
          <w:sz w:val="18"/>
          <w:szCs w:val="18"/>
        </w:rPr>
        <w:t>                         </w:t>
      </w:r>
      <w:r w:rsidRPr="00B05040">
        <w:rPr>
          <w:rStyle w:val="Strong"/>
          <w:rFonts w:ascii="Verdana" w:hAnsi="Verdana"/>
          <w:b w:val="0"/>
          <w:bCs w:val="0"/>
          <w:color w:val="212529"/>
          <w:sz w:val="18"/>
          <w:szCs w:val="18"/>
        </w:rPr>
        <w:t>Infrastructure</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Mode of Financing:     </w:t>
      </w:r>
      <w:r w:rsidR="00CB5723" w:rsidRPr="00B05040">
        <w:rPr>
          <w:rStyle w:val="Strong"/>
          <w:rFonts w:ascii="Verdana" w:hAnsi="Verdana"/>
          <w:b w:val="0"/>
          <w:bCs w:val="0"/>
          <w:color w:val="212529"/>
          <w:sz w:val="18"/>
          <w:szCs w:val="18"/>
        </w:rPr>
        <w:t>Installment</w:t>
      </w:r>
      <w:r w:rsidRPr="00B05040">
        <w:rPr>
          <w:rStyle w:val="Strong"/>
          <w:rFonts w:ascii="Verdana" w:hAnsi="Verdana"/>
          <w:b w:val="0"/>
          <w:bCs w:val="0"/>
          <w:color w:val="212529"/>
          <w:sz w:val="18"/>
          <w:szCs w:val="18"/>
        </w:rPr>
        <w:t xml:space="preserve"> Sale</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Financing No.              </w:t>
      </w:r>
      <w:r w:rsidRPr="00B05040">
        <w:rPr>
          <w:rStyle w:val="Strong"/>
          <w:rFonts w:ascii="Verdana" w:hAnsi="Verdana"/>
          <w:b w:val="0"/>
          <w:bCs w:val="0"/>
          <w:color w:val="212529"/>
          <w:sz w:val="18"/>
          <w:szCs w:val="18"/>
        </w:rPr>
        <w:t>UZB-1023</w:t>
      </w:r>
    </w:p>
    <w:p w:rsidR="00B05040" w:rsidRPr="00B05040" w:rsidRDefault="00B05040" w:rsidP="00686363">
      <w:pPr>
        <w:numPr>
          <w:ilvl w:val="0"/>
          <w:numId w:val="63"/>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lang w:val="en-GB"/>
        </w:rPr>
        <w:t>The Republic of Uzbekistan has received financing in the amount of US$ 338.0 million equivalent from the Islamic Development Bank toward the cost of the </w:t>
      </w:r>
      <w:r w:rsidRPr="00B05040">
        <w:rPr>
          <w:rStyle w:val="Emphasis"/>
          <w:rFonts w:ascii="Verdana" w:hAnsi="Verdana"/>
          <w:color w:val="212529"/>
          <w:sz w:val="18"/>
          <w:szCs w:val="18"/>
          <w:lang w:val="en-GB"/>
        </w:rPr>
        <w:t>Sustainable Rural Development Project</w:t>
      </w:r>
      <w:r w:rsidRPr="00B05040">
        <w:rPr>
          <w:rFonts w:ascii="Verdana" w:hAnsi="Verdana"/>
          <w:color w:val="212529"/>
          <w:sz w:val="18"/>
          <w:szCs w:val="18"/>
          <w:lang w:val="en-GB"/>
        </w:rPr>
        <w:t xml:space="preserve">, and it intends to apply part of the proceeds to payments for goods, </w:t>
      </w:r>
      <w:r w:rsidRPr="00B05040">
        <w:rPr>
          <w:rFonts w:ascii="Verdana" w:hAnsi="Verdana"/>
          <w:color w:val="212529"/>
          <w:sz w:val="18"/>
          <w:szCs w:val="18"/>
          <w:lang w:val="en-GB"/>
        </w:rPr>
        <w:lastRenderedPageBreak/>
        <w:t>works, related services and consulting services to be procured under this project. </w:t>
      </w:r>
      <w:r w:rsidRPr="00B05040">
        <w:rPr>
          <w:rStyle w:val="Emphasis"/>
          <w:rFonts w:ascii="Verdana" w:hAnsi="Verdana"/>
          <w:color w:val="212529"/>
          <w:sz w:val="18"/>
          <w:szCs w:val="18"/>
          <w:lang w:val="en-GB"/>
        </w:rPr>
        <w:t>This project will be jointly financed by the OPEC Fund, Republic of Uzbekistan and UNDP</w:t>
      </w:r>
      <w:r w:rsidRPr="00B05040">
        <w:rPr>
          <w:rFonts w:ascii="Verdana" w:hAnsi="Verdana"/>
          <w:color w:val="212529"/>
          <w:sz w:val="18"/>
          <w:szCs w:val="18"/>
          <w:lang w:val="en-GB"/>
        </w:rPr>
        <w:t>.</w:t>
      </w:r>
    </w:p>
    <w:p w:rsidR="00B05040" w:rsidRPr="00B05040" w:rsidRDefault="00B05040" w:rsidP="00686363">
      <w:pPr>
        <w:numPr>
          <w:ilvl w:val="0"/>
          <w:numId w:val="63"/>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lang w:val="en-GB"/>
        </w:rPr>
        <w:t>The project will include the following components:</w:t>
      </w:r>
    </w:p>
    <w:p w:rsidR="00B05040" w:rsidRPr="00B05040" w:rsidRDefault="00B05040" w:rsidP="00686363">
      <w:pPr>
        <w:numPr>
          <w:ilvl w:val="0"/>
          <w:numId w:val="64"/>
        </w:numPr>
        <w:shd w:val="clear" w:color="auto" w:fill="FFFFFF"/>
        <w:spacing w:after="120" w:line="240" w:lineRule="auto"/>
        <w:jc w:val="both"/>
        <w:rPr>
          <w:rFonts w:ascii="Verdana" w:hAnsi="Verdana"/>
          <w:color w:val="212529"/>
          <w:sz w:val="18"/>
          <w:szCs w:val="18"/>
        </w:rPr>
      </w:pPr>
      <w:r w:rsidRPr="00B05040">
        <w:rPr>
          <w:rStyle w:val="Emphasis"/>
          <w:rFonts w:ascii="Verdana" w:hAnsi="Verdana"/>
          <w:color w:val="212529"/>
          <w:sz w:val="18"/>
          <w:szCs w:val="18"/>
          <w:lang w:val="en-GB"/>
        </w:rPr>
        <w:t>Block Investment for Rural Infrastructure Development to be procured through NCB and Shopping methods;</w:t>
      </w:r>
    </w:p>
    <w:p w:rsidR="00B05040" w:rsidRPr="00B05040" w:rsidRDefault="00B05040" w:rsidP="00686363">
      <w:pPr>
        <w:numPr>
          <w:ilvl w:val="0"/>
          <w:numId w:val="64"/>
        </w:numPr>
        <w:shd w:val="clear" w:color="auto" w:fill="FFFFFF"/>
        <w:spacing w:after="120" w:line="240" w:lineRule="auto"/>
        <w:jc w:val="both"/>
        <w:rPr>
          <w:rFonts w:ascii="Verdana" w:hAnsi="Verdana"/>
          <w:color w:val="212529"/>
          <w:sz w:val="18"/>
          <w:szCs w:val="18"/>
        </w:rPr>
      </w:pPr>
      <w:r w:rsidRPr="00B05040">
        <w:rPr>
          <w:rStyle w:val="Emphasis"/>
          <w:rFonts w:ascii="Verdana" w:hAnsi="Verdana"/>
          <w:color w:val="212529"/>
          <w:sz w:val="18"/>
          <w:szCs w:val="18"/>
          <w:lang w:val="en-GB"/>
        </w:rPr>
        <w:t>Market Infrastructure Development to be procured through NCB method;</w:t>
      </w:r>
    </w:p>
    <w:p w:rsidR="00B05040" w:rsidRPr="00B05040" w:rsidRDefault="00B05040" w:rsidP="00686363">
      <w:pPr>
        <w:numPr>
          <w:ilvl w:val="0"/>
          <w:numId w:val="64"/>
        </w:numPr>
        <w:shd w:val="clear" w:color="auto" w:fill="FFFFFF"/>
        <w:spacing w:after="120" w:line="240" w:lineRule="auto"/>
        <w:jc w:val="both"/>
        <w:rPr>
          <w:rFonts w:ascii="Verdana" w:hAnsi="Verdana"/>
          <w:color w:val="212529"/>
          <w:sz w:val="18"/>
          <w:szCs w:val="18"/>
        </w:rPr>
      </w:pPr>
      <w:r w:rsidRPr="00B05040">
        <w:rPr>
          <w:rStyle w:val="Emphasis"/>
          <w:rFonts w:ascii="Verdana" w:hAnsi="Verdana"/>
          <w:color w:val="212529"/>
          <w:sz w:val="18"/>
          <w:szCs w:val="18"/>
          <w:lang w:val="en-GB"/>
        </w:rPr>
        <w:t>Consultancy Services for Detail Design and Supervision of Infrastructure to be selected through the Quality and Cost-Based Selection (QCBS) method among the local short-listed consultancy firms;</w:t>
      </w:r>
    </w:p>
    <w:p w:rsidR="00B05040" w:rsidRPr="00B05040" w:rsidRDefault="00B05040" w:rsidP="00686363">
      <w:pPr>
        <w:numPr>
          <w:ilvl w:val="0"/>
          <w:numId w:val="64"/>
        </w:numPr>
        <w:shd w:val="clear" w:color="auto" w:fill="FFFFFF"/>
        <w:spacing w:after="120" w:line="240" w:lineRule="auto"/>
        <w:jc w:val="both"/>
        <w:rPr>
          <w:rFonts w:ascii="Verdana" w:hAnsi="Verdana"/>
          <w:color w:val="212529"/>
          <w:sz w:val="18"/>
          <w:szCs w:val="18"/>
        </w:rPr>
      </w:pPr>
      <w:r w:rsidRPr="00B05040">
        <w:rPr>
          <w:rStyle w:val="Emphasis"/>
          <w:rFonts w:ascii="Verdana" w:hAnsi="Verdana"/>
          <w:color w:val="212529"/>
          <w:sz w:val="18"/>
          <w:szCs w:val="18"/>
          <w:lang w:val="en-GB"/>
        </w:rPr>
        <w:t>Financial Audit firm will be selected through the Least-Cost Selection (LCS) method among the local short-listed consultancy firms.</w:t>
      </w:r>
    </w:p>
    <w:p w:rsidR="00B05040" w:rsidRPr="00B05040" w:rsidRDefault="00B05040" w:rsidP="00686363">
      <w:pPr>
        <w:numPr>
          <w:ilvl w:val="0"/>
          <w:numId w:val="65"/>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lang w:val="en-GB"/>
        </w:rPr>
        <w:t>Procurement of contracts financed by the Islamic Development Bank will be conducted through the procedures as specified in the Guidelines for Procurement of Goods, Works and related services under Islamic Development Bank Project Financing, (April 2019 edition amended from time to time), and is open to all eligible bidders as defined in the Guidelines. Consulting services will be selected in accordance with the Guidelines for the Procurement of Consultant Services under Islamic Development Bank Project Financing, (April 2019 edition amended from time to time).</w:t>
      </w:r>
    </w:p>
    <w:p w:rsidR="00B05040" w:rsidRPr="00B05040" w:rsidRDefault="00B05040" w:rsidP="00686363">
      <w:pPr>
        <w:numPr>
          <w:ilvl w:val="0"/>
          <w:numId w:val="65"/>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lang w:val="en-GB"/>
        </w:rPr>
        <w:t>Specific procurement notices for contracts to be bid under the Islamic Development Bank’s competitive bidding procedure and for contracts for consultancy services will be announced, as they become available, in IsDB’s external website, DgMarket, the UNDB online, </w:t>
      </w:r>
      <w:r w:rsidRPr="00CB5723">
        <w:rPr>
          <w:rFonts w:ascii="Verdana" w:hAnsi="Verdana"/>
          <w:sz w:val="18"/>
          <w:szCs w:val="18"/>
        </w:rPr>
        <w:t>www.tenderweek.uz</w:t>
      </w:r>
      <w:r w:rsidRPr="00B05040">
        <w:rPr>
          <w:rFonts w:ascii="Verdana" w:hAnsi="Verdana"/>
          <w:color w:val="212529"/>
          <w:sz w:val="18"/>
          <w:szCs w:val="18"/>
          <w:lang w:val="en-GB"/>
        </w:rPr>
        <w:t> and </w:t>
      </w:r>
      <w:r w:rsidRPr="00CB5723">
        <w:rPr>
          <w:rFonts w:ascii="Verdana" w:hAnsi="Verdana"/>
          <w:sz w:val="18"/>
          <w:szCs w:val="18"/>
        </w:rPr>
        <w:t>www.ridp.uz</w:t>
      </w:r>
      <w:r w:rsidRPr="00B05040">
        <w:rPr>
          <w:rFonts w:ascii="Verdana" w:hAnsi="Verdana"/>
          <w:color w:val="212529"/>
          <w:sz w:val="18"/>
          <w:szCs w:val="18"/>
          <w:lang w:val="en-GB"/>
        </w:rPr>
        <w:t> websites, as well as local newspaper</w:t>
      </w:r>
      <w:r w:rsidRPr="00B05040">
        <w:rPr>
          <w:rFonts w:ascii="Verdana" w:hAnsi="Verdana"/>
          <w:color w:val="212529"/>
          <w:sz w:val="18"/>
          <w:szCs w:val="18"/>
        </w:rPr>
        <w:t> </w:t>
      </w:r>
      <w:r w:rsidRPr="00B05040">
        <w:rPr>
          <w:rFonts w:ascii="Verdana" w:hAnsi="Verdana"/>
          <w:color w:val="212529"/>
          <w:sz w:val="18"/>
          <w:szCs w:val="18"/>
          <w:lang w:val="en-GB"/>
        </w:rPr>
        <w:t>“Narodnoe slovo”.</w:t>
      </w:r>
    </w:p>
    <w:p w:rsidR="00B05040" w:rsidRPr="00B05040" w:rsidRDefault="00B05040" w:rsidP="00686363">
      <w:pPr>
        <w:numPr>
          <w:ilvl w:val="0"/>
          <w:numId w:val="65"/>
        </w:numPr>
        <w:shd w:val="clear" w:color="auto" w:fill="FFFFFF"/>
        <w:spacing w:after="120" w:line="240" w:lineRule="auto"/>
        <w:jc w:val="both"/>
        <w:rPr>
          <w:rFonts w:ascii="Verdana" w:hAnsi="Verdana"/>
          <w:color w:val="212529"/>
          <w:sz w:val="18"/>
          <w:szCs w:val="18"/>
        </w:rPr>
      </w:pPr>
      <w:r w:rsidRPr="00B05040">
        <w:rPr>
          <w:rFonts w:ascii="Verdana" w:hAnsi="Verdana"/>
          <w:color w:val="212529"/>
          <w:sz w:val="18"/>
          <w:szCs w:val="18"/>
          <w:lang w:val="en-GB"/>
        </w:rPr>
        <w:t>Interested eligible firms and individuals who would wish to be considered for the provision of goods, works and consulting services for the above-mentioned project, or those requiring additional information, should contact the Beneficiary at the address below:</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Fonts w:ascii="Verdana" w:hAnsi="Verdana"/>
          <w:color w:val="212529"/>
          <w:sz w:val="18"/>
          <w:szCs w:val="18"/>
        </w:rPr>
        <w:t> </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Style w:val="Strong"/>
          <w:rFonts w:ascii="Verdana" w:hAnsi="Verdana"/>
          <w:b w:val="0"/>
          <w:bCs w:val="0"/>
          <w:color w:val="212529"/>
          <w:sz w:val="18"/>
          <w:szCs w:val="18"/>
        </w:rPr>
        <w:t>Project Implementing Unit (PIU) of Sustainable Rural Development Project</w:t>
      </w:r>
      <w:r w:rsidRPr="00B05040">
        <w:rPr>
          <w:rFonts w:ascii="Verdana" w:hAnsi="Verdana"/>
          <w:color w:val="212529"/>
          <w:sz w:val="18"/>
          <w:szCs w:val="18"/>
        </w:rPr>
        <w:br/>
      </w:r>
      <w:r w:rsidRPr="00B05040">
        <w:rPr>
          <w:rStyle w:val="Strong"/>
          <w:rFonts w:ascii="Verdana" w:hAnsi="Verdana"/>
          <w:b w:val="0"/>
          <w:bCs w:val="0"/>
          <w:color w:val="212529"/>
          <w:sz w:val="18"/>
          <w:szCs w:val="18"/>
        </w:rPr>
        <w:t>under the Ministry of Economic Development and Poverty Reduction</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Style w:val="Strong"/>
          <w:rFonts w:ascii="Verdana" w:hAnsi="Verdana"/>
          <w:b w:val="0"/>
          <w:bCs w:val="0"/>
          <w:color w:val="212529"/>
          <w:sz w:val="18"/>
          <w:szCs w:val="18"/>
        </w:rPr>
        <w:t>4, Chilonzor str, Tashkent 100115, Uzbekistan</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Style w:val="Strong"/>
          <w:rFonts w:ascii="Verdana" w:hAnsi="Verdana"/>
          <w:b w:val="0"/>
          <w:bCs w:val="0"/>
          <w:color w:val="212529"/>
          <w:sz w:val="18"/>
          <w:szCs w:val="18"/>
        </w:rPr>
        <w:t>Tel: +99871 207 84 07</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Style w:val="Strong"/>
          <w:rFonts w:ascii="Verdana" w:hAnsi="Verdana"/>
          <w:b w:val="0"/>
          <w:bCs w:val="0"/>
          <w:color w:val="212529"/>
          <w:sz w:val="18"/>
          <w:szCs w:val="18"/>
        </w:rPr>
        <w:t>Fax: +993 (243) 2-07-81</w:t>
      </w:r>
    </w:p>
    <w:p w:rsidR="00B05040" w:rsidRPr="00B05040" w:rsidRDefault="00B05040" w:rsidP="00B05040">
      <w:pPr>
        <w:pStyle w:val="Heading3"/>
        <w:shd w:val="clear" w:color="auto" w:fill="FFFFFF"/>
        <w:spacing w:before="0" w:after="120" w:line="240" w:lineRule="auto"/>
        <w:jc w:val="both"/>
        <w:rPr>
          <w:rFonts w:ascii="Verdana" w:hAnsi="Verdana"/>
          <w:b w:val="0"/>
          <w:bCs w:val="0"/>
          <w:color w:val="212529"/>
          <w:sz w:val="18"/>
          <w:szCs w:val="18"/>
        </w:rPr>
      </w:pPr>
      <w:r w:rsidRPr="00B05040">
        <w:rPr>
          <w:rFonts w:ascii="Verdana" w:hAnsi="Verdana"/>
          <w:b w:val="0"/>
          <w:bCs w:val="0"/>
          <w:color w:val="212529"/>
          <w:sz w:val="18"/>
          <w:szCs w:val="18"/>
        </w:rPr>
        <w:t>E-mail: </w:t>
      </w:r>
      <w:r w:rsidRPr="00CB5723">
        <w:rPr>
          <w:rFonts w:ascii="Verdana" w:hAnsi="Verdana"/>
          <w:b w:val="0"/>
          <w:bCs w:val="0"/>
          <w:sz w:val="18"/>
          <w:szCs w:val="18"/>
        </w:rPr>
        <w:t>ridp@mineconomy.uz</w:t>
      </w:r>
    </w:p>
    <w:p w:rsidR="00B05040" w:rsidRPr="00B05040" w:rsidRDefault="00B05040" w:rsidP="00B05040">
      <w:pPr>
        <w:pStyle w:val="NormalWeb"/>
        <w:shd w:val="clear" w:color="auto" w:fill="FFFFFF"/>
        <w:spacing w:before="0" w:beforeAutospacing="0" w:after="120" w:afterAutospacing="0"/>
        <w:jc w:val="both"/>
        <w:rPr>
          <w:rFonts w:ascii="Verdana" w:hAnsi="Verdana"/>
          <w:color w:val="212529"/>
          <w:sz w:val="18"/>
          <w:szCs w:val="18"/>
        </w:rPr>
      </w:pPr>
      <w:r w:rsidRPr="00B05040">
        <w:rPr>
          <w:rStyle w:val="Strong"/>
          <w:rFonts w:ascii="Verdana" w:hAnsi="Verdana"/>
          <w:b w:val="0"/>
          <w:bCs w:val="0"/>
          <w:color w:val="212529"/>
          <w:sz w:val="18"/>
          <w:szCs w:val="18"/>
        </w:rPr>
        <w:t>Web: </w:t>
      </w:r>
      <w:r w:rsidRPr="00B05040">
        <w:rPr>
          <w:rStyle w:val="Strong"/>
          <w:rFonts w:ascii="Verdana" w:hAnsi="Verdana"/>
          <w:b w:val="0"/>
          <w:bCs w:val="0"/>
          <w:color w:val="379F29"/>
          <w:sz w:val="18"/>
          <w:szCs w:val="18"/>
          <w:u w:val="single"/>
        </w:rPr>
        <w:t>www.ridp.uz</w:t>
      </w:r>
    </w:p>
    <w:p w:rsidR="001F4C66" w:rsidRPr="00B05040" w:rsidRDefault="001F4C66" w:rsidP="00B05040">
      <w:pPr>
        <w:spacing w:after="120" w:line="240" w:lineRule="auto"/>
        <w:jc w:val="both"/>
        <w:rPr>
          <w:rFonts w:ascii="Verdana" w:hAnsi="Verdana"/>
          <w:b/>
          <w:sz w:val="18"/>
          <w:szCs w:val="18"/>
        </w:rPr>
      </w:pPr>
    </w:p>
    <w:p w:rsidR="00B05040" w:rsidRPr="00B05040" w:rsidRDefault="00B05040" w:rsidP="00B05040">
      <w:pPr>
        <w:pBdr>
          <w:bottom w:val="single" w:sz="6" w:space="1" w:color="auto"/>
        </w:pBdr>
        <w:spacing w:after="120" w:line="240" w:lineRule="auto"/>
        <w:jc w:val="both"/>
        <w:rPr>
          <w:rFonts w:ascii="Verdana" w:hAnsi="Verdana"/>
          <w:b/>
          <w:sz w:val="18"/>
          <w:szCs w:val="18"/>
        </w:rPr>
      </w:pPr>
    </w:p>
    <w:p w:rsidR="00B05040" w:rsidRPr="00B05040" w:rsidRDefault="00B05040" w:rsidP="00B05040">
      <w:pPr>
        <w:spacing w:after="120" w:line="240" w:lineRule="auto"/>
        <w:jc w:val="both"/>
        <w:rPr>
          <w:rFonts w:ascii="Verdana" w:hAnsi="Verdana"/>
          <w:b/>
          <w:sz w:val="18"/>
          <w:szCs w:val="18"/>
        </w:rPr>
      </w:pPr>
    </w:p>
    <w:p w:rsidR="00CB5723" w:rsidRDefault="00CB5723">
      <w:pPr>
        <w:spacing w:after="0" w:line="240" w:lineRule="auto"/>
        <w:rPr>
          <w:rFonts w:ascii="Verdana" w:hAnsi="Verdana"/>
          <w:b/>
          <w:sz w:val="18"/>
          <w:szCs w:val="18"/>
          <w:highlight w:val="yellow"/>
        </w:rPr>
      </w:pPr>
      <w:r>
        <w:rPr>
          <w:rFonts w:ascii="Verdana" w:hAnsi="Verdana"/>
          <w:b/>
          <w:sz w:val="18"/>
          <w:szCs w:val="18"/>
          <w:highlight w:val="yellow"/>
        </w:rPr>
        <w:br w:type="page"/>
      </w:r>
    </w:p>
    <w:p w:rsidR="001F4C66" w:rsidRPr="00B05040" w:rsidRDefault="001F4C66" w:rsidP="00B05040">
      <w:pPr>
        <w:spacing w:after="120" w:line="240" w:lineRule="auto"/>
        <w:jc w:val="both"/>
        <w:rPr>
          <w:rFonts w:ascii="Verdana" w:hAnsi="Verdana"/>
          <w:b/>
          <w:sz w:val="18"/>
          <w:szCs w:val="18"/>
        </w:rPr>
      </w:pPr>
      <w:r w:rsidRPr="00B05040">
        <w:rPr>
          <w:rFonts w:ascii="Verdana" w:hAnsi="Verdana"/>
          <w:b/>
          <w:sz w:val="18"/>
          <w:szCs w:val="18"/>
          <w:highlight w:val="yellow"/>
        </w:rPr>
        <w:lastRenderedPageBreak/>
        <w:t>CONSULTANCY</w:t>
      </w:r>
    </w:p>
    <w:p w:rsidR="001F4C66" w:rsidRPr="00B05040" w:rsidRDefault="001F4C66" w:rsidP="00B05040">
      <w:pPr>
        <w:spacing w:after="120" w:line="240" w:lineRule="auto"/>
        <w:jc w:val="both"/>
        <w:rPr>
          <w:rFonts w:ascii="Verdana" w:hAnsi="Verdana"/>
          <w:b/>
          <w:sz w:val="18"/>
          <w:szCs w:val="18"/>
        </w:rPr>
      </w:pPr>
    </w:p>
    <w:p w:rsidR="001F4C66" w:rsidRPr="007975B4" w:rsidRDefault="007975B4" w:rsidP="00AC6CB2">
      <w:pPr>
        <w:pStyle w:val="Heading3"/>
      </w:pPr>
      <w:bookmarkStart w:id="26" w:name="_Consultancy_Services_for"/>
      <w:bookmarkEnd w:id="26"/>
      <w:r w:rsidRPr="007975B4">
        <w:t>Consultancy Services for the Independent Dam Safety Panel Of Experts</w:t>
      </w:r>
      <w:r w:rsidRPr="007975B4">
        <w:rPr>
          <w:i/>
        </w:rPr>
        <w:t xml:space="preserve"> (DSPE) </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7975B4" w:rsidP="00B05040">
            <w:pPr>
              <w:suppressAutoHyphens/>
              <w:spacing w:after="120" w:line="240" w:lineRule="auto"/>
              <w:jc w:val="both"/>
              <w:rPr>
                <w:rFonts w:ascii="Verdana" w:hAnsi="Verdana"/>
                <w:kern w:val="2"/>
                <w:sz w:val="18"/>
                <w:szCs w:val="18"/>
                <w:lang w:bidi="hi-IN"/>
              </w:rPr>
            </w:pPr>
            <w:r w:rsidRPr="007975B4">
              <w:rPr>
                <w:rFonts w:ascii="Verdana" w:hAnsi="Verdana" w:cs="Arial"/>
                <w:bCs/>
                <w:color w:val="000000"/>
                <w:sz w:val="18"/>
                <w:szCs w:val="18"/>
              </w:rPr>
              <w:t>P-TZ-E00-011</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7975B4" w:rsidRPr="007975B4" w:rsidRDefault="007975B4" w:rsidP="007975B4">
            <w:pPr>
              <w:autoSpaceDE w:val="0"/>
              <w:autoSpaceDN w:val="0"/>
              <w:adjustRightInd w:val="0"/>
              <w:spacing w:after="120" w:line="240" w:lineRule="auto"/>
              <w:jc w:val="both"/>
              <w:rPr>
                <w:rFonts w:ascii="Verdana" w:hAnsi="Verdana" w:cs="Arial"/>
                <w:color w:val="000000"/>
                <w:sz w:val="18"/>
                <w:szCs w:val="18"/>
              </w:rPr>
            </w:pPr>
            <w:r w:rsidRPr="007975B4">
              <w:rPr>
                <w:rFonts w:ascii="Verdana" w:hAnsi="Verdana" w:cs="Arial"/>
                <w:bCs/>
                <w:color w:val="000000"/>
                <w:sz w:val="18"/>
                <w:szCs w:val="18"/>
              </w:rPr>
              <w:t xml:space="preserve">Dodoma Resilient And Sustainable Water Development And Sanitation Program, Phase I </w:t>
            </w:r>
          </w:p>
          <w:p w:rsidR="001F4C66" w:rsidRPr="00B05040" w:rsidRDefault="001F4C66" w:rsidP="00B05040">
            <w:pPr>
              <w:suppressAutoHyphens/>
              <w:spacing w:after="120" w:line="240" w:lineRule="auto"/>
              <w:jc w:val="both"/>
              <w:rPr>
                <w:rFonts w:ascii="Verdana" w:hAnsi="Verdana"/>
                <w:kern w:val="2"/>
                <w:sz w:val="18"/>
                <w:szCs w:val="18"/>
                <w:lang w:bidi="hi-IN"/>
              </w:rPr>
            </w:pP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7975B4"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Tanzania</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7975B4" w:rsidRPr="007975B4" w:rsidRDefault="007975B4" w:rsidP="007975B4">
            <w:pPr>
              <w:autoSpaceDE w:val="0"/>
              <w:autoSpaceDN w:val="0"/>
              <w:adjustRightInd w:val="0"/>
              <w:spacing w:after="120" w:line="240" w:lineRule="auto"/>
              <w:jc w:val="both"/>
              <w:rPr>
                <w:rFonts w:ascii="Verdana" w:hAnsi="Verdana" w:cs="Arial"/>
                <w:color w:val="000000"/>
                <w:sz w:val="18"/>
                <w:szCs w:val="18"/>
              </w:rPr>
            </w:pPr>
            <w:r w:rsidRPr="007975B4">
              <w:rPr>
                <w:rFonts w:ascii="Verdana" w:hAnsi="Verdana" w:cs="Arial"/>
                <w:bCs/>
                <w:iCs/>
                <w:color w:val="000000"/>
                <w:sz w:val="18"/>
                <w:szCs w:val="18"/>
              </w:rPr>
              <w:t>Consultancy Services for the Independent Dam Safety Panel Of Experts</w:t>
            </w:r>
            <w:r w:rsidRPr="007975B4">
              <w:rPr>
                <w:rFonts w:ascii="Verdana" w:hAnsi="Verdana" w:cs="Arial"/>
                <w:bCs/>
                <w:i/>
                <w:iCs/>
                <w:color w:val="000000"/>
                <w:sz w:val="18"/>
                <w:szCs w:val="18"/>
              </w:rPr>
              <w:t xml:space="preserve"> (DSPE) </w:t>
            </w:r>
          </w:p>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7975B4"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000000"/>
                <w:sz w:val="18"/>
                <w:szCs w:val="18"/>
              </w:rPr>
              <w:t>African Development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6236DD" w:rsidP="00B05040">
            <w:pPr>
              <w:spacing w:after="120" w:line="240" w:lineRule="auto"/>
              <w:jc w:val="both"/>
              <w:rPr>
                <w:rFonts w:ascii="Verdana" w:hAnsi="Verdana"/>
                <w:kern w:val="2"/>
                <w:sz w:val="18"/>
                <w:szCs w:val="18"/>
                <w:lang w:bidi="hi-IN"/>
              </w:rPr>
            </w:pPr>
            <w:r w:rsidRPr="00B05040">
              <w:rPr>
                <w:rFonts w:ascii="Verdana" w:hAnsi="Verdana" w:cs="Arial"/>
                <w:color w:val="000000"/>
                <w:sz w:val="18"/>
                <w:szCs w:val="18"/>
              </w:rPr>
              <w:t>5th October 2022 at or before 14:00 hour’s local time</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1F4C66" w:rsidRPr="00B05040" w:rsidRDefault="001F4C66" w:rsidP="00B05040">
      <w:pPr>
        <w:pStyle w:val="Default"/>
        <w:spacing w:after="120"/>
        <w:jc w:val="both"/>
        <w:rPr>
          <w:rFonts w:ascii="Verdana" w:hAnsi="Verdana"/>
          <w:sz w:val="18"/>
          <w:szCs w:val="18"/>
        </w:rPr>
      </w:pP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 xml:space="preserve"> </w:t>
      </w:r>
      <w:r w:rsidRPr="00B05040">
        <w:rPr>
          <w:rFonts w:ascii="Verdana" w:hAnsi="Verdana" w:cs="Arial"/>
          <w:b/>
          <w:bCs/>
          <w:color w:val="000000"/>
          <w:sz w:val="18"/>
          <w:szCs w:val="18"/>
        </w:rPr>
        <w:t xml:space="preserve">THE UNITED REPUBLIC OF TANZANIA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b/>
          <w:bCs/>
          <w:color w:val="000000"/>
          <w:sz w:val="18"/>
          <w:szCs w:val="18"/>
        </w:rPr>
        <w:t xml:space="preserve">MINISTRY OF WATER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b/>
          <w:bCs/>
          <w:color w:val="000000"/>
          <w:sz w:val="18"/>
          <w:szCs w:val="18"/>
        </w:rPr>
        <w:t xml:space="preserve">REQUEST FOR EXPRESSIONS OF INTEREST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b/>
          <w:bCs/>
          <w:color w:val="000000"/>
          <w:sz w:val="18"/>
          <w:szCs w:val="18"/>
        </w:rPr>
        <w:t xml:space="preserve">(CONSULTING SERVICES – FIRMS SELECTION)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b/>
          <w:bCs/>
          <w:color w:val="000000"/>
          <w:sz w:val="18"/>
          <w:szCs w:val="18"/>
        </w:rPr>
        <w:t xml:space="preserve">MINISTRY OF WATER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Financing Agreement Reference</w:t>
      </w:r>
      <w:r w:rsidRPr="00B05040">
        <w:rPr>
          <w:rFonts w:ascii="Verdana" w:hAnsi="Verdana" w:cs="Arial"/>
          <w:b/>
          <w:bCs/>
          <w:color w:val="000000"/>
          <w:sz w:val="18"/>
          <w:szCs w:val="18"/>
        </w:rPr>
        <w:t xml:space="preserve">: 2100150042943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Project ID No.</w:t>
      </w:r>
      <w:r w:rsidRPr="00B05040">
        <w:rPr>
          <w:rFonts w:ascii="Verdana" w:hAnsi="Verdana" w:cs="Arial"/>
          <w:b/>
          <w:bCs/>
          <w:color w:val="000000"/>
          <w:sz w:val="18"/>
          <w:szCs w:val="18"/>
        </w:rPr>
        <w:t xml:space="preserve">: </w:t>
      </w:r>
      <w:r w:rsidRPr="007975B4">
        <w:rPr>
          <w:rFonts w:ascii="Verdana" w:hAnsi="Verdana" w:cs="Arial"/>
          <w:bCs/>
          <w:color w:val="000000"/>
          <w:sz w:val="18"/>
          <w:szCs w:val="18"/>
        </w:rPr>
        <w:t>P-TZ-E00-011</w:t>
      </w:r>
      <w:r w:rsidRPr="00B05040">
        <w:rPr>
          <w:rFonts w:ascii="Verdana" w:hAnsi="Verdana" w:cs="Arial"/>
          <w:b/>
          <w:bCs/>
          <w:color w:val="000000"/>
          <w:sz w:val="18"/>
          <w:szCs w:val="18"/>
        </w:rPr>
        <w:t xml:space="preserve">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b/>
          <w:bCs/>
          <w:color w:val="000000"/>
          <w:sz w:val="18"/>
          <w:szCs w:val="18"/>
        </w:rPr>
        <w:t>REFERENCE NO</w:t>
      </w:r>
      <w:r w:rsidRPr="00B05040">
        <w:rPr>
          <w:rFonts w:ascii="Verdana" w:hAnsi="Verdana" w:cs="Arial"/>
          <w:color w:val="000000"/>
          <w:sz w:val="18"/>
          <w:szCs w:val="18"/>
        </w:rPr>
        <w:t xml:space="preserve">.: …………………. (Tender number)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b/>
          <w:bCs/>
          <w:color w:val="000000"/>
          <w:sz w:val="18"/>
          <w:szCs w:val="18"/>
        </w:rPr>
        <w:t xml:space="preserve">1. </w:t>
      </w:r>
      <w:r w:rsidRPr="00B05040">
        <w:rPr>
          <w:rFonts w:ascii="Verdana" w:hAnsi="Verdana" w:cs="Arial"/>
          <w:color w:val="000000"/>
          <w:sz w:val="18"/>
          <w:szCs w:val="18"/>
        </w:rPr>
        <w:t xml:space="preserve">The </w:t>
      </w:r>
      <w:r w:rsidRPr="00B05040">
        <w:rPr>
          <w:rFonts w:ascii="Verdana" w:hAnsi="Verdana" w:cs="Arial"/>
          <w:b/>
          <w:bCs/>
          <w:color w:val="000000"/>
          <w:sz w:val="18"/>
          <w:szCs w:val="18"/>
        </w:rPr>
        <w:t xml:space="preserve">UNITED REPUBLIC OF TANZANIA </w:t>
      </w:r>
      <w:r w:rsidRPr="00B05040">
        <w:rPr>
          <w:rFonts w:ascii="Verdana" w:hAnsi="Verdana" w:cs="Arial"/>
          <w:color w:val="000000"/>
          <w:sz w:val="18"/>
          <w:szCs w:val="18"/>
        </w:rPr>
        <w:t xml:space="preserve">has received financing from the African Development Bank toward the cost of Dodoma Resilient and Sustainable Water Development and Sanitation Program Phase I and intends to apply part of the agreed amount for this loan to payments under the contract </w:t>
      </w:r>
      <w:r w:rsidRPr="00B05040">
        <w:rPr>
          <w:rFonts w:ascii="Verdana" w:hAnsi="Verdana" w:cs="Arial"/>
          <w:b/>
          <w:bCs/>
          <w:color w:val="000000"/>
          <w:sz w:val="18"/>
          <w:szCs w:val="18"/>
        </w:rPr>
        <w:t xml:space="preserve">for Consultancy Services for Independent Dam Safety Panel of Experts (DSPE).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p>
    <w:p w:rsidR="000F516B" w:rsidRPr="00B05040" w:rsidRDefault="000F516B" w:rsidP="00686363">
      <w:pPr>
        <w:numPr>
          <w:ilvl w:val="2"/>
          <w:numId w:val="2"/>
        </w:numPr>
        <w:autoSpaceDE w:val="0"/>
        <w:autoSpaceDN w:val="0"/>
        <w:adjustRightInd w:val="0"/>
        <w:spacing w:after="120" w:line="240" w:lineRule="auto"/>
        <w:ind w:left="360"/>
        <w:jc w:val="both"/>
        <w:rPr>
          <w:rFonts w:ascii="Verdana" w:hAnsi="Verdana" w:cs="Arial"/>
          <w:color w:val="000000"/>
          <w:sz w:val="18"/>
          <w:szCs w:val="18"/>
        </w:rPr>
      </w:pPr>
      <w:r w:rsidRPr="00B05040">
        <w:rPr>
          <w:rFonts w:ascii="Verdana" w:hAnsi="Verdana"/>
          <w:color w:val="000000"/>
          <w:sz w:val="18"/>
          <w:szCs w:val="18"/>
        </w:rPr>
        <w:t xml:space="preserve">2. </w:t>
      </w:r>
      <w:r w:rsidRPr="00B05040">
        <w:rPr>
          <w:rFonts w:ascii="Verdana" w:hAnsi="Verdana" w:cs="Arial"/>
          <w:color w:val="000000"/>
          <w:sz w:val="18"/>
          <w:szCs w:val="18"/>
        </w:rPr>
        <w:t xml:space="preserve">The services included under this project Package II are: a) Review of baseline information, including but not limited to; i. Topographic, hydrological, geological, geotechnical reports; </w:t>
      </w:r>
    </w:p>
    <w:p w:rsidR="000F516B" w:rsidRPr="00B05040" w:rsidRDefault="000F516B" w:rsidP="00686363">
      <w:pPr>
        <w:numPr>
          <w:ilvl w:val="2"/>
          <w:numId w:val="2"/>
        </w:numPr>
        <w:autoSpaceDE w:val="0"/>
        <w:autoSpaceDN w:val="0"/>
        <w:adjustRightInd w:val="0"/>
        <w:spacing w:after="120" w:line="240" w:lineRule="auto"/>
        <w:ind w:left="360"/>
        <w:jc w:val="both"/>
        <w:rPr>
          <w:rFonts w:ascii="Verdana" w:hAnsi="Verdana" w:cs="Arial"/>
          <w:color w:val="000000"/>
          <w:sz w:val="18"/>
          <w:szCs w:val="18"/>
        </w:rPr>
      </w:pPr>
      <w:r w:rsidRPr="00B05040">
        <w:rPr>
          <w:rFonts w:ascii="Verdana" w:hAnsi="Verdana" w:cs="Arial"/>
          <w:color w:val="000000"/>
          <w:sz w:val="18"/>
          <w:szCs w:val="18"/>
        </w:rPr>
        <w:t xml:space="preserve">ii. Criteria and methodology of dam design; </w:t>
      </w:r>
    </w:p>
    <w:p w:rsidR="000F516B" w:rsidRPr="00B05040" w:rsidRDefault="000F516B" w:rsidP="00686363">
      <w:pPr>
        <w:numPr>
          <w:ilvl w:val="2"/>
          <w:numId w:val="2"/>
        </w:numPr>
        <w:autoSpaceDE w:val="0"/>
        <w:autoSpaceDN w:val="0"/>
        <w:adjustRightInd w:val="0"/>
        <w:spacing w:after="120" w:line="240" w:lineRule="auto"/>
        <w:ind w:left="360"/>
        <w:jc w:val="both"/>
        <w:rPr>
          <w:rFonts w:ascii="Verdana" w:hAnsi="Verdana" w:cs="Arial"/>
          <w:color w:val="000000"/>
          <w:sz w:val="18"/>
          <w:szCs w:val="18"/>
        </w:rPr>
      </w:pPr>
      <w:r w:rsidRPr="00B05040">
        <w:rPr>
          <w:rFonts w:ascii="Verdana" w:hAnsi="Verdana" w:cs="Arial"/>
          <w:color w:val="000000"/>
          <w:sz w:val="18"/>
          <w:szCs w:val="18"/>
        </w:rPr>
        <w:t xml:space="preserve">iii. Criteria and methodology of determination of design flood and flood routing analysis; </w:t>
      </w:r>
    </w:p>
    <w:p w:rsidR="000F516B" w:rsidRPr="00B05040" w:rsidRDefault="000F516B" w:rsidP="00686363">
      <w:pPr>
        <w:numPr>
          <w:ilvl w:val="2"/>
          <w:numId w:val="2"/>
        </w:numPr>
        <w:autoSpaceDE w:val="0"/>
        <w:autoSpaceDN w:val="0"/>
        <w:adjustRightInd w:val="0"/>
        <w:spacing w:after="120" w:line="240" w:lineRule="auto"/>
        <w:ind w:left="360"/>
        <w:jc w:val="both"/>
        <w:rPr>
          <w:rFonts w:ascii="Verdana" w:hAnsi="Verdana" w:cs="Arial"/>
          <w:color w:val="000000"/>
          <w:sz w:val="18"/>
          <w:szCs w:val="18"/>
        </w:rPr>
      </w:pPr>
      <w:r w:rsidRPr="00B05040">
        <w:rPr>
          <w:rFonts w:ascii="Verdana" w:hAnsi="Verdana" w:cs="Arial"/>
          <w:color w:val="000000"/>
          <w:sz w:val="18"/>
          <w:szCs w:val="18"/>
        </w:rPr>
        <w:t xml:space="preserve">iv. Dam safety management plan; </w:t>
      </w:r>
    </w:p>
    <w:p w:rsidR="000F516B" w:rsidRPr="00B05040" w:rsidRDefault="000F516B" w:rsidP="00686363">
      <w:pPr>
        <w:numPr>
          <w:ilvl w:val="2"/>
          <w:numId w:val="2"/>
        </w:numPr>
        <w:autoSpaceDE w:val="0"/>
        <w:autoSpaceDN w:val="0"/>
        <w:adjustRightInd w:val="0"/>
        <w:spacing w:after="120" w:line="240" w:lineRule="auto"/>
        <w:ind w:left="360"/>
        <w:jc w:val="both"/>
        <w:rPr>
          <w:rFonts w:ascii="Verdana" w:hAnsi="Verdana" w:cs="Arial"/>
          <w:color w:val="000000"/>
          <w:sz w:val="18"/>
          <w:szCs w:val="18"/>
        </w:rPr>
      </w:pPr>
      <w:r w:rsidRPr="00B05040">
        <w:rPr>
          <w:rFonts w:ascii="Verdana" w:hAnsi="Verdana" w:cs="Arial"/>
          <w:color w:val="000000"/>
          <w:sz w:val="18"/>
          <w:szCs w:val="18"/>
        </w:rPr>
        <w:t xml:space="preserve">v. Hydraulic works; </w:t>
      </w:r>
    </w:p>
    <w:p w:rsidR="000F516B" w:rsidRPr="00B05040" w:rsidRDefault="000F516B" w:rsidP="00686363">
      <w:pPr>
        <w:numPr>
          <w:ilvl w:val="2"/>
          <w:numId w:val="2"/>
        </w:numPr>
        <w:autoSpaceDE w:val="0"/>
        <w:autoSpaceDN w:val="0"/>
        <w:adjustRightInd w:val="0"/>
        <w:spacing w:after="120" w:line="240" w:lineRule="auto"/>
        <w:ind w:left="360"/>
        <w:jc w:val="both"/>
        <w:rPr>
          <w:rFonts w:ascii="Verdana" w:hAnsi="Verdana" w:cs="Arial"/>
          <w:color w:val="000000"/>
          <w:sz w:val="18"/>
          <w:szCs w:val="18"/>
        </w:rPr>
      </w:pPr>
      <w:r w:rsidRPr="00B05040">
        <w:rPr>
          <w:rFonts w:ascii="Verdana" w:hAnsi="Verdana" w:cs="Arial"/>
          <w:color w:val="000000"/>
          <w:sz w:val="18"/>
          <w:szCs w:val="18"/>
        </w:rPr>
        <w:t xml:space="preserve">vi. Dam operation and maintenance plans; </w:t>
      </w:r>
    </w:p>
    <w:p w:rsidR="000F516B" w:rsidRPr="00B05040" w:rsidRDefault="000F516B" w:rsidP="00686363">
      <w:pPr>
        <w:numPr>
          <w:ilvl w:val="2"/>
          <w:numId w:val="2"/>
        </w:numPr>
        <w:autoSpaceDE w:val="0"/>
        <w:autoSpaceDN w:val="0"/>
        <w:adjustRightInd w:val="0"/>
        <w:spacing w:after="120" w:line="240" w:lineRule="auto"/>
        <w:ind w:left="360"/>
        <w:jc w:val="both"/>
        <w:rPr>
          <w:rFonts w:ascii="Verdana" w:hAnsi="Verdana" w:cs="Arial"/>
          <w:color w:val="000000"/>
          <w:sz w:val="18"/>
          <w:szCs w:val="18"/>
        </w:rPr>
      </w:pPr>
      <w:r w:rsidRPr="00B05040">
        <w:rPr>
          <w:rFonts w:ascii="Verdana" w:hAnsi="Verdana" w:cs="Arial"/>
          <w:color w:val="000000"/>
          <w:sz w:val="18"/>
          <w:szCs w:val="18"/>
        </w:rPr>
        <w:t xml:space="preserve">vii. Construction plans and quality assurance; </w:t>
      </w:r>
    </w:p>
    <w:p w:rsidR="000F516B" w:rsidRPr="00B05040" w:rsidRDefault="000F516B" w:rsidP="00686363">
      <w:pPr>
        <w:numPr>
          <w:ilvl w:val="2"/>
          <w:numId w:val="2"/>
        </w:numPr>
        <w:autoSpaceDE w:val="0"/>
        <w:autoSpaceDN w:val="0"/>
        <w:adjustRightInd w:val="0"/>
        <w:spacing w:after="120" w:line="240" w:lineRule="auto"/>
        <w:ind w:left="360"/>
        <w:jc w:val="both"/>
        <w:rPr>
          <w:rFonts w:ascii="Verdana" w:hAnsi="Verdana" w:cs="Arial"/>
          <w:color w:val="000000"/>
          <w:sz w:val="18"/>
          <w:szCs w:val="18"/>
        </w:rPr>
      </w:pPr>
      <w:r w:rsidRPr="00B05040">
        <w:rPr>
          <w:rFonts w:ascii="Verdana" w:hAnsi="Verdana" w:cs="Arial"/>
          <w:color w:val="000000"/>
          <w:sz w:val="18"/>
          <w:szCs w:val="18"/>
        </w:rPr>
        <w:t xml:space="preserve">viii. Safeguard documents; </w:t>
      </w:r>
    </w:p>
    <w:p w:rsidR="000F516B" w:rsidRPr="00B05040" w:rsidRDefault="000F516B" w:rsidP="00686363">
      <w:pPr>
        <w:numPr>
          <w:ilvl w:val="2"/>
          <w:numId w:val="2"/>
        </w:numPr>
        <w:autoSpaceDE w:val="0"/>
        <w:autoSpaceDN w:val="0"/>
        <w:adjustRightInd w:val="0"/>
        <w:spacing w:after="120" w:line="240" w:lineRule="auto"/>
        <w:ind w:left="360"/>
        <w:jc w:val="both"/>
        <w:rPr>
          <w:rFonts w:ascii="Verdana" w:hAnsi="Verdana" w:cs="Arial"/>
          <w:color w:val="000000"/>
          <w:sz w:val="18"/>
          <w:szCs w:val="18"/>
        </w:rPr>
      </w:pPr>
    </w:p>
    <w:p w:rsidR="000F516B" w:rsidRPr="00B05040" w:rsidRDefault="000F516B" w:rsidP="00686363">
      <w:pPr>
        <w:numPr>
          <w:ilvl w:val="2"/>
          <w:numId w:val="2"/>
        </w:num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lastRenderedPageBreak/>
        <w:t xml:space="preserve">b) Review of Dam supervision consultant deliverables; </w:t>
      </w:r>
    </w:p>
    <w:p w:rsidR="000F516B" w:rsidRPr="00B05040" w:rsidRDefault="000F516B" w:rsidP="00686363">
      <w:pPr>
        <w:numPr>
          <w:ilvl w:val="2"/>
          <w:numId w:val="2"/>
        </w:num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 xml:space="preserve">c) Quality assurance of dam construction works; </w:t>
      </w:r>
    </w:p>
    <w:p w:rsidR="000F516B" w:rsidRPr="007975B4" w:rsidRDefault="000F516B" w:rsidP="00B05040">
      <w:pPr>
        <w:numPr>
          <w:ilvl w:val="2"/>
          <w:numId w:val="2"/>
        </w:numPr>
        <w:autoSpaceDE w:val="0"/>
        <w:autoSpaceDN w:val="0"/>
        <w:adjustRightInd w:val="0"/>
        <w:spacing w:after="120" w:line="240" w:lineRule="auto"/>
        <w:jc w:val="both"/>
        <w:rPr>
          <w:rFonts w:ascii="Verdana" w:hAnsi="Verdana" w:cs="Arial"/>
          <w:color w:val="000000"/>
          <w:sz w:val="18"/>
          <w:szCs w:val="18"/>
        </w:rPr>
      </w:pPr>
      <w:r w:rsidRPr="007975B4">
        <w:rPr>
          <w:rFonts w:ascii="Verdana" w:hAnsi="Verdana" w:cs="Arial"/>
          <w:color w:val="000000"/>
          <w:sz w:val="18"/>
          <w:szCs w:val="18"/>
        </w:rPr>
        <w:t xml:space="preserve">d) Overseeing the initial dam operation.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 xml:space="preserve">2. The estimated input time for the Design review and preparation of the tender document, construction and supervision assignment is twenty-eight (28) calendar months plus 12 months for the Defects Liability Period.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olor w:val="000000"/>
          <w:sz w:val="18"/>
          <w:szCs w:val="18"/>
        </w:rPr>
        <w:t xml:space="preserve">3. </w:t>
      </w:r>
      <w:r w:rsidRPr="00B05040">
        <w:rPr>
          <w:rFonts w:ascii="Verdana" w:hAnsi="Verdana" w:cs="Arial"/>
          <w:color w:val="000000"/>
          <w:sz w:val="18"/>
          <w:szCs w:val="18"/>
        </w:rPr>
        <w:t xml:space="preserve">The Ministry of Water (MoW) is the executing agency of this project now invites eligible Individual Experts Dam Safety Expert (Team Leader/Chairperson), a Geological and Geotechnical Engineering Expert, and Hydrology/Hydraulic Expert to express their interest in providing the above services. The Experts should indicate their interest in providing the service of the above-mentioned Expertise. Interested Experts/consultants must provide information indicating that they are qualified to perform the services (brochures, description of similar assignments, experience in similar conditions, availability of appropriate skills etc.).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olor w:val="000000"/>
          <w:sz w:val="18"/>
          <w:szCs w:val="18"/>
        </w:rPr>
        <w:t xml:space="preserve">4. </w:t>
      </w:r>
      <w:r w:rsidRPr="00B05040">
        <w:rPr>
          <w:rFonts w:ascii="Verdana" w:hAnsi="Verdana" w:cs="Arial"/>
          <w:color w:val="000000"/>
          <w:sz w:val="18"/>
          <w:szCs w:val="18"/>
        </w:rPr>
        <w:t xml:space="preserve">Eligibility criteria, the establishment of the short-list and the selection procedure shall be in accordance with the African Development Bank’s </w:t>
      </w:r>
      <w:r w:rsidRPr="00B05040">
        <w:rPr>
          <w:rFonts w:ascii="Verdana" w:hAnsi="Verdana" w:cs="Arial"/>
          <w:b/>
          <w:bCs/>
          <w:color w:val="000000"/>
          <w:sz w:val="18"/>
          <w:szCs w:val="18"/>
        </w:rPr>
        <w:t xml:space="preserve">Bank’s </w:t>
      </w:r>
      <w:r w:rsidRPr="00B05040">
        <w:rPr>
          <w:rFonts w:ascii="Verdana" w:hAnsi="Verdana" w:cs="Arial"/>
          <w:b/>
          <w:bCs/>
          <w:i/>
          <w:iCs/>
          <w:color w:val="000000"/>
          <w:sz w:val="18"/>
          <w:szCs w:val="18"/>
        </w:rPr>
        <w:t>P</w:t>
      </w:r>
      <w:r w:rsidRPr="00B05040">
        <w:rPr>
          <w:rFonts w:ascii="Verdana" w:hAnsi="Verdana" w:cs="Arial"/>
          <w:b/>
          <w:bCs/>
          <w:color w:val="000000"/>
          <w:sz w:val="18"/>
          <w:szCs w:val="18"/>
        </w:rPr>
        <w:t xml:space="preserve">olicy Framework dated October 2015, which </w:t>
      </w:r>
      <w:r w:rsidRPr="00B05040">
        <w:rPr>
          <w:rFonts w:ascii="Verdana" w:hAnsi="Verdana" w:cs="Arial"/>
          <w:color w:val="000000"/>
          <w:sz w:val="18"/>
          <w:szCs w:val="18"/>
        </w:rPr>
        <w:t xml:space="preserve">is available on the Bank’s website at http://www.afdb.org.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olor w:val="000000"/>
          <w:sz w:val="18"/>
          <w:szCs w:val="18"/>
        </w:rPr>
        <w:t xml:space="preserve">5. </w:t>
      </w:r>
      <w:r w:rsidRPr="00B05040">
        <w:rPr>
          <w:rFonts w:ascii="Verdana" w:hAnsi="Verdana" w:cs="Arial"/>
          <w:color w:val="000000"/>
          <w:sz w:val="18"/>
          <w:szCs w:val="18"/>
        </w:rPr>
        <w:t xml:space="preserve">Interested consultants may obtain further information at the address below during office hours from 8:00 to 15:30 hours, Monday to Friday inclusive, except on public holidays.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olor w:val="000000"/>
          <w:sz w:val="18"/>
          <w:szCs w:val="18"/>
        </w:rPr>
        <w:t xml:space="preserve">6. </w:t>
      </w:r>
      <w:r w:rsidRPr="00B05040">
        <w:rPr>
          <w:rFonts w:ascii="Verdana" w:hAnsi="Verdana" w:cs="Arial"/>
          <w:color w:val="000000"/>
          <w:sz w:val="18"/>
          <w:szCs w:val="18"/>
        </w:rPr>
        <w:t xml:space="preserve">Expressions of interest must be delivered to the address below in person, or by courier by 5th October 2022 at or before 14:00 hour’s local time and clearly marked </w:t>
      </w:r>
      <w:r w:rsidRPr="00B05040">
        <w:rPr>
          <w:rFonts w:ascii="Verdana" w:hAnsi="Verdana" w:cs="Arial"/>
          <w:b/>
          <w:bCs/>
          <w:color w:val="000000"/>
          <w:sz w:val="18"/>
          <w:szCs w:val="18"/>
        </w:rPr>
        <w:t xml:space="preserve">EXPRESSION OF INTEREST FOR CONSULTANCY SERVICES FOR INDEPENDENT DAM SAFETY PANEL OF EXPERTS (DSPE). Electronic Submission is not acceptable.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b/>
          <w:bCs/>
          <w:color w:val="000000"/>
          <w:sz w:val="18"/>
          <w:szCs w:val="18"/>
        </w:rPr>
        <w:t xml:space="preserve">Physical Address is: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 xml:space="preserve">The Secretary Ministerial Tender Board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 xml:space="preserve">Ministry of Water,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 xml:space="preserve">Kolon Building adjacent to DUWASA Head office, PMU Offices,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 xml:space="preserve">Chimwaga Road,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b/>
          <w:bCs/>
          <w:color w:val="000000"/>
          <w:sz w:val="18"/>
          <w:szCs w:val="18"/>
        </w:rPr>
        <w:t xml:space="preserve">Dodoma, </w:t>
      </w:r>
      <w:r w:rsidRPr="00B05040">
        <w:rPr>
          <w:rFonts w:ascii="Verdana" w:hAnsi="Verdana" w:cs="Arial"/>
          <w:color w:val="000000"/>
          <w:sz w:val="18"/>
          <w:szCs w:val="18"/>
        </w:rPr>
        <w:t xml:space="preserve">Tanzania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 xml:space="preserve">E-mail: pmu@maji.go.tz </w:t>
      </w:r>
    </w:p>
    <w:p w:rsidR="000F516B" w:rsidRPr="00B05040" w:rsidRDefault="000F516B" w:rsidP="00B05040">
      <w:pPr>
        <w:autoSpaceDE w:val="0"/>
        <w:autoSpaceDN w:val="0"/>
        <w:adjustRightInd w:val="0"/>
        <w:spacing w:after="120" w:line="240" w:lineRule="auto"/>
        <w:jc w:val="both"/>
        <w:rPr>
          <w:rFonts w:ascii="Verdana" w:hAnsi="Verdana" w:cs="Arial"/>
          <w:color w:val="000000"/>
          <w:sz w:val="18"/>
          <w:szCs w:val="18"/>
        </w:rPr>
      </w:pPr>
      <w:r w:rsidRPr="00B05040">
        <w:rPr>
          <w:rFonts w:ascii="Verdana" w:hAnsi="Verdana" w:cs="Arial"/>
          <w:color w:val="000000"/>
          <w:sz w:val="18"/>
          <w:szCs w:val="18"/>
        </w:rPr>
        <w:t xml:space="preserve">Permanent Secretary </w:t>
      </w:r>
    </w:p>
    <w:p w:rsidR="001F4C66" w:rsidRPr="00B05040" w:rsidRDefault="000F516B" w:rsidP="00B05040">
      <w:pPr>
        <w:spacing w:after="120" w:line="240" w:lineRule="auto"/>
        <w:jc w:val="both"/>
        <w:rPr>
          <w:rFonts w:ascii="Verdana" w:hAnsi="Verdana" w:cs="Arial"/>
          <w:color w:val="000000"/>
          <w:sz w:val="18"/>
          <w:szCs w:val="18"/>
        </w:rPr>
      </w:pPr>
      <w:r w:rsidRPr="00B05040">
        <w:rPr>
          <w:rFonts w:ascii="Verdana" w:hAnsi="Verdana" w:cs="Arial"/>
          <w:color w:val="000000"/>
          <w:sz w:val="18"/>
          <w:szCs w:val="18"/>
        </w:rPr>
        <w:t>Ministry of Water</w:t>
      </w:r>
    </w:p>
    <w:p w:rsidR="000F516B" w:rsidRPr="00B05040" w:rsidRDefault="000F516B" w:rsidP="00B05040">
      <w:pPr>
        <w:pBdr>
          <w:bottom w:val="single" w:sz="6" w:space="1" w:color="auto"/>
        </w:pBdr>
        <w:spacing w:after="120" w:line="240" w:lineRule="auto"/>
        <w:jc w:val="both"/>
        <w:rPr>
          <w:rFonts w:ascii="Verdana" w:hAnsi="Verdana" w:cs="Arial"/>
          <w:color w:val="000000"/>
          <w:sz w:val="18"/>
          <w:szCs w:val="18"/>
        </w:rPr>
      </w:pPr>
    </w:p>
    <w:p w:rsidR="000F516B" w:rsidRPr="00B05040" w:rsidRDefault="000F516B" w:rsidP="00B05040">
      <w:pPr>
        <w:spacing w:after="120" w:line="240" w:lineRule="auto"/>
        <w:jc w:val="both"/>
        <w:rPr>
          <w:rFonts w:ascii="Verdana" w:hAnsi="Verdana" w:cs="Arial"/>
          <w:color w:val="000000"/>
          <w:sz w:val="18"/>
          <w:szCs w:val="18"/>
        </w:rPr>
      </w:pPr>
    </w:p>
    <w:p w:rsidR="006236DD" w:rsidRDefault="006236DD">
      <w:pPr>
        <w:spacing w:after="0" w:line="240" w:lineRule="auto"/>
        <w:rPr>
          <w:rFonts w:ascii="Verdana" w:hAnsi="Verdana"/>
          <w:b/>
          <w:sz w:val="18"/>
          <w:szCs w:val="18"/>
        </w:rPr>
      </w:pPr>
      <w:r>
        <w:rPr>
          <w:rFonts w:ascii="Verdana" w:hAnsi="Verdana"/>
          <w:b/>
          <w:sz w:val="18"/>
          <w:szCs w:val="18"/>
        </w:rPr>
        <w:br w:type="page"/>
      </w:r>
    </w:p>
    <w:p w:rsidR="001F4C66" w:rsidRPr="00DB3491" w:rsidRDefault="00DB3491" w:rsidP="00AC6CB2">
      <w:pPr>
        <w:pStyle w:val="Heading3"/>
      </w:pPr>
      <w:bookmarkStart w:id="27" w:name="_Provision_of_Consultancy"/>
      <w:bookmarkEnd w:id="27"/>
      <w:r w:rsidRPr="00B05040">
        <w:lastRenderedPageBreak/>
        <w:t>Provision of Consultancy Services for Feasibility Study, Economic</w:t>
      </w:r>
      <w:r>
        <w:t xml:space="preserve"> </w:t>
      </w:r>
      <w:r w:rsidRPr="00B05040">
        <w:t>Assessment, Detailed Engineering Design, Preparation of Tender</w:t>
      </w:r>
      <w:r>
        <w:t xml:space="preserve"> </w:t>
      </w:r>
      <w:r w:rsidRPr="00B05040">
        <w:t>Documents and Construction Supervision for Upgrading of 49km</w:t>
      </w:r>
      <w:r>
        <w:t xml:space="preserve"> </w:t>
      </w:r>
      <w:r w:rsidRPr="00B05040">
        <w:t xml:space="preserve"> Roads in Ruangwa District and 57km Roads in Handeni District</w:t>
      </w:r>
      <w:r>
        <w:t xml:space="preserve"> </w:t>
      </w:r>
      <w:r w:rsidRPr="00B05040">
        <w:t>into the Appropriate Sealing Standard</w:t>
      </w:r>
    </w:p>
    <w:tbl>
      <w:tblPr>
        <w:tblpPr w:leftFromText="180" w:rightFromText="180" w:bottomFromText="200" w:vertAnchor="text" w:horzAnchor="page" w:tblpX="1749" w:tblpY="204"/>
        <w:tblW w:w="0" w:type="auto"/>
        <w:tblLook w:val="04A0"/>
      </w:tblPr>
      <w:tblGrid>
        <w:gridCol w:w="2901"/>
        <w:gridCol w:w="6341"/>
      </w:tblGrid>
      <w:tr w:rsidR="00687B00" w:rsidRPr="00B05040" w:rsidTr="002C54E1">
        <w:trPr>
          <w:trHeight w:hRule="exact" w:val="432"/>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P164920</w:t>
            </w:r>
          </w:p>
        </w:tc>
      </w:tr>
      <w:tr w:rsidR="00687B00" w:rsidRPr="00B05040" w:rsidTr="002C54E1">
        <w:trPr>
          <w:trHeight w:hRule="exact" w:val="537"/>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Tanzania Roads to Inclusion and Socioeconomic Opportunities (RISE) Project</w:t>
            </w:r>
          </w:p>
        </w:tc>
      </w:tr>
      <w:tr w:rsidR="00687B00" w:rsidRPr="00B05040" w:rsidTr="002C54E1">
        <w:trPr>
          <w:trHeight w:hRule="exact" w:val="268"/>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687B00" w:rsidRPr="00B05040" w:rsidRDefault="00DB3491"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Tanzania</w:t>
            </w:r>
          </w:p>
        </w:tc>
      </w:tr>
      <w:tr w:rsidR="00687B00" w:rsidRPr="00B05040" w:rsidTr="00DB3491">
        <w:trPr>
          <w:trHeight w:hRule="exact" w:val="1095"/>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687B00" w:rsidRPr="00B05040" w:rsidRDefault="00DB3491" w:rsidP="00B05040">
            <w:pPr>
              <w:suppressAutoHyphens/>
              <w:spacing w:after="120" w:line="240" w:lineRule="auto"/>
              <w:jc w:val="both"/>
              <w:rPr>
                <w:rFonts w:ascii="Verdana" w:hAnsi="Verdana"/>
                <w:b/>
                <w:kern w:val="2"/>
                <w:sz w:val="18"/>
                <w:szCs w:val="18"/>
                <w:lang w:eastAsia="en-IN" w:bidi="hi-IN"/>
              </w:rPr>
            </w:pPr>
            <w:r w:rsidRPr="00B05040">
              <w:rPr>
                <w:rFonts w:ascii="Verdana" w:hAnsi="Verdana" w:cs="Arial"/>
                <w:color w:val="333333"/>
                <w:sz w:val="18"/>
                <w:szCs w:val="18"/>
              </w:rPr>
              <w:t>Provision of Consultancy Services for Feasibility Study, Economic</w:t>
            </w:r>
            <w:r>
              <w:rPr>
                <w:rFonts w:ascii="Verdana" w:hAnsi="Verdana" w:cs="Arial"/>
                <w:color w:val="333333"/>
                <w:sz w:val="18"/>
                <w:szCs w:val="18"/>
              </w:rPr>
              <w:t xml:space="preserve"> </w:t>
            </w:r>
            <w:r w:rsidRPr="00B05040">
              <w:rPr>
                <w:rFonts w:ascii="Verdana" w:hAnsi="Verdana" w:cs="Arial"/>
                <w:color w:val="333333"/>
                <w:sz w:val="18"/>
                <w:szCs w:val="18"/>
              </w:rPr>
              <w:t>Assessment, Detailed Engineering Design, Preparation of Tender</w:t>
            </w:r>
            <w:r>
              <w:rPr>
                <w:rFonts w:ascii="Verdana" w:hAnsi="Verdana" w:cs="Arial"/>
                <w:color w:val="333333"/>
                <w:sz w:val="18"/>
                <w:szCs w:val="18"/>
              </w:rPr>
              <w:t xml:space="preserve"> </w:t>
            </w:r>
            <w:r w:rsidRPr="00B05040">
              <w:rPr>
                <w:rFonts w:ascii="Verdana" w:hAnsi="Verdana" w:cs="Arial"/>
                <w:color w:val="333333"/>
                <w:sz w:val="18"/>
                <w:szCs w:val="18"/>
              </w:rPr>
              <w:t>Documents and Construction Supervision for Upgrading of 49km</w:t>
            </w:r>
            <w:r>
              <w:rPr>
                <w:rFonts w:ascii="Verdana" w:hAnsi="Verdana" w:cs="Arial"/>
                <w:color w:val="333333"/>
                <w:sz w:val="18"/>
                <w:szCs w:val="18"/>
              </w:rPr>
              <w:t xml:space="preserve"> </w:t>
            </w:r>
            <w:r w:rsidRPr="00B05040">
              <w:rPr>
                <w:rFonts w:ascii="Verdana" w:hAnsi="Verdana" w:cs="Arial"/>
                <w:color w:val="333333"/>
                <w:sz w:val="18"/>
                <w:szCs w:val="18"/>
              </w:rPr>
              <w:t xml:space="preserve"> Roads in Ruangwa District and 57km Roads in Handeni District</w:t>
            </w:r>
            <w:r>
              <w:rPr>
                <w:rFonts w:ascii="Verdana" w:hAnsi="Verdana" w:cs="Arial"/>
                <w:color w:val="333333"/>
                <w:sz w:val="18"/>
                <w:szCs w:val="18"/>
              </w:rPr>
              <w:t xml:space="preserve"> </w:t>
            </w:r>
            <w:r w:rsidRPr="00B05040">
              <w:rPr>
                <w:rFonts w:ascii="Verdana" w:hAnsi="Verdana" w:cs="Arial"/>
                <w:color w:val="333333"/>
                <w:sz w:val="18"/>
                <w:szCs w:val="18"/>
              </w:rPr>
              <w:t>into the Appropriate Sealing Standard</w:t>
            </w:r>
          </w:p>
        </w:tc>
      </w:tr>
      <w:tr w:rsidR="00687B00" w:rsidRPr="00B05040" w:rsidTr="002C54E1">
        <w:trPr>
          <w:trHeight w:hRule="exact" w:val="349"/>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687B00" w:rsidRPr="00B05040" w:rsidRDefault="00DB3491"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687B00" w:rsidRPr="00B05040" w:rsidTr="002C54E1">
        <w:trPr>
          <w:trHeight w:hRule="exact" w:val="453"/>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687B00" w:rsidRPr="00B05040" w:rsidRDefault="00DB3491" w:rsidP="00B05040">
            <w:pPr>
              <w:spacing w:after="120" w:line="240" w:lineRule="auto"/>
              <w:jc w:val="both"/>
              <w:rPr>
                <w:rFonts w:ascii="Verdana" w:hAnsi="Verdana"/>
                <w:kern w:val="2"/>
                <w:sz w:val="18"/>
                <w:szCs w:val="18"/>
                <w:lang w:bidi="hi-IN"/>
              </w:rPr>
            </w:pPr>
            <w:r>
              <w:rPr>
                <w:rFonts w:ascii="Verdana" w:hAnsi="Verdana"/>
                <w:kern w:val="2"/>
                <w:sz w:val="18"/>
                <w:szCs w:val="18"/>
                <w:lang w:bidi="hi-IN"/>
              </w:rPr>
              <w:t>06 September 2022</w:t>
            </w:r>
          </w:p>
        </w:tc>
      </w:tr>
      <w:tr w:rsidR="00687B00" w:rsidRPr="00B05040" w:rsidTr="002C54E1">
        <w:trPr>
          <w:trHeight w:hRule="exact" w:val="453"/>
        </w:trPr>
        <w:tc>
          <w:tcPr>
            <w:tcW w:w="2901" w:type="dxa"/>
          </w:tcPr>
          <w:p w:rsidR="00687B00" w:rsidRPr="00B05040" w:rsidRDefault="00687B00"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687B00" w:rsidRPr="00B05040" w:rsidRDefault="00DB3491" w:rsidP="00B05040">
            <w:pPr>
              <w:spacing w:after="120" w:line="240" w:lineRule="auto"/>
              <w:jc w:val="both"/>
              <w:rPr>
                <w:rFonts w:ascii="Verdana" w:hAnsi="Verdana" w:cs="Arial"/>
                <w:color w:val="000000"/>
                <w:sz w:val="18"/>
                <w:szCs w:val="18"/>
                <w:shd w:val="clear" w:color="auto" w:fill="FFFFFF"/>
              </w:rPr>
            </w:pPr>
            <w:r w:rsidRPr="00DB3491">
              <w:rPr>
                <w:rStyle w:val="Strong"/>
                <w:rFonts w:ascii="Verdana" w:hAnsi="Verdana" w:cs="Arial"/>
                <w:b w:val="0"/>
                <w:color w:val="333333"/>
                <w:sz w:val="18"/>
                <w:szCs w:val="18"/>
              </w:rPr>
              <w:t>IDA-68670 - TZ</w:t>
            </w:r>
          </w:p>
        </w:tc>
      </w:tr>
      <w:tr w:rsidR="00687B00" w:rsidRPr="00B05040" w:rsidTr="002C54E1">
        <w:trPr>
          <w:trHeight w:hRule="exact" w:val="90"/>
        </w:trPr>
        <w:tc>
          <w:tcPr>
            <w:tcW w:w="2901" w:type="dxa"/>
          </w:tcPr>
          <w:p w:rsidR="00687B00" w:rsidRPr="00B05040" w:rsidRDefault="00687B00" w:rsidP="00B05040">
            <w:pPr>
              <w:suppressAutoHyphens/>
              <w:spacing w:after="120" w:line="240" w:lineRule="auto"/>
              <w:jc w:val="both"/>
              <w:rPr>
                <w:rFonts w:ascii="Verdana" w:hAnsi="Verdana"/>
                <w:sz w:val="18"/>
                <w:szCs w:val="18"/>
              </w:rPr>
            </w:pPr>
          </w:p>
        </w:tc>
        <w:tc>
          <w:tcPr>
            <w:tcW w:w="6341" w:type="dxa"/>
          </w:tcPr>
          <w:p w:rsidR="00687B00" w:rsidRPr="00B05040" w:rsidRDefault="00687B00" w:rsidP="00B05040">
            <w:pPr>
              <w:spacing w:after="120" w:line="240" w:lineRule="auto"/>
              <w:jc w:val="both"/>
              <w:rPr>
                <w:rFonts w:ascii="Verdana" w:hAnsi="Verdana" w:cs="Arial"/>
                <w:color w:val="000000"/>
                <w:sz w:val="18"/>
                <w:szCs w:val="18"/>
                <w:shd w:val="clear" w:color="auto" w:fill="FFFFFF"/>
              </w:rPr>
            </w:pPr>
          </w:p>
        </w:tc>
      </w:tr>
    </w:tbl>
    <w:p w:rsidR="00687B00" w:rsidRPr="00B05040" w:rsidRDefault="00687B00" w:rsidP="00B05040">
      <w:pPr>
        <w:spacing w:after="120" w:line="240" w:lineRule="auto"/>
        <w:jc w:val="both"/>
        <w:rPr>
          <w:rFonts w:ascii="Verdana" w:hAnsi="Verdana"/>
          <w:b/>
          <w:sz w:val="18"/>
          <w:szCs w:val="18"/>
        </w:rPr>
      </w:pP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REQUEST FOR EXPRESSION OF INTEREST (EoI)</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(CONSULTING SERVICES – FIRM SELECTION)</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Provision of Consultancy Services for Feasibility Study, Economic</w:t>
      </w:r>
      <w:r w:rsidR="00DB3491">
        <w:rPr>
          <w:rFonts w:ascii="Verdana" w:hAnsi="Verdana" w:cs="Arial"/>
          <w:color w:val="333333"/>
          <w:sz w:val="18"/>
          <w:szCs w:val="18"/>
        </w:rPr>
        <w:t xml:space="preserve"> </w:t>
      </w:r>
      <w:r w:rsidRPr="00B05040">
        <w:rPr>
          <w:rFonts w:ascii="Verdana" w:hAnsi="Verdana" w:cs="Arial"/>
          <w:color w:val="333333"/>
          <w:sz w:val="18"/>
          <w:szCs w:val="18"/>
        </w:rPr>
        <w:t>Assessment, Detailed Engineering Design, Preparation of Tender</w:t>
      </w:r>
      <w:r w:rsidR="00DB3491">
        <w:rPr>
          <w:rFonts w:ascii="Verdana" w:hAnsi="Verdana" w:cs="Arial"/>
          <w:color w:val="333333"/>
          <w:sz w:val="18"/>
          <w:szCs w:val="18"/>
        </w:rPr>
        <w:t xml:space="preserve"> </w:t>
      </w:r>
      <w:r w:rsidRPr="00B05040">
        <w:rPr>
          <w:rFonts w:ascii="Verdana" w:hAnsi="Verdana" w:cs="Arial"/>
          <w:color w:val="333333"/>
          <w:sz w:val="18"/>
          <w:szCs w:val="18"/>
        </w:rPr>
        <w:t>Documents and Construction Supervision for Upgrading of 49km</w:t>
      </w:r>
      <w:r w:rsidR="00DB3491">
        <w:rPr>
          <w:rFonts w:ascii="Verdana" w:hAnsi="Verdana" w:cs="Arial"/>
          <w:color w:val="333333"/>
          <w:sz w:val="18"/>
          <w:szCs w:val="18"/>
        </w:rPr>
        <w:t xml:space="preserve"> </w:t>
      </w:r>
      <w:r w:rsidRPr="00B05040">
        <w:rPr>
          <w:rFonts w:ascii="Verdana" w:hAnsi="Verdana" w:cs="Arial"/>
          <w:color w:val="333333"/>
          <w:sz w:val="18"/>
          <w:szCs w:val="18"/>
        </w:rPr>
        <w:t xml:space="preserve"> Roads in Ruangwa District and 57km Roads in Handeni District</w:t>
      </w:r>
      <w:r w:rsidR="00DB3491">
        <w:rPr>
          <w:rFonts w:ascii="Verdana" w:hAnsi="Verdana" w:cs="Arial"/>
          <w:color w:val="333333"/>
          <w:sz w:val="18"/>
          <w:szCs w:val="18"/>
        </w:rPr>
        <w:t xml:space="preserve"> </w:t>
      </w:r>
      <w:r w:rsidRPr="00B05040">
        <w:rPr>
          <w:rFonts w:ascii="Verdana" w:hAnsi="Verdana" w:cs="Arial"/>
          <w:color w:val="333333"/>
          <w:sz w:val="18"/>
          <w:szCs w:val="18"/>
        </w:rPr>
        <w:t>into the Appropriate Sealing Standard.</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Reference No.   AE.092/WB-RISE-P164920/276659/2022/23/C/06</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This request for expression of interest follows the General Procurement Notice for this Project that appeared in the United Nations Development Business (UNDB) No. WB-P890351-12/21 of 14th December 2021.</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The Government of the United Republic of Tanzania through Tanzania Rural and Urban Roads Agency (TARURA) and Tanzania National Roads Agency (TANROADS) has received a credit from the International Development Association (IDA) towards the cost of Roads to Inclusion and Social Economic Opportunities (RISE). It is intended that part of the proceeds of the credit will be used to cover eligible payments under the contracts for Consultancy services.</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The consulting services (“the Services”) intent is to carry out Feasibility Study, Economic assessment, Detailed Engineering Design, Preparation of the Tender Documents and Construction Supervision for  Ruangwa – Nangurugai (31km) and Mpiluka – Nandagala (18km) roads in Ruangwa District and Michungwani -Bondo- Kwadoya (19km)  and Sindeni – Kwedikwazu (38km) roads in Handeni District. The Feasibility study shall determine the technical and economic feasibility of upgrading the existing gravel/earth road(s) to appropriate sealing standard. Depending on the results of the feasibility study, the Consultant shall undertake detailed engineering design, and preparation of tender documents for International Competitive Bidding (ICB) or National Competitive Bidding (NCB) according to the latest World Bank Standard Procurement Document (SPD). The construction supervision will involve direct on-site supervision of the construction works and supervision during the Defect’s Liability Period (DLP).</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For </w:t>
      </w:r>
      <w:r w:rsidRPr="00B05040">
        <w:rPr>
          <w:rStyle w:val="Strong"/>
          <w:rFonts w:ascii="Verdana" w:hAnsi="Verdana" w:cs="Arial"/>
          <w:color w:val="333333"/>
          <w:sz w:val="18"/>
          <w:szCs w:val="18"/>
        </w:rPr>
        <w:t>Phase I</w:t>
      </w:r>
      <w:r w:rsidRPr="00B05040">
        <w:rPr>
          <w:rFonts w:ascii="Verdana" w:hAnsi="Verdana" w:cs="Arial"/>
          <w:color w:val="333333"/>
          <w:sz w:val="18"/>
          <w:szCs w:val="18"/>
        </w:rPr>
        <w:t xml:space="preserve"> the assignment will include carrying out Feasibility Study, Economic assessment, Detailed Engineering Design and Preparation of the Tender Documents and confidential Cost Estimates for 49km roads in Ruangwa District - Lindi and 57km roads in Handeni District - Tanga. The assignment is </w:t>
      </w:r>
      <w:r w:rsidRPr="00B05040">
        <w:rPr>
          <w:rFonts w:ascii="Verdana" w:hAnsi="Verdana" w:cs="Arial"/>
          <w:color w:val="333333"/>
          <w:sz w:val="18"/>
          <w:szCs w:val="18"/>
        </w:rPr>
        <w:lastRenderedPageBreak/>
        <w:t>expected to be completed within </w:t>
      </w:r>
      <w:r w:rsidRPr="00B05040">
        <w:rPr>
          <w:rStyle w:val="Strong"/>
          <w:rFonts w:ascii="Verdana" w:hAnsi="Verdana" w:cs="Arial"/>
          <w:color w:val="333333"/>
          <w:sz w:val="18"/>
          <w:szCs w:val="18"/>
        </w:rPr>
        <w:t>eight (8) months</w:t>
      </w:r>
      <w:r w:rsidRPr="00B05040">
        <w:rPr>
          <w:rFonts w:ascii="Verdana" w:hAnsi="Verdana" w:cs="Arial"/>
          <w:color w:val="333333"/>
          <w:sz w:val="18"/>
          <w:szCs w:val="18"/>
        </w:rPr>
        <w:t> from contract effective date and For </w:t>
      </w:r>
      <w:r w:rsidRPr="00B05040">
        <w:rPr>
          <w:rStyle w:val="Strong"/>
          <w:rFonts w:ascii="Verdana" w:hAnsi="Verdana" w:cs="Arial"/>
          <w:color w:val="333333"/>
          <w:sz w:val="18"/>
          <w:szCs w:val="18"/>
        </w:rPr>
        <w:t>Phase II</w:t>
      </w:r>
      <w:r w:rsidRPr="00B05040">
        <w:rPr>
          <w:rFonts w:ascii="Verdana" w:hAnsi="Verdana" w:cs="Arial"/>
          <w:color w:val="333333"/>
          <w:sz w:val="18"/>
          <w:szCs w:val="18"/>
        </w:rPr>
        <w:t> the assignment will include direct on-site supervision of the construction works and supervision during the Defect’s Liability Period (DLP) of all roads designed in Phase I. This Phase is expected to be completed </w:t>
      </w:r>
      <w:r w:rsidRPr="00B05040">
        <w:rPr>
          <w:rStyle w:val="Strong"/>
          <w:rFonts w:ascii="Verdana" w:hAnsi="Verdana" w:cs="Arial"/>
          <w:color w:val="333333"/>
          <w:sz w:val="18"/>
          <w:szCs w:val="18"/>
        </w:rPr>
        <w:t>forty four (44) months </w:t>
      </w:r>
      <w:r w:rsidRPr="00B05040">
        <w:rPr>
          <w:rFonts w:ascii="Verdana" w:hAnsi="Verdana" w:cs="Arial"/>
          <w:color w:val="333333"/>
          <w:sz w:val="18"/>
          <w:szCs w:val="18"/>
        </w:rPr>
        <w:t>(32 months of Construction supervision and 12 months of DLP) after commencement of Construction contract.</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The detailed Terms of Reference (TOR) is attached to this request for Expression of Interest and is also available at TARURA’s website www.tarura.go.tz.  All requests for clarification should be sent through office email pmurise@tarura.go.tz</w:t>
      </w:r>
      <w:r w:rsidRPr="00B05040">
        <w:rPr>
          <w:rStyle w:val="Emphasis"/>
          <w:rFonts w:ascii="Verdana" w:hAnsi="Verdana" w:cs="Arial"/>
          <w:color w:val="333333"/>
          <w:sz w:val="18"/>
          <w:szCs w:val="18"/>
        </w:rPr>
        <w:t> </w:t>
      </w:r>
      <w:r w:rsidRPr="00B05040">
        <w:rPr>
          <w:rFonts w:ascii="Verdana" w:hAnsi="Verdana" w:cs="Arial"/>
          <w:color w:val="333333"/>
          <w:sz w:val="18"/>
          <w:szCs w:val="18"/>
        </w:rPr>
        <w:t>and the Client will respond to the requested clarifications. The Consultants would be responsible for ensuring that any addenda available on the website is also downloaded and incorporated.</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The Chief Executive TARURA, now invites eligible consulting firms (“Consultants”) to indicate their interest in providing the above services. Interested consultants should provide information demonstrating that they have the required qualifications and relevant experience to perform the Services. The shortlisting criteria are:</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A.  Core business and 10 years in business.</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B.   Relevant similar experience, which should specifically include the below:</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i)  Experience of at least two (2) similar assignments completed in the past 5 years.   Information to be provided should include name of assignment, name and full contact address of the client, contract value (in equivalent US dollars) and period (dates) of execution of assignment and the role played in the assignment (Lead or JV partner)</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ii) Demonstration of experience of work in similar conditions.</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C.   Technical and Managerial Capability of the firm (Provide only the structure of the organization, general qualifications and number of key staff). Do not provide CV of the staff. Experts will not be evaluated at the shortlisting stage).</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The attention of interested Consultants is drawn to Section III, paragraphs, 3.14, 3.16, and 3.17 of the World Bank’s “Procurement Regulations for IPF Borrowers” Fourth Edition, November 2020 (“Procurement Regulations”), setting forth the World Bank’s policy on conflict of interest.</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Therefore, each member of JV shall independently meet the requirements of the evaluation criteria. The experience, technical &amp; managerial capability of the Sub-Consultant shall not be evaluated to enhance the qualification of the Lead Firm or JV. </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A Consultant will be selected in accordance with the </w:t>
      </w:r>
      <w:r w:rsidRPr="00B05040">
        <w:rPr>
          <w:rStyle w:val="Emphasis"/>
          <w:rFonts w:ascii="Verdana" w:hAnsi="Verdana" w:cs="Arial"/>
          <w:b/>
          <w:bCs/>
          <w:color w:val="333333"/>
          <w:sz w:val="18"/>
          <w:szCs w:val="18"/>
        </w:rPr>
        <w:t>Quality and Cost Based Selection (QCBS) method</w:t>
      </w:r>
      <w:r w:rsidRPr="00B05040">
        <w:rPr>
          <w:rFonts w:ascii="Verdana" w:hAnsi="Verdana" w:cs="Arial"/>
          <w:color w:val="333333"/>
          <w:sz w:val="18"/>
          <w:szCs w:val="18"/>
        </w:rPr>
        <w:t> set out in the Procurement Regulations.</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Further information can be obtained at the address below during office hours from </w:t>
      </w:r>
      <w:r w:rsidRPr="00B05040">
        <w:rPr>
          <w:rStyle w:val="Strong"/>
          <w:rFonts w:ascii="Verdana" w:hAnsi="Verdana" w:cs="Arial"/>
          <w:color w:val="333333"/>
          <w:sz w:val="18"/>
          <w:szCs w:val="18"/>
        </w:rPr>
        <w:t>08.00 to 17.00 hours</w:t>
      </w:r>
      <w:r w:rsidRPr="00B05040">
        <w:rPr>
          <w:rFonts w:ascii="Verdana" w:hAnsi="Verdana" w:cs="Arial"/>
          <w:color w:val="333333"/>
          <w:sz w:val="18"/>
          <w:szCs w:val="18"/>
        </w:rPr>
        <w:t> Local time Monday to Friday except public holidays.</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Expressions of interest must be delivered in a written form to the address below in person, or by  e-mail </w:t>
      </w:r>
      <w:r w:rsidRPr="00B05040">
        <w:rPr>
          <w:rStyle w:val="Emphasis"/>
          <w:rFonts w:ascii="Verdana" w:hAnsi="Verdana" w:cs="Arial"/>
          <w:b/>
          <w:bCs/>
          <w:color w:val="333333"/>
          <w:sz w:val="18"/>
          <w:szCs w:val="18"/>
        </w:rPr>
        <w:t>pmurise@tarura.go.tz  </w:t>
      </w:r>
      <w:r w:rsidRPr="00B05040">
        <w:rPr>
          <w:rFonts w:ascii="Verdana" w:hAnsi="Verdana" w:cs="Arial"/>
          <w:color w:val="333333"/>
          <w:sz w:val="18"/>
          <w:szCs w:val="18"/>
        </w:rPr>
        <w:t>by </w:t>
      </w:r>
      <w:r w:rsidRPr="00B05040">
        <w:rPr>
          <w:rStyle w:val="Strong"/>
          <w:rFonts w:ascii="Verdana" w:hAnsi="Verdana" w:cs="Arial"/>
          <w:color w:val="333333"/>
          <w:sz w:val="18"/>
          <w:szCs w:val="18"/>
        </w:rPr>
        <w:t>06th September, 2022 14:30 Hours East African Time.</w:t>
      </w:r>
      <w:r w:rsidRPr="00B05040">
        <w:rPr>
          <w:rFonts w:ascii="Verdana" w:hAnsi="Verdana" w:cs="Arial"/>
          <w:color w:val="333333"/>
          <w:sz w:val="18"/>
          <w:szCs w:val="18"/>
        </w:rPr>
        <w:t> The firms that will submit their EOI via e-mail must get confirmation of the receipt of their documents. In case the firm does not receive acknowledgement within two days of after sending the documents via email they should call +255759348494 or +255745810140 for follow-up.</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The address referred above is:</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b/>
          <w:bCs/>
          <w:color w:val="333333"/>
          <w:sz w:val="18"/>
          <w:szCs w:val="18"/>
        </w:rPr>
        <w:t>The Secretary, TARURA HQ Tender Board         </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b/>
          <w:bCs/>
          <w:color w:val="333333"/>
          <w:sz w:val="18"/>
          <w:szCs w:val="18"/>
        </w:rPr>
        <w:t>Street Address: Mtaa wa Kazi 41207 Mtumba,</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b/>
          <w:bCs/>
          <w:color w:val="333333"/>
          <w:sz w:val="18"/>
          <w:szCs w:val="18"/>
        </w:rPr>
        <w:t>Building: TARURA House</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b/>
          <w:bCs/>
          <w:color w:val="333333"/>
          <w:sz w:val="18"/>
          <w:szCs w:val="18"/>
        </w:rPr>
        <w:t>Address:  P.O. Box 11042, Dodoma, Tanzania.</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b/>
          <w:bCs/>
          <w:color w:val="333333"/>
          <w:sz w:val="18"/>
          <w:szCs w:val="18"/>
        </w:rPr>
        <w:t>Floor/ Room number: Ground Floor/PMU Office</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b/>
          <w:bCs/>
          <w:color w:val="333333"/>
          <w:sz w:val="18"/>
          <w:szCs w:val="18"/>
        </w:rPr>
        <w:lastRenderedPageBreak/>
        <w:t>City/Town: Mtumba Government City Area</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b/>
          <w:bCs/>
          <w:color w:val="333333"/>
          <w:sz w:val="18"/>
          <w:szCs w:val="18"/>
        </w:rPr>
        <w:t>Country: United Republic of Tanzania</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b/>
          <w:bCs/>
          <w:color w:val="333333"/>
          <w:sz w:val="18"/>
          <w:szCs w:val="18"/>
        </w:rPr>
        <w:t>Telephone: +255759348494 or +255673557028</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Emphasis"/>
          <w:rFonts w:ascii="Verdana" w:hAnsi="Verdana" w:cs="Arial"/>
          <w:b/>
          <w:bCs/>
          <w:color w:val="333333"/>
          <w:sz w:val="18"/>
          <w:szCs w:val="18"/>
        </w:rPr>
        <w:t>Electronic mail address:  pmurise@tarura.go.tz</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CHIEF EXECUTIVE</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TANZANIA RURAL AND URBAN ROADS AGENCY,</w:t>
      </w:r>
    </w:p>
    <w:p w:rsidR="00687B00" w:rsidRPr="00B05040" w:rsidRDefault="00687B00" w:rsidP="00B05040">
      <w:pPr>
        <w:pStyle w:val="NormalWeb"/>
        <w:shd w:val="clear" w:color="auto" w:fill="FFFFFF"/>
        <w:spacing w:before="0" w:beforeAutospacing="0" w:after="120" w:afterAutospacing="0"/>
        <w:jc w:val="both"/>
        <w:rPr>
          <w:rFonts w:ascii="Verdana" w:hAnsi="Verdana" w:cs="Arial"/>
          <w:color w:val="333333"/>
          <w:sz w:val="18"/>
          <w:szCs w:val="18"/>
        </w:rPr>
      </w:pPr>
      <w:r w:rsidRPr="00B05040">
        <w:rPr>
          <w:rStyle w:val="Strong"/>
          <w:rFonts w:ascii="Verdana" w:hAnsi="Verdana" w:cs="Arial"/>
          <w:color w:val="333333"/>
          <w:sz w:val="18"/>
          <w:szCs w:val="18"/>
        </w:rPr>
        <w:t>P.O. Box 11042, Dodoma.</w:t>
      </w:r>
    </w:p>
    <w:p w:rsidR="00687B00" w:rsidRPr="00B05040" w:rsidRDefault="00687B00" w:rsidP="00B05040">
      <w:pPr>
        <w:pStyle w:val="NormalWeb"/>
        <w:pBdr>
          <w:bottom w:val="single" w:sz="6" w:space="1" w:color="auto"/>
        </w:pBdr>
        <w:shd w:val="clear" w:color="auto" w:fill="FFFFFF"/>
        <w:spacing w:before="0" w:beforeAutospacing="0" w:after="120" w:afterAutospacing="0"/>
        <w:jc w:val="both"/>
        <w:rPr>
          <w:rFonts w:ascii="Verdana" w:hAnsi="Verdana" w:cs="Arial"/>
          <w:color w:val="333333"/>
          <w:sz w:val="18"/>
          <w:szCs w:val="18"/>
        </w:rPr>
      </w:pPr>
      <w:r w:rsidRPr="00B05040">
        <w:rPr>
          <w:rFonts w:ascii="Verdana" w:hAnsi="Verdana" w:cs="Arial"/>
          <w:color w:val="333333"/>
          <w:sz w:val="18"/>
          <w:szCs w:val="18"/>
        </w:rPr>
        <w:t> </w:t>
      </w:r>
    </w:p>
    <w:p w:rsidR="00687B00" w:rsidRDefault="00687B00" w:rsidP="00B05040">
      <w:pPr>
        <w:spacing w:after="120" w:line="240" w:lineRule="auto"/>
        <w:jc w:val="both"/>
        <w:rPr>
          <w:rFonts w:ascii="Verdana" w:hAnsi="Verdana"/>
          <w:b/>
          <w:sz w:val="18"/>
          <w:szCs w:val="18"/>
        </w:rPr>
      </w:pPr>
    </w:p>
    <w:p w:rsidR="00DB3491" w:rsidRPr="00B05040" w:rsidRDefault="00DB3491" w:rsidP="00AC6CB2">
      <w:pPr>
        <w:pStyle w:val="Heading3"/>
      </w:pPr>
      <w:bookmarkStart w:id="28" w:name="_Selection_of_a"/>
      <w:bookmarkEnd w:id="28"/>
      <w:r w:rsidRPr="006236DD">
        <w:t>Selection of a Consulting Firm to Conduct Clean Mini-Grids Feasibility Studies in Burkina Faso, Guinea Bissau, Liberia, Mali, and Niger</w:t>
      </w:r>
    </w:p>
    <w:tbl>
      <w:tblPr>
        <w:tblpPr w:leftFromText="180" w:rightFromText="180" w:bottomFromText="200" w:vertAnchor="text" w:horzAnchor="page" w:tblpX="1749" w:tblpY="204"/>
        <w:tblW w:w="0" w:type="auto"/>
        <w:tblLook w:val="04A0"/>
      </w:tblPr>
      <w:tblGrid>
        <w:gridCol w:w="2901"/>
        <w:gridCol w:w="6341"/>
      </w:tblGrid>
      <w:tr w:rsidR="00DB3491" w:rsidRPr="00B05040" w:rsidTr="00F06E9F">
        <w:trPr>
          <w:trHeight w:hRule="exact" w:val="432"/>
        </w:trPr>
        <w:tc>
          <w:tcPr>
            <w:tcW w:w="2901" w:type="dxa"/>
            <w:hideMark/>
          </w:tcPr>
          <w:p w:rsidR="00DB3491" w:rsidRPr="00B05040" w:rsidRDefault="00DB3491" w:rsidP="00F06E9F">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DB3491" w:rsidRPr="00B05040" w:rsidRDefault="00DB3491" w:rsidP="00F06E9F">
            <w:pPr>
              <w:suppressAutoHyphens/>
              <w:spacing w:after="120" w:line="240" w:lineRule="auto"/>
              <w:jc w:val="both"/>
              <w:rPr>
                <w:rFonts w:ascii="Verdana" w:hAnsi="Verdana"/>
                <w:kern w:val="2"/>
                <w:sz w:val="18"/>
                <w:szCs w:val="18"/>
                <w:lang w:bidi="hi-IN"/>
              </w:rPr>
            </w:pPr>
          </w:p>
        </w:tc>
      </w:tr>
      <w:tr w:rsidR="00DB3491" w:rsidRPr="00B05040" w:rsidTr="00F06E9F">
        <w:trPr>
          <w:trHeight w:hRule="exact" w:val="738"/>
        </w:trPr>
        <w:tc>
          <w:tcPr>
            <w:tcW w:w="2901" w:type="dxa"/>
            <w:hideMark/>
          </w:tcPr>
          <w:p w:rsidR="00DB3491" w:rsidRPr="00B05040" w:rsidRDefault="00DB3491" w:rsidP="00F06E9F">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DB3491" w:rsidRPr="00B05040" w:rsidRDefault="00DB3491" w:rsidP="00F06E9F">
            <w:pPr>
              <w:suppressAutoHyphens/>
              <w:spacing w:after="120" w:line="240" w:lineRule="auto"/>
              <w:jc w:val="both"/>
              <w:rPr>
                <w:rFonts w:ascii="Verdana" w:hAnsi="Verdana"/>
                <w:kern w:val="2"/>
                <w:sz w:val="18"/>
                <w:szCs w:val="18"/>
                <w:lang w:bidi="hi-IN"/>
              </w:rPr>
            </w:pPr>
            <w:r w:rsidRPr="006236DD">
              <w:rPr>
                <w:rFonts w:ascii="Verdana" w:hAnsi="Verdana" w:cs="Calibri"/>
                <w:bCs/>
                <w:color w:val="000000"/>
                <w:sz w:val="18"/>
                <w:szCs w:val="18"/>
              </w:rPr>
              <w:t>Selection of a Consulting Firm to Conduct Clean Mini-Grids Feasibility Studies in Burkina Faso, Guinea Bissau, Liberia, Mali, and Niger</w:t>
            </w:r>
          </w:p>
        </w:tc>
      </w:tr>
      <w:tr w:rsidR="00DB3491" w:rsidRPr="00B05040" w:rsidTr="00F06E9F">
        <w:trPr>
          <w:trHeight w:hRule="exact" w:val="268"/>
        </w:trPr>
        <w:tc>
          <w:tcPr>
            <w:tcW w:w="2901" w:type="dxa"/>
            <w:hideMark/>
          </w:tcPr>
          <w:p w:rsidR="00DB3491" w:rsidRPr="00B05040" w:rsidRDefault="00DB3491" w:rsidP="00F06E9F">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DB3491" w:rsidRPr="00B05040" w:rsidRDefault="00DB3491" w:rsidP="00F06E9F">
            <w:pPr>
              <w:suppressAutoHyphens/>
              <w:spacing w:after="120" w:line="240" w:lineRule="auto"/>
              <w:jc w:val="both"/>
              <w:rPr>
                <w:rFonts w:ascii="Verdana" w:hAnsi="Verdana"/>
                <w:kern w:val="2"/>
                <w:sz w:val="18"/>
                <w:szCs w:val="18"/>
                <w:lang w:bidi="hi-IN"/>
              </w:rPr>
            </w:pPr>
            <w:r w:rsidRPr="006236DD">
              <w:rPr>
                <w:rFonts w:ascii="Verdana" w:hAnsi="Verdana" w:cs="Calibri"/>
                <w:bCs/>
                <w:color w:val="000000"/>
                <w:sz w:val="18"/>
                <w:szCs w:val="18"/>
              </w:rPr>
              <w:t>Burkina Faso, Guinea Bissau, Liberia, Mali, and Niger</w:t>
            </w:r>
          </w:p>
        </w:tc>
      </w:tr>
      <w:tr w:rsidR="00DB3491" w:rsidRPr="00B05040" w:rsidTr="00F06E9F">
        <w:trPr>
          <w:trHeight w:hRule="exact" w:val="732"/>
        </w:trPr>
        <w:tc>
          <w:tcPr>
            <w:tcW w:w="2901" w:type="dxa"/>
            <w:hideMark/>
          </w:tcPr>
          <w:p w:rsidR="00DB3491" w:rsidRPr="00B05040" w:rsidRDefault="00DB3491" w:rsidP="00F06E9F">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DB3491" w:rsidRPr="00B05040" w:rsidRDefault="00DB3491" w:rsidP="00F06E9F">
            <w:pPr>
              <w:suppressAutoHyphens/>
              <w:spacing w:after="120" w:line="240" w:lineRule="auto"/>
              <w:jc w:val="both"/>
              <w:rPr>
                <w:rFonts w:ascii="Verdana" w:hAnsi="Verdana"/>
                <w:b/>
                <w:kern w:val="2"/>
                <w:sz w:val="18"/>
                <w:szCs w:val="18"/>
                <w:lang w:eastAsia="en-IN" w:bidi="hi-IN"/>
              </w:rPr>
            </w:pPr>
            <w:r>
              <w:rPr>
                <w:rFonts w:ascii="Verdana" w:hAnsi="Verdana" w:cs="Calibri"/>
                <w:color w:val="000000"/>
                <w:sz w:val="18"/>
                <w:szCs w:val="18"/>
              </w:rPr>
              <w:t>T</w:t>
            </w:r>
            <w:r w:rsidRPr="00B05040">
              <w:rPr>
                <w:rFonts w:ascii="Verdana" w:hAnsi="Verdana" w:cs="Calibri"/>
                <w:color w:val="000000"/>
                <w:sz w:val="18"/>
                <w:szCs w:val="18"/>
              </w:rPr>
              <w:t>o investigate the potential economic, social, and environmental benefits that the utilization of Clean Mini-Grids might bring</w:t>
            </w:r>
          </w:p>
        </w:tc>
      </w:tr>
      <w:tr w:rsidR="00DB3491" w:rsidRPr="00B05040" w:rsidTr="00F06E9F">
        <w:trPr>
          <w:trHeight w:hRule="exact" w:val="349"/>
        </w:trPr>
        <w:tc>
          <w:tcPr>
            <w:tcW w:w="2901" w:type="dxa"/>
            <w:hideMark/>
          </w:tcPr>
          <w:p w:rsidR="00DB3491" w:rsidRPr="00B05040" w:rsidRDefault="00DB3491" w:rsidP="00F06E9F">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DB3491" w:rsidRPr="00B05040" w:rsidRDefault="00DB3491" w:rsidP="00F06E9F">
            <w:pPr>
              <w:suppressAutoHyphens/>
              <w:spacing w:after="120" w:line="240" w:lineRule="auto"/>
              <w:jc w:val="both"/>
              <w:rPr>
                <w:rFonts w:ascii="Verdana" w:hAnsi="Verdana"/>
                <w:kern w:val="2"/>
                <w:sz w:val="18"/>
                <w:szCs w:val="18"/>
                <w:lang w:bidi="hi-IN"/>
              </w:rPr>
            </w:pPr>
            <w:r w:rsidRPr="00B05040">
              <w:rPr>
                <w:rFonts w:ascii="Verdana" w:hAnsi="Verdana" w:cs="Calibri"/>
                <w:color w:val="000000"/>
                <w:sz w:val="18"/>
                <w:szCs w:val="18"/>
              </w:rPr>
              <w:t>African Development Bank</w:t>
            </w:r>
          </w:p>
        </w:tc>
      </w:tr>
      <w:tr w:rsidR="00DB3491" w:rsidRPr="00B05040" w:rsidTr="00F06E9F">
        <w:trPr>
          <w:trHeight w:hRule="exact" w:val="453"/>
        </w:trPr>
        <w:tc>
          <w:tcPr>
            <w:tcW w:w="2901" w:type="dxa"/>
            <w:hideMark/>
          </w:tcPr>
          <w:p w:rsidR="00DB3491" w:rsidRPr="00B05040" w:rsidRDefault="00DB3491" w:rsidP="00F06E9F">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DB3491" w:rsidRPr="006236DD" w:rsidRDefault="00DB3491" w:rsidP="00F06E9F">
            <w:pPr>
              <w:spacing w:after="120" w:line="240" w:lineRule="auto"/>
              <w:jc w:val="both"/>
              <w:rPr>
                <w:rFonts w:ascii="Verdana" w:hAnsi="Verdana"/>
                <w:kern w:val="2"/>
                <w:sz w:val="18"/>
                <w:szCs w:val="18"/>
                <w:lang w:bidi="hi-IN"/>
              </w:rPr>
            </w:pPr>
            <w:r w:rsidRPr="006236DD">
              <w:rPr>
                <w:rFonts w:ascii="Verdana" w:hAnsi="Verdana" w:cs="Calibri"/>
                <w:bCs/>
                <w:color w:val="000000"/>
                <w:sz w:val="18"/>
                <w:szCs w:val="18"/>
              </w:rPr>
              <w:t>21 September 2022</w:t>
            </w:r>
          </w:p>
        </w:tc>
      </w:tr>
      <w:tr w:rsidR="00DB3491" w:rsidRPr="00B05040" w:rsidTr="00F06E9F">
        <w:trPr>
          <w:trHeight w:hRule="exact" w:val="453"/>
        </w:trPr>
        <w:tc>
          <w:tcPr>
            <w:tcW w:w="2901" w:type="dxa"/>
          </w:tcPr>
          <w:p w:rsidR="00DB3491" w:rsidRPr="00B05040" w:rsidRDefault="00DB3491" w:rsidP="00F06E9F">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DB3491" w:rsidRPr="00B05040" w:rsidRDefault="00DB3491" w:rsidP="00F06E9F">
            <w:pPr>
              <w:spacing w:after="120" w:line="240" w:lineRule="auto"/>
              <w:jc w:val="both"/>
              <w:rPr>
                <w:rFonts w:ascii="Verdana" w:hAnsi="Verdana" w:cs="Arial"/>
                <w:color w:val="000000"/>
                <w:sz w:val="18"/>
                <w:szCs w:val="18"/>
                <w:shd w:val="clear" w:color="auto" w:fill="FFFFFF"/>
              </w:rPr>
            </w:pPr>
          </w:p>
        </w:tc>
      </w:tr>
    </w:tbl>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b/>
          <w:bCs/>
          <w:color w:val="000000"/>
          <w:sz w:val="18"/>
          <w:szCs w:val="18"/>
        </w:rPr>
        <w:t xml:space="preserve">REQUEST FOR EXPRESSIONS OF INTEREST </w:t>
      </w:r>
    </w:p>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b/>
          <w:bCs/>
          <w:color w:val="000000"/>
          <w:sz w:val="18"/>
          <w:szCs w:val="18"/>
        </w:rPr>
        <w:t>“</w:t>
      </w:r>
      <w:r w:rsidRPr="006236DD">
        <w:rPr>
          <w:rFonts w:ascii="Verdana" w:hAnsi="Verdana" w:cs="Calibri"/>
          <w:bCs/>
          <w:color w:val="000000"/>
          <w:sz w:val="18"/>
          <w:szCs w:val="18"/>
        </w:rPr>
        <w:t>Selection of a Consulting Firm to Conduct Clean Mini-Grids Feasibility Studies in Burkina Faso, Guinea Bissau, Liberia, Mali, and Niger</w:t>
      </w:r>
      <w:r w:rsidRPr="00B05040">
        <w:rPr>
          <w:rFonts w:ascii="Verdana" w:hAnsi="Verdana" w:cs="Calibri"/>
          <w:b/>
          <w:bCs/>
          <w:color w:val="000000"/>
          <w:sz w:val="18"/>
          <w:szCs w:val="18"/>
        </w:rPr>
        <w:t xml:space="preserve">” </w:t>
      </w:r>
    </w:p>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The ECOWAS Centre for Renewable Energy and Energy Efficiency (ECREEE) has received a grant from the African Development Bank (AfDB), toward the implementation of the Desert-to-Power West Africa Regional Energy Program (WAREP) and intends to apply part of this grant to payments under the grant for the hiring of a consulting firm to conduct Clean Mini-Grids feasibility studies in Burkina Faso, Guinea Bissau, Liberia, Mali, and Niger. </w:t>
      </w:r>
    </w:p>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The objective of the feasibility studies is to investigate the potential economic, social, and environmental benefits that the utilization of Clean Mini-Grids might bring to suitable localities in Burkina Faso, Guinea Bissau, Liberia, Mali, and Niger. </w:t>
      </w:r>
    </w:p>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In view of that, ECREEE invites eligible consulting firms to submit their expressions of interest to carry out the following main tasks: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 Task 1: Presentation of country-specific institutional frameworks on rural electrification and clean mini-grids,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 Task 2: Regular organization of meetings;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 Task 3: Identification and characterization of selected sites,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lastRenderedPageBreak/>
        <w:t xml:space="preserve">• Task 4: Survey and data collection in the field;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 Task 5: Estimate demand by site,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 Task 6: Engineering, System Sizing, and Financial Analysis,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 Task 7: Preparation of the Detailed Preliminary Design,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 Task 8: Development and implementation of an Information Technology platform for ECREEE,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 Task 9: Analysis of Environmental and Social Aspects, and </w:t>
      </w:r>
    </w:p>
    <w:p w:rsidR="00DB3491" w:rsidRPr="00B05040" w:rsidRDefault="00DB3491" w:rsidP="00DB3491">
      <w:pPr>
        <w:numPr>
          <w:ilvl w:val="0"/>
          <w:numId w:val="3"/>
        </w:num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 Task 10 – Risk Assessment. </w:t>
      </w:r>
    </w:p>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color w:val="000000"/>
          <w:sz w:val="18"/>
          <w:szCs w:val="18"/>
        </w:rPr>
        <w:t xml:space="preserve">INSTRUCTIONS FOR SUBMISSION OF EOI </w:t>
      </w:r>
    </w:p>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b/>
          <w:bCs/>
          <w:color w:val="000000"/>
          <w:sz w:val="18"/>
          <w:szCs w:val="18"/>
        </w:rPr>
        <w:t>1. The expression of interest must be submitted through the following email address ONLY</w:t>
      </w:r>
      <w:r w:rsidRPr="00B05040">
        <w:rPr>
          <w:rFonts w:ascii="Verdana" w:hAnsi="Verdana" w:cs="Calibri"/>
          <w:color w:val="000000"/>
          <w:sz w:val="18"/>
          <w:szCs w:val="18"/>
        </w:rPr>
        <w:t xml:space="preserve">: warep@ecreee.org </w:t>
      </w:r>
    </w:p>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b/>
          <w:bCs/>
          <w:color w:val="000000"/>
          <w:sz w:val="18"/>
          <w:szCs w:val="18"/>
        </w:rPr>
        <w:t xml:space="preserve">2. </w:t>
      </w:r>
      <w:r w:rsidRPr="00B05040">
        <w:rPr>
          <w:rFonts w:ascii="Verdana" w:hAnsi="Verdana" w:cs="Calibri"/>
          <w:color w:val="000000"/>
          <w:sz w:val="18"/>
          <w:szCs w:val="18"/>
        </w:rPr>
        <w:t xml:space="preserve">Clearly state in the subject line: </w:t>
      </w:r>
      <w:r w:rsidRPr="00B05040">
        <w:rPr>
          <w:rFonts w:ascii="Verdana" w:hAnsi="Verdana" w:cs="Calibri"/>
          <w:b/>
          <w:bCs/>
          <w:color w:val="000000"/>
          <w:sz w:val="18"/>
          <w:szCs w:val="18"/>
        </w:rPr>
        <w:t xml:space="preserve">“CLEAN MINI-GRIDS FEASIBILITY STUDIES” </w:t>
      </w:r>
    </w:p>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b/>
          <w:bCs/>
          <w:color w:val="000000"/>
          <w:sz w:val="18"/>
          <w:szCs w:val="18"/>
        </w:rPr>
        <w:t xml:space="preserve">3. </w:t>
      </w:r>
      <w:r w:rsidRPr="00B05040">
        <w:rPr>
          <w:rFonts w:ascii="Verdana" w:hAnsi="Verdana" w:cs="Calibri"/>
          <w:color w:val="000000"/>
          <w:sz w:val="18"/>
          <w:szCs w:val="18"/>
        </w:rPr>
        <w:t xml:space="preserve">The deadline for submission of EOI is </w:t>
      </w:r>
      <w:r w:rsidRPr="00B05040">
        <w:rPr>
          <w:rFonts w:ascii="Verdana" w:hAnsi="Verdana" w:cs="Calibri"/>
          <w:b/>
          <w:bCs/>
          <w:color w:val="000000"/>
          <w:sz w:val="18"/>
          <w:szCs w:val="18"/>
        </w:rPr>
        <w:t>no later than 23:59 hrs (GMT) on 21 September 2022</w:t>
      </w:r>
      <w:r w:rsidRPr="00B05040">
        <w:rPr>
          <w:rFonts w:ascii="Verdana" w:hAnsi="Verdana" w:cs="Calibri"/>
          <w:color w:val="000000"/>
          <w:sz w:val="18"/>
          <w:szCs w:val="18"/>
        </w:rPr>
        <w:t xml:space="preserve">. </w:t>
      </w:r>
    </w:p>
    <w:p w:rsidR="00DB3491" w:rsidRPr="00B05040" w:rsidRDefault="00DB3491" w:rsidP="00DB3491">
      <w:pPr>
        <w:autoSpaceDE w:val="0"/>
        <w:autoSpaceDN w:val="0"/>
        <w:adjustRightInd w:val="0"/>
        <w:spacing w:after="120" w:line="240" w:lineRule="auto"/>
        <w:jc w:val="both"/>
        <w:rPr>
          <w:rFonts w:ascii="Verdana" w:hAnsi="Verdana" w:cs="Calibri"/>
          <w:color w:val="000000"/>
          <w:sz w:val="18"/>
          <w:szCs w:val="18"/>
        </w:rPr>
      </w:pPr>
      <w:r w:rsidRPr="00B05040">
        <w:rPr>
          <w:rFonts w:ascii="Verdana" w:hAnsi="Verdana" w:cs="Calibri"/>
          <w:b/>
          <w:bCs/>
          <w:color w:val="000000"/>
          <w:sz w:val="18"/>
          <w:szCs w:val="18"/>
        </w:rPr>
        <w:t xml:space="preserve">4. </w:t>
      </w:r>
      <w:r w:rsidRPr="00B05040">
        <w:rPr>
          <w:rFonts w:ascii="Verdana" w:hAnsi="Verdana" w:cs="Calibri"/>
          <w:color w:val="000000"/>
          <w:sz w:val="18"/>
          <w:szCs w:val="18"/>
        </w:rPr>
        <w:t>Further information/clarification can be obtained at the following email address: adeoliveira@ecreee.org and/or jbulgo@ecreee.org</w:t>
      </w:r>
      <w:r w:rsidRPr="00B05040">
        <w:rPr>
          <w:rFonts w:ascii="Verdana" w:hAnsi="Verdana" w:cs="Calibri"/>
          <w:b/>
          <w:bCs/>
          <w:color w:val="000000"/>
          <w:sz w:val="18"/>
          <w:szCs w:val="18"/>
        </w:rPr>
        <w:t>. Please do not copy any of these two email addresses when submitting your proposals</w:t>
      </w:r>
      <w:r w:rsidRPr="00B05040">
        <w:rPr>
          <w:rFonts w:ascii="Verdana" w:hAnsi="Verdana" w:cs="Calibri"/>
          <w:color w:val="000000"/>
          <w:sz w:val="18"/>
          <w:szCs w:val="18"/>
        </w:rPr>
        <w:t xml:space="preserve">. </w:t>
      </w:r>
      <w:r w:rsidRPr="00B05040">
        <w:rPr>
          <w:rFonts w:ascii="Verdana" w:hAnsi="Verdana" w:cs="Calibri"/>
          <w:b/>
          <w:bCs/>
          <w:color w:val="000000"/>
          <w:sz w:val="18"/>
          <w:szCs w:val="18"/>
        </w:rPr>
        <w:t xml:space="preserve">Your application will be disqualified if you do so. </w:t>
      </w:r>
    </w:p>
    <w:p w:rsidR="00DB3491" w:rsidRPr="00B05040" w:rsidRDefault="00DB3491" w:rsidP="00DB3491">
      <w:pPr>
        <w:pBdr>
          <w:bottom w:val="single" w:sz="6" w:space="1" w:color="auto"/>
        </w:pBdr>
        <w:spacing w:after="120" w:line="240" w:lineRule="auto"/>
        <w:jc w:val="both"/>
        <w:rPr>
          <w:rFonts w:ascii="Verdana" w:hAnsi="Verdana"/>
          <w:b/>
          <w:sz w:val="18"/>
          <w:szCs w:val="18"/>
        </w:rPr>
      </w:pPr>
    </w:p>
    <w:p w:rsidR="00DB3491" w:rsidRPr="00B05040" w:rsidRDefault="00DB3491" w:rsidP="00DB3491">
      <w:pPr>
        <w:pStyle w:val="Default"/>
        <w:pBdr>
          <w:bottom w:val="single" w:sz="6" w:space="1" w:color="auto"/>
        </w:pBdr>
        <w:spacing w:after="120"/>
        <w:jc w:val="both"/>
        <w:rPr>
          <w:rFonts w:ascii="Verdana" w:hAnsi="Verdana" w:cs="Arial"/>
          <w:sz w:val="18"/>
          <w:szCs w:val="18"/>
        </w:rPr>
      </w:pPr>
    </w:p>
    <w:p w:rsidR="00DB3491" w:rsidRPr="00B05040" w:rsidRDefault="00DB3491" w:rsidP="00AC6CB2">
      <w:pPr>
        <w:pStyle w:val="Heading3"/>
      </w:pPr>
      <w:bookmarkStart w:id="29" w:name="_Electricity_Access_Scale-up"/>
      <w:bookmarkEnd w:id="29"/>
      <w:r w:rsidRPr="00B05040">
        <w:rPr>
          <w:shd w:val="clear" w:color="auto" w:fill="FFFFFF"/>
        </w:rPr>
        <w:t>Electricity Access Scale-up Project (EASP)</w:t>
      </w:r>
      <w:r>
        <w:rPr>
          <w:shd w:val="clear" w:color="auto" w:fill="FFFFFF"/>
        </w:rPr>
        <w:t xml:space="preserve">:  </w:t>
      </w:r>
      <w:r>
        <w:t>T</w:t>
      </w:r>
      <w:r w:rsidRPr="00B05040">
        <w:t>o provide financial, technical and other support for renewable energy development in Uganda</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755E72"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P166685</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755E72"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Electricity Access Scale-up Project (EASP)</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755E72"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Uganda</w:t>
            </w:r>
          </w:p>
        </w:tc>
      </w:tr>
      <w:tr w:rsidR="001F4C66" w:rsidRPr="00B05040" w:rsidTr="00DB3491">
        <w:trPr>
          <w:trHeight w:hRule="exact" w:val="64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DB3491" w:rsidP="00B05040">
            <w:pPr>
              <w:suppressAutoHyphens/>
              <w:spacing w:after="120" w:line="240" w:lineRule="auto"/>
              <w:jc w:val="both"/>
              <w:rPr>
                <w:rFonts w:ascii="Verdana" w:hAnsi="Verdana"/>
                <w:b/>
                <w:kern w:val="2"/>
                <w:sz w:val="18"/>
                <w:szCs w:val="18"/>
                <w:lang w:eastAsia="en-IN" w:bidi="hi-IN"/>
              </w:rPr>
            </w:pPr>
            <w:r>
              <w:rPr>
                <w:rFonts w:ascii="Verdana" w:eastAsia="Times New Roman" w:hAnsi="Verdana" w:cs="Arial"/>
                <w:color w:val="333333"/>
                <w:sz w:val="18"/>
                <w:szCs w:val="18"/>
              </w:rPr>
              <w:t>T</w:t>
            </w:r>
            <w:r w:rsidRPr="00B05040">
              <w:rPr>
                <w:rFonts w:ascii="Verdana" w:eastAsia="Times New Roman" w:hAnsi="Verdana" w:cs="Arial"/>
                <w:color w:val="333333"/>
                <w:sz w:val="18"/>
                <w:szCs w:val="18"/>
              </w:rPr>
              <w:t>o provide financial, technical and other support for renewable energy development in Uganda</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755E72"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08, 2022 17:00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1F4C66" w:rsidRPr="00B05040" w:rsidRDefault="001F4C66" w:rsidP="00B05040">
      <w:pPr>
        <w:spacing w:after="120" w:line="240" w:lineRule="auto"/>
        <w:jc w:val="both"/>
        <w:rPr>
          <w:rFonts w:ascii="Verdana" w:hAnsi="Verdana"/>
          <w:b/>
          <w:sz w:val="18"/>
          <w:szCs w:val="18"/>
        </w:rPr>
      </w:pPr>
    </w:p>
    <w:p w:rsidR="00755E72" w:rsidRPr="00B05040" w:rsidRDefault="00755E72"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Electricity Access Scale Up Project (EASP)</w:t>
      </w:r>
    </w:p>
    <w:p w:rsidR="00755E72" w:rsidRPr="00B05040" w:rsidRDefault="00755E72"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Uganda Energy Credit Capitalisation Company (UECCC) is a Government of Uganda Company in place to facilitate investments in Uganda’s Renewable Energy Sector. The UECCC’s main objective is to provide financial, technical and other support for renewable energy development in Uganda with a particular focus on enabling private sector participation.</w:t>
      </w:r>
    </w:p>
    <w:p w:rsidR="00755E72" w:rsidRPr="00B05040" w:rsidRDefault="00755E72"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xml:space="preserve">The Government of Uganda (GoU) has received funding from the World Bank for the implementation of the Electricity Access Scale-up Project (EASP) to be implemented over a period of five (5) years. EASP will support GoU’s efforts to increase access to electricity for households, refugee and host communities, industrial parks, commercial enterprises and public institutions. This is intended to spur </w:t>
      </w:r>
      <w:r w:rsidRPr="00B05040">
        <w:rPr>
          <w:rFonts w:ascii="Verdana" w:eastAsia="Times New Roman" w:hAnsi="Verdana" w:cs="Arial"/>
          <w:color w:val="333333"/>
          <w:sz w:val="18"/>
          <w:szCs w:val="18"/>
        </w:rPr>
        <w:lastRenderedPageBreak/>
        <w:t>socio-economic transformation, in line with Uganda’s Vision 2040, the National Development Plan (NDP) III, the 2018 – 2027 Electricity Connection Policy (ECP) adopted in January 2018 and to meet the Sustainable Development Goal 7 (SDG 7) of achieving universal energy access by 2030. The EASP activities will build on earlier Government initiatives in the energy sector, to support the expansion and strengthening of the electricity distribution network, scale-up service connections within the network, and increase access to off-grid electricity in refugee settlements and their host communities (outside the existing electricity distribution network), and to scale up  clean cooking services and technologies. The EASP will be implemented by two main entities, namely the Ministry of Energy and Mineral Development (MEMD) and the Uganda Energy Credit Capitalisation Company (UECCC) through Project Implementation Units (PIUs).</w:t>
      </w:r>
    </w:p>
    <w:p w:rsidR="00755E72" w:rsidRPr="00B05040" w:rsidRDefault="00755E72"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two Implementing Agencies will collaborate closely with the Office of the Prime Minister (OPM), Ministry of Education and Sports (MoES), Ministry of Health (MoH), Ministry of Water and environment (MoWE), Ministry of Local Government, Ministry of Agriculture, and other relevant sector stakeholders to implement the various project activities.</w:t>
      </w:r>
    </w:p>
    <w:p w:rsidR="00755E72" w:rsidRPr="00B05040" w:rsidRDefault="00755E72"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UECCC seeks to recruit qualified and competent </w:t>
      </w:r>
      <w:r w:rsidRPr="00B05040">
        <w:rPr>
          <w:rFonts w:ascii="Verdana" w:eastAsia="Times New Roman" w:hAnsi="Verdana" w:cs="Arial"/>
          <w:b/>
          <w:bCs/>
          <w:color w:val="333333"/>
          <w:sz w:val="18"/>
          <w:szCs w:val="18"/>
        </w:rPr>
        <w:t>Program Manager – Solar Facility </w:t>
      </w:r>
      <w:r w:rsidRPr="00B05040">
        <w:rPr>
          <w:rFonts w:ascii="Verdana" w:eastAsia="Times New Roman" w:hAnsi="Verdana" w:cs="Arial"/>
          <w:color w:val="333333"/>
          <w:sz w:val="18"/>
          <w:szCs w:val="18"/>
        </w:rPr>
        <w:t>through an Open National Market approach.</w:t>
      </w:r>
    </w:p>
    <w:tbl>
      <w:tblPr>
        <w:tblW w:w="9240" w:type="dxa"/>
        <w:tblBorders>
          <w:top w:val="single" w:sz="2" w:space="0" w:color="E5E5E5"/>
          <w:left w:val="outset" w:sz="2" w:space="0" w:color="auto"/>
          <w:bottom w:val="single" w:sz="2" w:space="0" w:color="E5E5E5"/>
          <w:right w:val="outset" w:sz="2" w:space="0" w:color="auto"/>
        </w:tblBorders>
        <w:shd w:val="clear" w:color="auto" w:fill="FFFFFF"/>
        <w:tblCellMar>
          <w:top w:w="15" w:type="dxa"/>
          <w:left w:w="15" w:type="dxa"/>
          <w:bottom w:w="15" w:type="dxa"/>
          <w:right w:w="15" w:type="dxa"/>
        </w:tblCellMar>
        <w:tblLook w:val="04A0"/>
      </w:tblPr>
      <w:tblGrid>
        <w:gridCol w:w="4552"/>
        <w:gridCol w:w="2719"/>
        <w:gridCol w:w="1969"/>
      </w:tblGrid>
      <w:tr w:rsidR="00755E72" w:rsidRPr="00B05040" w:rsidTr="00755E72">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755E72" w:rsidRPr="00B05040" w:rsidRDefault="00755E72"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Position</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755E72" w:rsidRPr="00B05040" w:rsidRDefault="00755E72"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No of Vacancies</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755E72" w:rsidRPr="00B05040" w:rsidRDefault="00755E72"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Code</w:t>
            </w:r>
          </w:p>
        </w:tc>
      </w:tr>
      <w:tr w:rsidR="00755E72" w:rsidRPr="00B05040" w:rsidTr="00755E72">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755E72" w:rsidRPr="00B05040" w:rsidRDefault="00755E72"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Program Manager – Solar Facility</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755E72" w:rsidRPr="00B05040" w:rsidRDefault="00755E72"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755E72" w:rsidRPr="00B05040" w:rsidRDefault="00755E72"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UECCC 006</w:t>
            </w:r>
          </w:p>
        </w:tc>
      </w:tr>
    </w:tbl>
    <w:p w:rsidR="00755E72" w:rsidRPr="00B05040" w:rsidRDefault="00755E72"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tbl>
      <w:tblPr>
        <w:tblW w:w="9240" w:type="dxa"/>
        <w:tblBorders>
          <w:top w:val="single" w:sz="2" w:space="0" w:color="E5E5E5"/>
          <w:bottom w:val="single" w:sz="2" w:space="0" w:color="E5E5E5"/>
        </w:tblBorders>
        <w:shd w:val="clear" w:color="auto" w:fill="FFFFFF"/>
        <w:tblCellMar>
          <w:top w:w="15" w:type="dxa"/>
          <w:left w:w="15" w:type="dxa"/>
          <w:bottom w:w="15" w:type="dxa"/>
          <w:right w:w="15" w:type="dxa"/>
        </w:tblCellMar>
        <w:tblLook w:val="04A0"/>
      </w:tblPr>
      <w:tblGrid>
        <w:gridCol w:w="9240"/>
      </w:tblGrid>
      <w:tr w:rsidR="00755E72" w:rsidRPr="00B05040" w:rsidTr="00755E72">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755E72" w:rsidRPr="00B05040" w:rsidRDefault="00755E72"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How to apply:</w:t>
            </w:r>
          </w:p>
        </w:tc>
      </w:tr>
    </w:tbl>
    <w:p w:rsidR="00755E72" w:rsidRPr="00B05040" w:rsidRDefault="00755E72" w:rsidP="00686363">
      <w:pPr>
        <w:numPr>
          <w:ilvl w:val="0"/>
          <w:numId w:val="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Please visit https://home.kpmg/ke/en/home/careers.html for the detailed Terms of Reference for the positions.</w:t>
      </w:r>
    </w:p>
    <w:p w:rsidR="00755E72" w:rsidRPr="00B05040" w:rsidRDefault="00755E72" w:rsidP="00686363">
      <w:pPr>
        <w:numPr>
          <w:ilvl w:val="0"/>
          <w:numId w:val="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If your qualifications and experience match the requirements for any of these roles, please complete and submit your application via this link https://home.kpmg/ke/en/home/careers.html.  </w:t>
      </w:r>
    </w:p>
    <w:p w:rsidR="00755E72" w:rsidRPr="00B05040" w:rsidRDefault="00755E72" w:rsidP="00686363">
      <w:pPr>
        <w:numPr>
          <w:ilvl w:val="0"/>
          <w:numId w:val="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All applications must be submitted to KPMG via the online application form at the link above.</w:t>
      </w:r>
    </w:p>
    <w:p w:rsidR="00755E72" w:rsidRPr="00B05040" w:rsidRDefault="00755E72" w:rsidP="00686363">
      <w:pPr>
        <w:numPr>
          <w:ilvl w:val="0"/>
          <w:numId w:val="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Closing date for receipt of applications will be</w:t>
      </w:r>
      <w:r w:rsidRPr="00B05040">
        <w:rPr>
          <w:rFonts w:ascii="Verdana" w:eastAsia="Times New Roman" w:hAnsi="Verdana" w:cs="Arial"/>
          <w:b/>
          <w:bCs/>
          <w:color w:val="333333"/>
          <w:sz w:val="18"/>
          <w:szCs w:val="18"/>
        </w:rPr>
        <w:t> September 8, 2022.</w:t>
      </w:r>
    </w:p>
    <w:p w:rsidR="00755E72" w:rsidRPr="00B05040" w:rsidRDefault="00755E72" w:rsidP="00686363">
      <w:pPr>
        <w:numPr>
          <w:ilvl w:val="0"/>
          <w:numId w:val="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Each individual may only apply for a </w:t>
      </w:r>
      <w:r w:rsidRPr="00B05040">
        <w:rPr>
          <w:rFonts w:ascii="Verdana" w:eastAsia="Times New Roman" w:hAnsi="Verdana" w:cs="Arial"/>
          <w:b/>
          <w:bCs/>
          <w:color w:val="333333"/>
          <w:sz w:val="18"/>
          <w:szCs w:val="18"/>
        </w:rPr>
        <w:t>maximum of two (2</w:t>
      </w:r>
      <w:r w:rsidRPr="00B05040">
        <w:rPr>
          <w:rFonts w:ascii="Verdana" w:eastAsia="Times New Roman" w:hAnsi="Verdana" w:cs="Arial"/>
          <w:color w:val="333333"/>
          <w:sz w:val="18"/>
          <w:szCs w:val="18"/>
        </w:rPr>
        <w:t>) positions.</w:t>
      </w:r>
    </w:p>
    <w:p w:rsidR="00755E72" w:rsidRPr="00B05040" w:rsidRDefault="00755E72" w:rsidP="00686363">
      <w:pPr>
        <w:numPr>
          <w:ilvl w:val="0"/>
          <w:numId w:val="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Any candidate who tries to influence the recruitment process shall be immediately disqualified.</w:t>
      </w:r>
    </w:p>
    <w:p w:rsidR="00755E72" w:rsidRPr="00B05040" w:rsidRDefault="00755E72"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All applications will be selected on merit and </w:t>
      </w:r>
      <w:r w:rsidRPr="00B05040">
        <w:rPr>
          <w:rFonts w:ascii="Verdana" w:eastAsia="Times New Roman" w:hAnsi="Verdana" w:cs="Arial"/>
          <w:b/>
          <w:bCs/>
          <w:color w:val="333333"/>
          <w:sz w:val="18"/>
          <w:szCs w:val="18"/>
        </w:rPr>
        <w:t>only shortlisted candidates</w:t>
      </w:r>
      <w:r w:rsidRPr="00B05040">
        <w:rPr>
          <w:rFonts w:ascii="Verdana" w:eastAsia="Times New Roman" w:hAnsi="Verdana" w:cs="Arial"/>
          <w:color w:val="333333"/>
          <w:sz w:val="18"/>
          <w:szCs w:val="18"/>
        </w:rPr>
        <w:t> will be invited for interviews. For any questions regarding the application process please contact the Executive Selection Division, KPMG on +256 312 170080 or +256 312 170081.</w:t>
      </w:r>
    </w:p>
    <w:p w:rsidR="00755E72" w:rsidRPr="00B05040" w:rsidRDefault="00755E72"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755E72" w:rsidRPr="00B05040" w:rsidRDefault="00755E72"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2022 KPMG Uganda, a Ugandan Partnership and a member firm of the KPMG global organization of independent member firms affiliated with KPMG International Limited, a private English company limited by guarantee. All rights reserved.</w:t>
      </w:r>
    </w:p>
    <w:p w:rsidR="001F4C66" w:rsidRPr="00B05040" w:rsidRDefault="001F4C66" w:rsidP="00B05040">
      <w:pPr>
        <w:pBdr>
          <w:bottom w:val="single" w:sz="6" w:space="1" w:color="auto"/>
        </w:pBdr>
        <w:spacing w:after="120" w:line="240" w:lineRule="auto"/>
        <w:jc w:val="both"/>
        <w:rPr>
          <w:rFonts w:ascii="Verdana" w:hAnsi="Verdana"/>
          <w:b/>
          <w:sz w:val="18"/>
          <w:szCs w:val="18"/>
        </w:rPr>
      </w:pPr>
    </w:p>
    <w:p w:rsidR="00DB3491" w:rsidRDefault="00DB3491">
      <w:pPr>
        <w:spacing w:after="0" w:line="240" w:lineRule="auto"/>
        <w:rPr>
          <w:rFonts w:ascii="Verdana" w:hAnsi="Verdana"/>
          <w:b/>
          <w:sz w:val="18"/>
          <w:szCs w:val="18"/>
        </w:rPr>
      </w:pPr>
      <w:r>
        <w:rPr>
          <w:rFonts w:ascii="Verdana" w:hAnsi="Verdana"/>
          <w:b/>
          <w:sz w:val="18"/>
          <w:szCs w:val="18"/>
        </w:rPr>
        <w:br w:type="page"/>
      </w:r>
    </w:p>
    <w:p w:rsidR="00755E72" w:rsidRPr="003B035D" w:rsidRDefault="003B035D" w:rsidP="00AC6CB2">
      <w:pPr>
        <w:pStyle w:val="Heading3"/>
      </w:pPr>
      <w:bookmarkStart w:id="30" w:name="_Request_For_Expressions"/>
      <w:bookmarkEnd w:id="30"/>
      <w:r w:rsidRPr="00DB3491">
        <w:lastRenderedPageBreak/>
        <w:t>Request For Expressions of Interest (REOI) for Design and Supervision Consultancy Services for Rural Road Upgrading in Kwara State</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6A7905"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P163353</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6A7905"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Nigeria Rural Access and Agricultural Marketing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6A7905"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Nigeria</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DB3491" w:rsidRPr="00DB3491" w:rsidRDefault="00DB3491" w:rsidP="00DB3491">
            <w:pPr>
              <w:shd w:val="clear" w:color="auto" w:fill="FFFFFF"/>
              <w:spacing w:after="120" w:line="240" w:lineRule="auto"/>
              <w:jc w:val="both"/>
              <w:rPr>
                <w:rFonts w:ascii="Verdana" w:eastAsia="Times New Roman" w:hAnsi="Verdana" w:cs="Arial"/>
                <w:color w:val="333333"/>
                <w:sz w:val="18"/>
                <w:szCs w:val="18"/>
              </w:rPr>
            </w:pPr>
            <w:r w:rsidRPr="00DB3491">
              <w:rPr>
                <w:rFonts w:ascii="Verdana" w:eastAsia="Times New Roman" w:hAnsi="Verdana" w:cs="Arial"/>
                <w:bCs/>
                <w:color w:val="333333"/>
                <w:sz w:val="18"/>
                <w:szCs w:val="18"/>
              </w:rPr>
              <w:t>Request For Expressions of Interest (REOI) for Design and Supervision Consultancy Services for Rural Road Upgrading in Kwara State</w:t>
            </w:r>
          </w:p>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6A7905"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12, 2022 12:00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DB3491" w:rsidP="00B05040">
            <w:pPr>
              <w:spacing w:after="120" w:line="240" w:lineRule="auto"/>
              <w:jc w:val="both"/>
              <w:rPr>
                <w:rFonts w:ascii="Verdana" w:hAnsi="Verdana" w:cs="Arial"/>
                <w:color w:val="000000"/>
                <w:sz w:val="18"/>
                <w:szCs w:val="18"/>
                <w:shd w:val="clear" w:color="auto" w:fill="FFFFFF"/>
              </w:rPr>
            </w:pPr>
            <w:r w:rsidRPr="00DB3491">
              <w:rPr>
                <w:rFonts w:ascii="Verdana" w:eastAsia="Times New Roman" w:hAnsi="Verdana" w:cs="Arial"/>
                <w:bCs/>
                <w:color w:val="333333"/>
                <w:sz w:val="18"/>
                <w:szCs w:val="18"/>
              </w:rPr>
              <w:t>6519-NG</w:t>
            </w: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KWARA STATE RURAL ACCESS AND AGRICULTURAL MARKETING PROJECT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(RAAMP)</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Reference No: </w:t>
      </w:r>
      <w:r w:rsidRPr="00B05040">
        <w:rPr>
          <w:rFonts w:ascii="Verdana" w:eastAsia="Times New Roman" w:hAnsi="Verdana" w:cs="Arial"/>
          <w:b/>
          <w:bCs/>
          <w:color w:val="333333"/>
          <w:sz w:val="18"/>
          <w:szCs w:val="18"/>
        </w:rPr>
        <w:t>NG-KWARA RAAMP-280440-CS-QCBS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Federal Republic of Nigeria, through the Federal Ministry of Agriculture and Rural Development, has received financing from the World Bank and the L’Agence Française de Développement (French Development Agency or AFD) and on-lent the financing to thirteen participating States (namely Abia, Akwa Ibom, Bauchi, Kano, Katsina, Kebbi, Kogi, Kwara, Ondo, Ogun, Oyo, Plateau and Sokoto) toward the cost of Rural Access and Agricultural Marketing Project (RAAMP). It is intended that part of the proceeds of the financing will be applied to eligible payments under the contract for Consulting Services.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Consulting Services (“the Services”) includes;</w:t>
      </w:r>
    </w:p>
    <w:p w:rsidR="006A7905" w:rsidRPr="00B05040" w:rsidRDefault="006A7905" w:rsidP="00686363">
      <w:pPr>
        <w:numPr>
          <w:ilvl w:val="0"/>
          <w:numId w:val="1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Carrying out Planning, design (preliminary/detailed) and supervision of upgrading of roughly 150 to 160 km of rural roads to all-weather bitumen-surface standards, including cross-drainage structures on them, using a design-build method (about 20% of total road length) and remainder length using conventional FIDIC contract method following GON/IDA's guidelines which incorporates Environment, Social, Health and Safety (ESHS) measures;</w:t>
      </w:r>
    </w:p>
    <w:p w:rsidR="006A7905" w:rsidRPr="00B05040" w:rsidRDefault="006A7905" w:rsidP="00686363">
      <w:pPr>
        <w:numPr>
          <w:ilvl w:val="0"/>
          <w:numId w:val="1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Supervising and assisting SPIU/ILO in the supervision of construction works to ensure that these are executed in accordance with the General and Particular conditions of Contract, the Technical Specification, Engineering Drawings;</w:t>
      </w:r>
    </w:p>
    <w:p w:rsidR="006A7905" w:rsidRPr="00B05040" w:rsidRDefault="006A7905" w:rsidP="00686363">
      <w:pPr>
        <w:numPr>
          <w:ilvl w:val="0"/>
          <w:numId w:val="1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Providing necessary support and advice to SPIU in optimizing the use of available material resources to minimize costs, achieving desirable work quality and expediting construction activities;</w:t>
      </w:r>
    </w:p>
    <w:p w:rsidR="006A7905" w:rsidRPr="00B05040" w:rsidRDefault="006A7905" w:rsidP="00686363">
      <w:pPr>
        <w:numPr>
          <w:ilvl w:val="0"/>
          <w:numId w:val="1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Assisting SPIU in ensuring that works/contracts are constructed/completed within the agreed price and allocated time under the contract or any subsequent agreed amendments.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Services are expected to extend over a period of 30 months, involving approximately 12 key persons as required in the TOR;</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detailed Terms of Reference (TOR) for this assignment will be made available on request at the address given below.</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Kwara State Rural Access and Agricultural Marketing Project (RAAMP) now invite eligible consulting firms (“Consultants”) to indicate their interest in providing the Services. Interested Consultants should provide information demonstrating that they have the required qualifications and relevant experience to perform the Services.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The shortlisting criteria are:</w:t>
      </w:r>
    </w:p>
    <w:p w:rsidR="006A7905" w:rsidRPr="00DB3491"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Satisfactory experience of the firm in Project Preparation Activities such as (i) Social and Environmental Safeguards (ii) Preparation of detailed Engineering Design and Technical Specifications (iii) Procurement Support (iv) project management support, and Construction Supervision of Roads;</w:t>
      </w:r>
    </w:p>
    <w:p w:rsidR="006A7905" w:rsidRPr="003B035D"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Demonstration of effective organizational/managerial structure and availability of suitably experienced and qualified key personnel relevant to the assignment.</w:t>
      </w:r>
    </w:p>
    <w:p w:rsidR="006A7905" w:rsidRPr="00B05040"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All interested firms are to submit the following documents;</w:t>
      </w:r>
    </w:p>
    <w:p w:rsidR="006A7905" w:rsidRPr="00B05040"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Evidence of registration with Corporate Affairs Commission (CAC);</w:t>
      </w:r>
    </w:p>
    <w:p w:rsidR="006A7905" w:rsidRPr="00B05040"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Evidence of Company’s current tax clearance certificate for the last three (3) years (2019, 2020 and 2021);</w:t>
      </w:r>
    </w:p>
    <w:p w:rsidR="006A7905" w:rsidRPr="00B05040"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Company audited account for the last three (3) years (2019, 2020 and 2021) duly stamped;</w:t>
      </w:r>
    </w:p>
    <w:p w:rsidR="006A7905" w:rsidRPr="00B05040"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Well detailed company profile with managerial and technical structure, office address and functional contact details</w:t>
      </w:r>
    </w:p>
    <w:p w:rsidR="006A7905" w:rsidRPr="003B035D"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For Joint ventures, Memorandum of Understanding must be attached.</w:t>
      </w:r>
    </w:p>
    <w:p w:rsidR="006A7905" w:rsidRPr="00B05040"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Verifiable records establishing evidence of experience in design and supervision consultancy services for rural road upgrading of up to 10 references or more similar assignments;</w:t>
      </w:r>
    </w:p>
    <w:p w:rsidR="006A7905" w:rsidRPr="00B05040"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Evidence of similar experience supported under multilateral donor Agency like The World Bank, AFD, AfDB, etc in the previous 10 years</w:t>
      </w:r>
    </w:p>
    <w:p w:rsidR="006A7905" w:rsidRPr="00B05040" w:rsidRDefault="006A7905" w:rsidP="003B035D">
      <w:pPr>
        <w:numPr>
          <w:ilvl w:val="0"/>
          <w:numId w:val="7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Evidence of Firm’s/Consortium regional work experience in similar field within Nigeria and or Sub Saharan Africa.</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attention of interested Consultants is drawn to Section III, paragraphs,3.14, 3.16, and 3.17 of the World Bank’s “Procurement Regulations for IPF Borrowers” November 2020 (“Fourth edition Procurement Regulations”), setting forth the World Bank’s policy on conflict of interest.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Consultant will be selected in accordance with the Quality and Cost Based Selection (QCBS) method set out in the Procurement Regulations.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Further information can be obtained at the address below during office hours 0900 to 1700 hours.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Expressions of interest must be delivered in a written form to the address below (in person, or by mail, or by e-mail) by </w:t>
      </w:r>
      <w:r w:rsidRPr="00B05040">
        <w:rPr>
          <w:rFonts w:ascii="Verdana" w:eastAsia="Times New Roman" w:hAnsi="Verdana" w:cs="Arial"/>
          <w:b/>
          <w:bCs/>
          <w:color w:val="333333"/>
          <w:sz w:val="18"/>
          <w:szCs w:val="18"/>
        </w:rPr>
        <w:t>12th September, 2022</w:t>
      </w: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Late Submissions will NOT be accepted. The Client is not bound to short-list any Consultant.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The State Project Coordinator,</w:t>
      </w:r>
    </w:p>
    <w:p w:rsidR="006A7905" w:rsidRPr="003B035D" w:rsidRDefault="006A7905" w:rsidP="003B035D">
      <w:pPr>
        <w:shd w:val="clear" w:color="auto" w:fill="FFFFFF"/>
        <w:spacing w:after="0" w:line="240" w:lineRule="auto"/>
        <w:jc w:val="both"/>
        <w:rPr>
          <w:rFonts w:ascii="Verdana" w:eastAsia="Times New Roman" w:hAnsi="Verdana" w:cs="Arial"/>
          <w:color w:val="333333"/>
          <w:sz w:val="18"/>
          <w:szCs w:val="18"/>
        </w:rPr>
      </w:pPr>
      <w:r w:rsidRPr="003B035D">
        <w:rPr>
          <w:rFonts w:ascii="Verdana" w:eastAsia="Times New Roman" w:hAnsi="Verdana" w:cs="Arial"/>
          <w:bCs/>
          <w:color w:val="333333"/>
          <w:sz w:val="18"/>
          <w:szCs w:val="18"/>
        </w:rPr>
        <w:t>Kwara State Project Implementation Unit (SPIU)</w:t>
      </w:r>
    </w:p>
    <w:p w:rsidR="006A7905" w:rsidRPr="003B035D" w:rsidRDefault="006A7905" w:rsidP="003B035D">
      <w:pPr>
        <w:shd w:val="clear" w:color="auto" w:fill="FFFFFF"/>
        <w:spacing w:after="0" w:line="240" w:lineRule="auto"/>
        <w:jc w:val="both"/>
        <w:rPr>
          <w:rFonts w:ascii="Verdana" w:eastAsia="Times New Roman" w:hAnsi="Verdana" w:cs="Arial"/>
          <w:color w:val="333333"/>
          <w:sz w:val="18"/>
          <w:szCs w:val="18"/>
        </w:rPr>
      </w:pPr>
      <w:r w:rsidRPr="003B035D">
        <w:rPr>
          <w:rFonts w:ascii="Verdana" w:eastAsia="Times New Roman" w:hAnsi="Verdana" w:cs="Arial"/>
          <w:bCs/>
          <w:color w:val="333333"/>
          <w:sz w:val="18"/>
          <w:szCs w:val="18"/>
        </w:rPr>
        <w:t>Rural Access and Agriculture Marketing Project (RAAMP)</w:t>
      </w:r>
    </w:p>
    <w:p w:rsidR="006A7905" w:rsidRPr="003B035D" w:rsidRDefault="006A7905" w:rsidP="003B035D">
      <w:pPr>
        <w:shd w:val="clear" w:color="auto" w:fill="FFFFFF"/>
        <w:spacing w:after="0" w:line="240" w:lineRule="auto"/>
        <w:jc w:val="both"/>
        <w:rPr>
          <w:rFonts w:ascii="Verdana" w:eastAsia="Times New Roman" w:hAnsi="Verdana" w:cs="Arial"/>
          <w:color w:val="333333"/>
          <w:sz w:val="18"/>
          <w:szCs w:val="18"/>
        </w:rPr>
      </w:pPr>
      <w:r w:rsidRPr="003B035D">
        <w:rPr>
          <w:rFonts w:ascii="Verdana" w:eastAsia="Times New Roman" w:hAnsi="Verdana" w:cs="Arial"/>
          <w:bCs/>
          <w:color w:val="333333"/>
          <w:sz w:val="18"/>
          <w:szCs w:val="18"/>
        </w:rPr>
        <w:t>c/o Kwara State Ministry of Work and Transport,</w:t>
      </w:r>
    </w:p>
    <w:p w:rsidR="006A7905" w:rsidRPr="003B035D" w:rsidRDefault="006A7905" w:rsidP="003B035D">
      <w:pPr>
        <w:shd w:val="clear" w:color="auto" w:fill="FFFFFF"/>
        <w:spacing w:after="0" w:line="240" w:lineRule="auto"/>
        <w:jc w:val="both"/>
        <w:rPr>
          <w:rFonts w:ascii="Verdana" w:eastAsia="Times New Roman" w:hAnsi="Verdana" w:cs="Arial"/>
          <w:color w:val="333333"/>
          <w:sz w:val="18"/>
          <w:szCs w:val="18"/>
        </w:rPr>
      </w:pPr>
      <w:r w:rsidRPr="003B035D">
        <w:rPr>
          <w:rFonts w:ascii="Verdana" w:eastAsia="Times New Roman" w:hAnsi="Verdana" w:cs="Arial"/>
          <w:bCs/>
          <w:color w:val="333333"/>
          <w:sz w:val="18"/>
          <w:szCs w:val="18"/>
        </w:rPr>
        <w:t>Ahmadu Bello Way, Ilorin,</w:t>
      </w:r>
    </w:p>
    <w:p w:rsidR="006A7905" w:rsidRPr="003B035D" w:rsidRDefault="006A7905" w:rsidP="003B035D">
      <w:pPr>
        <w:shd w:val="clear" w:color="auto" w:fill="FFFFFF"/>
        <w:spacing w:after="0" w:line="240" w:lineRule="auto"/>
        <w:jc w:val="both"/>
        <w:rPr>
          <w:rFonts w:ascii="Verdana" w:eastAsia="Times New Roman" w:hAnsi="Verdana" w:cs="Arial"/>
          <w:color w:val="333333"/>
          <w:sz w:val="18"/>
          <w:szCs w:val="18"/>
        </w:rPr>
      </w:pPr>
      <w:r w:rsidRPr="003B035D">
        <w:rPr>
          <w:rFonts w:ascii="Verdana" w:eastAsia="Times New Roman" w:hAnsi="Verdana" w:cs="Arial"/>
          <w:bCs/>
          <w:color w:val="333333"/>
          <w:sz w:val="18"/>
          <w:szCs w:val="18"/>
        </w:rPr>
        <w:t>Kwara State</w:t>
      </w:r>
    </w:p>
    <w:p w:rsidR="006A7905" w:rsidRPr="003B035D" w:rsidRDefault="006A7905" w:rsidP="003B035D">
      <w:pPr>
        <w:shd w:val="clear" w:color="auto" w:fill="FFFFFF"/>
        <w:spacing w:after="0" w:line="240" w:lineRule="auto"/>
        <w:jc w:val="both"/>
        <w:rPr>
          <w:rFonts w:ascii="Verdana" w:eastAsia="Times New Roman" w:hAnsi="Verdana" w:cs="Arial"/>
          <w:color w:val="333333"/>
          <w:sz w:val="18"/>
          <w:szCs w:val="18"/>
        </w:rPr>
      </w:pPr>
      <w:r w:rsidRPr="003B035D">
        <w:rPr>
          <w:rFonts w:ascii="Verdana" w:eastAsia="Times New Roman" w:hAnsi="Verdana" w:cs="Arial"/>
          <w:bCs/>
          <w:color w:val="333333"/>
          <w:sz w:val="18"/>
          <w:szCs w:val="18"/>
        </w:rPr>
        <w:t>Nigeria.</w:t>
      </w:r>
    </w:p>
    <w:p w:rsidR="006A7905" w:rsidRPr="003B035D" w:rsidRDefault="006A7905" w:rsidP="003B035D">
      <w:pPr>
        <w:shd w:val="clear" w:color="auto" w:fill="FFFFFF"/>
        <w:spacing w:after="0" w:line="240" w:lineRule="auto"/>
        <w:jc w:val="both"/>
        <w:rPr>
          <w:rFonts w:ascii="Verdana" w:eastAsia="Times New Roman" w:hAnsi="Verdana" w:cs="Arial"/>
          <w:color w:val="333333"/>
          <w:sz w:val="18"/>
          <w:szCs w:val="18"/>
        </w:rPr>
      </w:pPr>
      <w:r w:rsidRPr="003B035D">
        <w:rPr>
          <w:rFonts w:ascii="Verdana" w:eastAsia="Times New Roman" w:hAnsi="Verdana" w:cs="Arial"/>
          <w:bCs/>
          <w:color w:val="333333"/>
          <w:sz w:val="18"/>
          <w:szCs w:val="18"/>
        </w:rPr>
        <w:t> Telephone: +2348035815091</w:t>
      </w:r>
      <w:r w:rsidRPr="003B035D">
        <w:rPr>
          <w:rFonts w:ascii="Verdana" w:eastAsia="Times New Roman" w:hAnsi="Verdana" w:cs="Arial"/>
          <w:color w:val="333333"/>
          <w:sz w:val="18"/>
          <w:szCs w:val="18"/>
        </w:rPr>
        <w:t>, +2348069378681</w:t>
      </w:r>
    </w:p>
    <w:p w:rsidR="006A7905" w:rsidRPr="003B035D" w:rsidRDefault="006A7905" w:rsidP="003B035D">
      <w:pPr>
        <w:shd w:val="clear" w:color="auto" w:fill="FFFFFF"/>
        <w:spacing w:after="0" w:line="240" w:lineRule="auto"/>
        <w:jc w:val="both"/>
        <w:rPr>
          <w:rFonts w:ascii="Verdana" w:eastAsia="Times New Roman" w:hAnsi="Verdana" w:cs="Arial"/>
          <w:color w:val="333333"/>
          <w:sz w:val="18"/>
          <w:szCs w:val="18"/>
        </w:rPr>
      </w:pPr>
      <w:r w:rsidRPr="003B035D">
        <w:rPr>
          <w:rFonts w:ascii="Verdana" w:eastAsia="Times New Roman" w:hAnsi="Verdana" w:cs="Arial"/>
          <w:color w:val="333333"/>
          <w:sz w:val="18"/>
          <w:szCs w:val="18"/>
        </w:rPr>
        <w:t> E-mail: Kwara-RAAMP@hotmail.com</w:t>
      </w:r>
    </w:p>
    <w:p w:rsidR="001F4C66" w:rsidRPr="00B05040" w:rsidRDefault="001F4C66" w:rsidP="00B05040">
      <w:pPr>
        <w:spacing w:after="120" w:line="240" w:lineRule="auto"/>
        <w:jc w:val="both"/>
        <w:rPr>
          <w:rFonts w:ascii="Verdana" w:hAnsi="Verdana"/>
          <w:b/>
          <w:sz w:val="18"/>
          <w:szCs w:val="18"/>
        </w:rPr>
      </w:pPr>
    </w:p>
    <w:p w:rsidR="006A7905" w:rsidRPr="00B05040" w:rsidRDefault="006A7905" w:rsidP="00B05040">
      <w:pPr>
        <w:pBdr>
          <w:bottom w:val="single" w:sz="6" w:space="1" w:color="auto"/>
        </w:pBdr>
        <w:spacing w:after="120" w:line="240" w:lineRule="auto"/>
        <w:jc w:val="both"/>
        <w:rPr>
          <w:rFonts w:ascii="Verdana" w:hAnsi="Verdana"/>
          <w:b/>
          <w:sz w:val="18"/>
          <w:szCs w:val="18"/>
        </w:rPr>
      </w:pPr>
    </w:p>
    <w:p w:rsidR="006A7905" w:rsidRDefault="006A7905" w:rsidP="00B05040">
      <w:pPr>
        <w:spacing w:after="120" w:line="240" w:lineRule="auto"/>
        <w:jc w:val="both"/>
        <w:rPr>
          <w:rFonts w:ascii="Verdana" w:hAnsi="Verdana"/>
          <w:b/>
          <w:sz w:val="18"/>
          <w:szCs w:val="18"/>
        </w:rPr>
      </w:pPr>
    </w:p>
    <w:p w:rsidR="003B035D" w:rsidRPr="00B05040" w:rsidRDefault="003B035D" w:rsidP="00AC6CB2">
      <w:pPr>
        <w:pStyle w:val="Heading3"/>
      </w:pPr>
      <w:bookmarkStart w:id="31" w:name="_Consultancy_Services_for_1"/>
      <w:bookmarkEnd w:id="31"/>
      <w:r w:rsidRPr="003B035D">
        <w:lastRenderedPageBreak/>
        <w:t>Consultancy Services for Independent Verification Agent (IVA) of the Off-grid Market Development Component of the Malawi Electricity Access Project</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6A7905"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P164331</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6A7905"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Malawi - Electricity Access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6A7905"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Malawi</w:t>
            </w:r>
          </w:p>
        </w:tc>
      </w:tr>
      <w:tr w:rsidR="001F4C66" w:rsidRPr="00B05040" w:rsidTr="00281179">
        <w:trPr>
          <w:trHeight w:hRule="exact" w:val="7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3B035D" w:rsidP="00B05040">
            <w:pPr>
              <w:suppressAutoHyphens/>
              <w:spacing w:after="120" w:line="240" w:lineRule="auto"/>
              <w:jc w:val="both"/>
              <w:rPr>
                <w:rFonts w:ascii="Verdana" w:hAnsi="Verdana"/>
                <w:b/>
                <w:kern w:val="2"/>
                <w:sz w:val="18"/>
                <w:szCs w:val="18"/>
                <w:lang w:eastAsia="en-IN" w:bidi="hi-IN"/>
              </w:rPr>
            </w:pPr>
            <w:r w:rsidRPr="003B035D">
              <w:rPr>
                <w:rFonts w:ascii="Verdana" w:eastAsia="Times New Roman" w:hAnsi="Verdana" w:cs="Arial"/>
                <w:bCs/>
                <w:color w:val="333333"/>
                <w:sz w:val="18"/>
                <w:szCs w:val="18"/>
              </w:rPr>
              <w:t>Consultancy Services for Independent Verification Agent (IVA) of the Off-grid Market Development Component of the Malawi Electricity Access Project</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6A7905"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06, 2022 14:00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3B035D" w:rsidP="00B05040">
            <w:pPr>
              <w:spacing w:after="120" w:line="240" w:lineRule="auto"/>
              <w:jc w:val="both"/>
              <w:rPr>
                <w:rFonts w:ascii="Verdana" w:hAnsi="Verdana" w:cs="Arial"/>
                <w:color w:val="000000"/>
                <w:sz w:val="18"/>
                <w:szCs w:val="18"/>
                <w:shd w:val="clear" w:color="auto" w:fill="FFFFFF"/>
              </w:rPr>
            </w:pPr>
            <w:r w:rsidRPr="00B05040">
              <w:rPr>
                <w:rFonts w:ascii="Verdana" w:eastAsia="Times New Roman" w:hAnsi="Verdana" w:cs="Arial"/>
                <w:color w:val="333333"/>
                <w:sz w:val="18"/>
                <w:szCs w:val="18"/>
              </w:rPr>
              <w:t>IDA-64610</w:t>
            </w:r>
          </w:p>
        </w:tc>
      </w:tr>
    </w:tbl>
    <w:p w:rsidR="001F4C66" w:rsidRPr="00B05040" w:rsidRDefault="001F4C66" w:rsidP="00B05040">
      <w:pPr>
        <w:spacing w:after="120" w:line="240" w:lineRule="auto"/>
        <w:jc w:val="both"/>
        <w:rPr>
          <w:rFonts w:ascii="Verdana" w:hAnsi="Verdana"/>
          <w:b/>
          <w:sz w:val="18"/>
          <w:szCs w:val="18"/>
        </w:rPr>
      </w:pP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REPUBLIC OF MALAWI</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MINISTRY OF ENERGY</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EXPRESSIONS OF INTEREST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(CONSULTING SERVICES –FIRM SELECTION)</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Reference No</w:t>
      </w:r>
      <w:r w:rsidRPr="00B05040">
        <w:rPr>
          <w:rFonts w:ascii="Verdana" w:eastAsia="Times New Roman" w:hAnsi="Verdana" w:cs="Arial"/>
          <w:color w:val="333333"/>
          <w:sz w:val="18"/>
          <w:szCs w:val="18"/>
        </w:rPr>
        <w:t>.: MW-DOEA-302114-CS-QCBS</w:t>
      </w:r>
    </w:p>
    <w:p w:rsidR="006A7905" w:rsidRPr="00B05040" w:rsidRDefault="006A7905" w:rsidP="003B035D">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Issued Date:</w:t>
      </w:r>
      <w:r w:rsidRPr="00B05040">
        <w:rPr>
          <w:rFonts w:ascii="Verdana" w:eastAsia="Times New Roman" w:hAnsi="Verdana" w:cs="Arial"/>
          <w:color w:val="333333"/>
          <w:sz w:val="18"/>
          <w:szCs w:val="18"/>
        </w:rPr>
        <w:t>  22nd August, 2022</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Government of Malawi (GoM) has received financing from the World Bank toward the cost of the Malawi Electricity Access Project (MEAP) and intends to apply part of the proceeds for Consultancy Services for Independent Verification Agent (IVA) of the Off-grid Market Development Component of MEAP.</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consulting services ("the Services") include to act as third-party verifiers of proper implementation of the Financing Facility under component 2 of the Project. The objective of the IVA is to verify that recipients of the Results Based Financing(RBF) and Working Capital Facility are complying with the stipulated uses of funds and the number of people reached through activities under component 2, through desk, telephone and field surveys.  The data will be analysed and put together in an IVA report that advises the Ministry of Energy (MoE) the level of compliance. It will also highlight the numbers of disallowed sales units, and number of households reached according to a pre-defined format. The assessment will also cover the likelihood of intentional fraud by Off-grid Solar Companies (OGS). On that basis, MoE can decide whether or not to trigger an Event of Default for a borrower that has misused funds.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detailed Terms of Reference (TORs) for the assignment can be obtained   upon request at the address given below.</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MoE now invites eligible consulting firms (“Consultants”) to indicate their interest in providing the Services. Interested Consultants should provide information demonstrating that they have the required qualifications and relevant experience to perform the Services.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shortlisting criteria are:</w:t>
      </w:r>
    </w:p>
    <w:p w:rsidR="006A7905" w:rsidRPr="00B05040" w:rsidRDefault="006A7905" w:rsidP="003B035D">
      <w:pPr>
        <w:numPr>
          <w:ilvl w:val="0"/>
          <w:numId w:val="7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Core business of the firm(s) and years in business</w:t>
      </w:r>
    </w:p>
    <w:p w:rsidR="006A7905" w:rsidRPr="00B05040" w:rsidRDefault="006A7905" w:rsidP="003B035D">
      <w:pPr>
        <w:numPr>
          <w:ilvl w:val="0"/>
          <w:numId w:val="7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Relevant experience, which should specifically include the below:</w:t>
      </w:r>
    </w:p>
    <w:p w:rsidR="006A7905" w:rsidRPr="00B05040" w:rsidRDefault="006A7905" w:rsidP="003B035D">
      <w:pPr>
        <w:shd w:val="clear" w:color="auto" w:fill="FFFFFF"/>
        <w:spacing w:after="120" w:line="240" w:lineRule="auto"/>
        <w:ind w:firstLine="60"/>
        <w:jc w:val="both"/>
        <w:rPr>
          <w:rFonts w:ascii="Verdana" w:eastAsia="Times New Roman" w:hAnsi="Verdana" w:cs="Arial"/>
          <w:color w:val="333333"/>
          <w:sz w:val="18"/>
          <w:szCs w:val="18"/>
        </w:rPr>
      </w:pPr>
    </w:p>
    <w:p w:rsidR="006A7905" w:rsidRPr="00B05040" w:rsidRDefault="006A7905" w:rsidP="003B035D">
      <w:pPr>
        <w:numPr>
          <w:ilvl w:val="0"/>
          <w:numId w:val="7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Experience in assignments of similar nature, complexity and size</w:t>
      </w:r>
    </w:p>
    <w:p w:rsidR="006A7905" w:rsidRPr="00B05040" w:rsidRDefault="006A7905" w:rsidP="003B035D">
      <w:pPr>
        <w:numPr>
          <w:ilvl w:val="0"/>
          <w:numId w:val="7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in field data collection and analysis using qualitative and quantitative methods, and report writing.</w:t>
      </w:r>
    </w:p>
    <w:p w:rsidR="006A7905" w:rsidRPr="00B05040" w:rsidRDefault="006A7905" w:rsidP="003B035D">
      <w:pPr>
        <w:numPr>
          <w:ilvl w:val="0"/>
          <w:numId w:val="7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consultant shall have expertise in independent verification and/or certification services in finance, procurement and energy related services.</w:t>
      </w:r>
    </w:p>
    <w:p w:rsidR="006A7905" w:rsidRPr="00B05040" w:rsidRDefault="006A7905" w:rsidP="003B035D">
      <w:pPr>
        <w:numPr>
          <w:ilvl w:val="0"/>
          <w:numId w:val="7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Capacity to organize logistics in remote parts of Malawi is a must.</w:t>
      </w:r>
    </w:p>
    <w:p w:rsidR="006A7905" w:rsidRPr="00B05040" w:rsidRDefault="006A7905" w:rsidP="003B035D">
      <w:pPr>
        <w:numPr>
          <w:ilvl w:val="0"/>
          <w:numId w:val="7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Previous experience with donor-funded projects is highly desirable.</w:t>
      </w:r>
    </w:p>
    <w:p w:rsidR="006A7905" w:rsidRPr="00B05040" w:rsidRDefault="006A7905" w:rsidP="003B035D">
      <w:pPr>
        <w:numPr>
          <w:ilvl w:val="0"/>
          <w:numId w:val="7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Technical and managerial capability of the firm (provide only the structure of the organization, general qualifications, and number of key staff. Do not provide CVs of the staff). Key Experts will not be evaluated at the shortlisting stage.</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attention of interested Consultant(s) is drawn to Section III, paragraphs, 3.14, 3.16, and 3.17 of the World Bank’s “Procurement Regulations for IPF Borrowers” dated November 2020 (“Procurement Regulations”), setting forth the World Bank’s policy on conflict of interest.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Consultant will be selected in accordance with the Quality Cost Base Selection (QCBS) method set out in the Procurement Regulations.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Further information can be obtained at the address below during office hours from 8:00 to 12:00 and 13:00 to 16:00 hour’s local time (Monday to Friday, Except National Holidays.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Expressions of interest must be delivered in a written form to the address below (in person, or by mail, or by e-mail) by 14:00 Hrs. Local Time, on 6th September, 2022.</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The chairman of Internal Procurement and Disposal Committee</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Ministry of Energy</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Capital House 2nd Floor,</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Private Bag 309, City Centre, Lilongwe 3</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Malawi</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E-mail: </w:t>
      </w:r>
      <w:r w:rsidRPr="00B05040">
        <w:rPr>
          <w:rFonts w:ascii="Verdana" w:eastAsia="Times New Roman" w:hAnsi="Verdana" w:cs="Arial"/>
          <w:color w:val="333333"/>
          <w:sz w:val="18"/>
          <w:szCs w:val="18"/>
        </w:rPr>
        <w:t>kondwanishaba2010@gmail.com/isaacchipatso@gmail.com</w:t>
      </w:r>
    </w:p>
    <w:p w:rsidR="006A7905" w:rsidRPr="00B05040" w:rsidRDefault="006A7905" w:rsidP="00B05040">
      <w:pPr>
        <w:pBdr>
          <w:bottom w:val="single" w:sz="6" w:space="1" w:color="auto"/>
        </w:pBd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A7905" w:rsidRDefault="006A7905" w:rsidP="00B05040">
      <w:pPr>
        <w:spacing w:after="120" w:line="240" w:lineRule="auto"/>
        <w:jc w:val="both"/>
        <w:rPr>
          <w:rFonts w:ascii="Verdana" w:hAnsi="Verdana"/>
          <w:b/>
          <w:sz w:val="18"/>
          <w:szCs w:val="18"/>
        </w:rPr>
      </w:pPr>
    </w:p>
    <w:p w:rsidR="003B035D" w:rsidRDefault="003B035D">
      <w:pPr>
        <w:spacing w:after="0" w:line="240" w:lineRule="auto"/>
        <w:rPr>
          <w:rFonts w:ascii="Verdana" w:eastAsia="Times New Roman" w:hAnsi="Verdana" w:cs="Arial"/>
          <w:color w:val="333333"/>
          <w:sz w:val="18"/>
          <w:szCs w:val="18"/>
        </w:rPr>
      </w:pPr>
      <w:r>
        <w:rPr>
          <w:rFonts w:ascii="Verdana" w:hAnsi="Verdana" w:cs="Arial"/>
          <w:color w:val="333333"/>
          <w:sz w:val="18"/>
          <w:szCs w:val="18"/>
        </w:rPr>
        <w:br w:type="page"/>
      </w:r>
    </w:p>
    <w:p w:rsidR="006A7905" w:rsidRPr="003B035D" w:rsidRDefault="003B035D" w:rsidP="00AC6CB2">
      <w:pPr>
        <w:pStyle w:val="Heading3"/>
      </w:pPr>
      <w:bookmarkStart w:id="32" w:name="_Design_and_Supervision"/>
      <w:bookmarkEnd w:id="32"/>
      <w:r w:rsidRPr="003B035D">
        <w:lastRenderedPageBreak/>
        <w:t>Design and Supervision Consultancy Services for Rural Road Upgrading in AKWA IBOM STATE</w:t>
      </w:r>
    </w:p>
    <w:tbl>
      <w:tblPr>
        <w:tblpPr w:leftFromText="180" w:rightFromText="180" w:bottomFromText="200" w:vertAnchor="text" w:horzAnchor="page" w:tblpX="1749" w:tblpY="204"/>
        <w:tblW w:w="0" w:type="auto"/>
        <w:tblLook w:val="04A0"/>
      </w:tblPr>
      <w:tblGrid>
        <w:gridCol w:w="2901"/>
        <w:gridCol w:w="6341"/>
      </w:tblGrid>
      <w:tr w:rsidR="00687B00" w:rsidRPr="00B05040" w:rsidTr="002C54E1">
        <w:trPr>
          <w:trHeight w:hRule="exact" w:val="432"/>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P163353</w:t>
            </w:r>
          </w:p>
        </w:tc>
      </w:tr>
      <w:tr w:rsidR="00687B00" w:rsidRPr="00B05040" w:rsidTr="002C54E1">
        <w:trPr>
          <w:trHeight w:hRule="exact" w:val="537"/>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Nigeria Rural Access and Agricultural Marketing Project</w:t>
            </w:r>
          </w:p>
        </w:tc>
      </w:tr>
      <w:tr w:rsidR="00687B00" w:rsidRPr="00B05040" w:rsidTr="002C54E1">
        <w:trPr>
          <w:trHeight w:hRule="exact" w:val="268"/>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Nigeria</w:t>
            </w:r>
          </w:p>
        </w:tc>
      </w:tr>
      <w:tr w:rsidR="00687B00" w:rsidRPr="00B05040" w:rsidTr="002C54E1">
        <w:trPr>
          <w:trHeight w:hRule="exact" w:val="732"/>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3B035D" w:rsidRPr="003B035D" w:rsidRDefault="003B035D" w:rsidP="003B035D">
            <w:pPr>
              <w:shd w:val="clear" w:color="auto" w:fill="FFFFFF"/>
              <w:spacing w:after="120" w:line="240" w:lineRule="auto"/>
              <w:jc w:val="both"/>
              <w:rPr>
                <w:rFonts w:ascii="Verdana" w:eastAsia="Times New Roman" w:hAnsi="Verdana" w:cs="Arial"/>
                <w:color w:val="333333"/>
                <w:sz w:val="18"/>
                <w:szCs w:val="18"/>
              </w:rPr>
            </w:pPr>
            <w:r w:rsidRPr="003B035D">
              <w:rPr>
                <w:rFonts w:ascii="Verdana" w:eastAsia="Times New Roman" w:hAnsi="Verdana" w:cs="Arial"/>
                <w:bCs/>
                <w:color w:val="333333"/>
                <w:sz w:val="18"/>
                <w:szCs w:val="18"/>
              </w:rPr>
              <w:t>Design and Supervision Consultancy Services for Rural Road Upgrading in AKWA IBOM STATE</w:t>
            </w:r>
          </w:p>
          <w:p w:rsidR="00687B00" w:rsidRPr="00B05040" w:rsidRDefault="00687B00" w:rsidP="00B05040">
            <w:pPr>
              <w:suppressAutoHyphens/>
              <w:spacing w:after="120" w:line="240" w:lineRule="auto"/>
              <w:jc w:val="both"/>
              <w:rPr>
                <w:rFonts w:ascii="Verdana" w:hAnsi="Verdana"/>
                <w:b/>
                <w:kern w:val="2"/>
                <w:sz w:val="18"/>
                <w:szCs w:val="18"/>
                <w:lang w:eastAsia="en-IN" w:bidi="hi-IN"/>
              </w:rPr>
            </w:pPr>
          </w:p>
        </w:tc>
      </w:tr>
      <w:tr w:rsidR="00687B00" w:rsidRPr="00B05040" w:rsidTr="002C54E1">
        <w:trPr>
          <w:trHeight w:hRule="exact" w:val="349"/>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687B00"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687B00" w:rsidRPr="00B05040" w:rsidTr="002C54E1">
        <w:trPr>
          <w:trHeight w:hRule="exact" w:val="453"/>
        </w:trPr>
        <w:tc>
          <w:tcPr>
            <w:tcW w:w="2901" w:type="dxa"/>
            <w:hideMark/>
          </w:tcPr>
          <w:p w:rsidR="00687B00" w:rsidRPr="00B05040" w:rsidRDefault="00687B00"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687B00" w:rsidRPr="00B05040" w:rsidRDefault="00687B00"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13, 2022 12:00</w:t>
            </w:r>
          </w:p>
        </w:tc>
      </w:tr>
      <w:tr w:rsidR="00687B00" w:rsidRPr="00B05040" w:rsidTr="002C54E1">
        <w:trPr>
          <w:trHeight w:hRule="exact" w:val="453"/>
        </w:trPr>
        <w:tc>
          <w:tcPr>
            <w:tcW w:w="2901" w:type="dxa"/>
          </w:tcPr>
          <w:p w:rsidR="00687B00" w:rsidRPr="00B05040" w:rsidRDefault="00687B00"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687B00" w:rsidRPr="00B05040" w:rsidRDefault="003B035D" w:rsidP="00B05040">
            <w:pPr>
              <w:spacing w:after="120" w:line="240" w:lineRule="auto"/>
              <w:jc w:val="both"/>
              <w:rPr>
                <w:rFonts w:ascii="Verdana" w:hAnsi="Verdana" w:cs="Arial"/>
                <w:color w:val="000000"/>
                <w:sz w:val="18"/>
                <w:szCs w:val="18"/>
                <w:shd w:val="clear" w:color="auto" w:fill="FFFFFF"/>
              </w:rPr>
            </w:pPr>
            <w:r w:rsidRPr="003B035D">
              <w:rPr>
                <w:rFonts w:ascii="Verdana" w:eastAsia="Times New Roman" w:hAnsi="Verdana" w:cs="Arial"/>
                <w:bCs/>
                <w:color w:val="333333"/>
                <w:sz w:val="18"/>
                <w:szCs w:val="18"/>
              </w:rPr>
              <w:t>6519-NG</w:t>
            </w:r>
          </w:p>
        </w:tc>
      </w:tr>
      <w:tr w:rsidR="00687B00" w:rsidRPr="00B05040" w:rsidTr="002C54E1">
        <w:trPr>
          <w:trHeight w:hRule="exact" w:val="90"/>
        </w:trPr>
        <w:tc>
          <w:tcPr>
            <w:tcW w:w="2901" w:type="dxa"/>
          </w:tcPr>
          <w:p w:rsidR="00687B00" w:rsidRPr="00B05040" w:rsidRDefault="00687B00" w:rsidP="00B05040">
            <w:pPr>
              <w:suppressAutoHyphens/>
              <w:spacing w:after="120" w:line="240" w:lineRule="auto"/>
              <w:jc w:val="both"/>
              <w:rPr>
                <w:rFonts w:ascii="Verdana" w:hAnsi="Verdana"/>
                <w:sz w:val="18"/>
                <w:szCs w:val="18"/>
              </w:rPr>
            </w:pPr>
          </w:p>
        </w:tc>
        <w:tc>
          <w:tcPr>
            <w:tcW w:w="6341" w:type="dxa"/>
          </w:tcPr>
          <w:p w:rsidR="00687B00" w:rsidRPr="00B05040" w:rsidRDefault="00687B00" w:rsidP="00B05040">
            <w:pPr>
              <w:spacing w:after="120" w:line="240" w:lineRule="auto"/>
              <w:jc w:val="both"/>
              <w:rPr>
                <w:rFonts w:ascii="Verdana" w:hAnsi="Verdana" w:cs="Arial"/>
                <w:color w:val="000000"/>
                <w:sz w:val="18"/>
                <w:szCs w:val="18"/>
                <w:shd w:val="clear" w:color="auto" w:fill="FFFFFF"/>
              </w:rPr>
            </w:pPr>
          </w:p>
        </w:tc>
      </w:tr>
    </w:tbl>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AKWA IBOM STATE RURAL ACCESS AND AGRICULTURAL MARKETING PROJECT</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(RAAMP)</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EXPRESSIONS OF INTEREST (REOI) FOR Design and Supervision Consultancy Services for Rural Road Upgrading in AKWA IBOM STATE</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Reference No. </w:t>
      </w:r>
      <w:r w:rsidRPr="00B05040">
        <w:rPr>
          <w:rFonts w:ascii="Verdana" w:eastAsia="Times New Roman" w:hAnsi="Verdana" w:cs="Arial"/>
          <w:b/>
          <w:bCs/>
          <w:color w:val="333333"/>
          <w:sz w:val="18"/>
          <w:szCs w:val="18"/>
        </w:rPr>
        <w:t>NG-AKWA IBOM RAAMP-280293-CS-QCBS</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Credit No</w:t>
      </w:r>
      <w:r w:rsidRPr="00B05040">
        <w:rPr>
          <w:rFonts w:ascii="Verdana" w:eastAsia="Times New Roman" w:hAnsi="Verdana" w:cs="Arial"/>
          <w:b/>
          <w:bCs/>
          <w:color w:val="333333"/>
          <w:sz w:val="18"/>
          <w:szCs w:val="18"/>
        </w:rPr>
        <w:t xml:space="preserve">.: </w:t>
      </w:r>
      <w:r w:rsidRPr="003B035D">
        <w:rPr>
          <w:rFonts w:ascii="Verdana" w:eastAsia="Times New Roman" w:hAnsi="Verdana" w:cs="Arial"/>
          <w:bCs/>
          <w:color w:val="333333"/>
          <w:sz w:val="18"/>
          <w:szCs w:val="18"/>
        </w:rPr>
        <w:t>6519-NG</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Issue Date</w:t>
      </w:r>
      <w:r w:rsidRPr="00B05040">
        <w:rPr>
          <w:rFonts w:ascii="Verdana" w:eastAsia="Times New Roman" w:hAnsi="Verdana" w:cs="Arial"/>
          <w:b/>
          <w:bCs/>
          <w:color w:val="333333"/>
          <w:sz w:val="18"/>
          <w:szCs w:val="18"/>
        </w:rPr>
        <w:t>: 17th August 2022</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Federal Republic of Nigeria, through the Federal Ministry of Agriculture and Rural Development, has received financing from the World Bank and the L’Agence Française de Développement (French Development Agency or AFD) and on-lent the financing to thirteen participating States (namely Abia, Akwa Ibom, Bauchi, Kano, Katsina, Kebbi, Kogi, Kwara, Ondo, Ogun, Oyo, Plateau and Sokoto) toward the cost of Rural Access and Agricultural Marketing Project (RAAMP). It is intended that part of the proceeds of the financing will be applied to eligible payments under the contract for Consulting Services.</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Consulting Services (“the Services”) include;</w:t>
      </w:r>
    </w:p>
    <w:p w:rsidR="00687B00" w:rsidRPr="00B05040" w:rsidRDefault="00687B00" w:rsidP="00686363">
      <w:pPr>
        <w:numPr>
          <w:ilvl w:val="0"/>
          <w:numId w:val="4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Carrying out Planning, design (preliminary/detailed), and supervision of upgrading of roughly 150 to 160 km of rural roads to all-weather bitumen-surface standards, including cross-drainage structures on them, using a design-build method (about 20% of total road length) and remainder length using conventional FIDIC contract method following GON/IDA's guidelines which incorporates Environment, Social, Health, and Safety (ESHS) measures;</w:t>
      </w:r>
    </w:p>
    <w:p w:rsidR="00687B00" w:rsidRPr="00B05040" w:rsidRDefault="00687B00" w:rsidP="00686363">
      <w:pPr>
        <w:numPr>
          <w:ilvl w:val="0"/>
          <w:numId w:val="4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Supervising and assisting SPIU/ILO in the supervision of construction works to ensure that these are executed in accordance with the General and Particular conditions of the Contract, the Technical Specification, and Engineering Drawings;</w:t>
      </w:r>
    </w:p>
    <w:p w:rsidR="00687B00" w:rsidRPr="00B05040" w:rsidRDefault="00687B00" w:rsidP="00686363">
      <w:pPr>
        <w:numPr>
          <w:ilvl w:val="0"/>
          <w:numId w:val="4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Providing necessary support and advice to SPIU in optimizing the use of available material resources to minimize costs, achieving desirable work quality, and expediting construction activities;</w:t>
      </w:r>
    </w:p>
    <w:p w:rsidR="00687B00" w:rsidRPr="00B05040" w:rsidRDefault="00687B00" w:rsidP="00686363">
      <w:pPr>
        <w:numPr>
          <w:ilvl w:val="0"/>
          <w:numId w:val="4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Assisting SPIU in ensuring that works/contracts are constructed/completed within the agreed price and allocated time under the contract or any subsequent agreed amendments.</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The Services are expected to extend over a period of 30 months, involving approximately 12 key persons as required in the TOR;</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detailed Terms of Reference (TOR) for this assignment will be made available on request at the address given below.</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Akwa Ibom State Rural Access and Agricultural Marketing Project (RAAMP) now invite eligible consulting firms (“Consultants”) to indicate their interest in providing the Services. Interested Consultants should provide information demonstrating that they have the required qualifications and relevant experience to perform the Services.</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shortlisting criteria are:</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Satisfactory experience of the firm in Project Preparation Activities such as (i) Social and Environmental Safeguards (ii) Preparation of detailed Engineering Design and Technical Specifications (iii) Procurement Support (iv) project management support, and Construction Supervision of Roads;</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Demonstrating effective organizational/managerial structure and availability of suitably experienced and qualified key personnel relevant to the assignment.</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All interested firms are to submit the following documents;</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Evidence of registration with Corporate Affairs Commission (CAC);</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Evidence of the Company’s current tax clearance certificate for the last three (3) years (2019, 2020, and 2021);</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Company audited account for the last three (3) years (2019, 2020, and 2021) duly stamped;</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Well-detailed company profile with managerial and technical structure, office address, and functional contact details</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For Joint ventures, a Memorandum of Understanding must be attached.</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Verifiable records establishing evidence of experience in design and supervision consultancy services for rural road upgrading of up to 10 references or more similar assignments in the previous 10 years;</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Evidence of similar experience supported under multilateral donor Agency like The World Bank, AFD, AfDB, etc in the previous 10 years</w:t>
      </w:r>
    </w:p>
    <w:p w:rsidR="00687B00" w:rsidRPr="00B05040" w:rsidRDefault="00687B00" w:rsidP="003B035D">
      <w:pPr>
        <w:numPr>
          <w:ilvl w:val="0"/>
          <w:numId w:val="7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Evidence of Firm’s/Consortium regional work experience in a similar field within Nigeria and or Sub-Saharan Africa.</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attention of interested Consultants is drawn to Section III, paragraphs,3.14, 3.16, and 3.17 of the World Bank’s “Procurement Regulations for IPF Borrowers” November 2020 (“Fourth edition Procurement Regulations”), setting forth the World Bank’s policy on conflict of interest.</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Consultant will be selected in accordance with the Quality and Cost Based Selection (QCBS) method set out in the Procurement Regulations.</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Further information can be obtained at the address below during office hours 0900 to 1700 hours.</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Expressions of interest must be delivered in a written form to the address below (in person, or by mail, or by e-mail) by </w:t>
      </w:r>
      <w:r w:rsidRPr="00B05040">
        <w:rPr>
          <w:rFonts w:ascii="Verdana" w:eastAsia="Times New Roman" w:hAnsi="Verdana" w:cs="Arial"/>
          <w:b/>
          <w:bCs/>
          <w:color w:val="333333"/>
          <w:sz w:val="18"/>
          <w:szCs w:val="18"/>
        </w:rPr>
        <w:t>12 Noon</w:t>
      </w: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Tuesday 13th September 2022</w:t>
      </w: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Late Submissions will NOT be accepted. The Client is not bound to short-list any Consultant.</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lastRenderedPageBreak/>
        <w:t>The State Project Coordinator,</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Akwa Ibom State Project Implementation Unit (SPIU)</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Rural Access and Agriculture Marketing Project (RAAMP)</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Plot 7 G-Line Ewet Housing Estate, Uyo,</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Akwa Ibom State</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Nigeria.</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Telephone: </w:t>
      </w:r>
      <w:r w:rsidRPr="00B05040">
        <w:rPr>
          <w:rFonts w:ascii="Verdana" w:eastAsia="Times New Roman" w:hAnsi="Verdana" w:cs="Arial"/>
          <w:color w:val="333333"/>
          <w:sz w:val="18"/>
          <w:szCs w:val="18"/>
        </w:rPr>
        <w:t>+2348036670372; +2349060006983</w:t>
      </w:r>
    </w:p>
    <w:p w:rsidR="00687B00" w:rsidRPr="00B05040" w:rsidRDefault="00687B00"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E-mail: akwaibom-raamp@outlook.com</w:t>
      </w:r>
    </w:p>
    <w:p w:rsidR="00687B00" w:rsidRPr="00B05040" w:rsidRDefault="00687B00" w:rsidP="00B05040">
      <w:pPr>
        <w:pStyle w:val="NormalWeb"/>
        <w:pBdr>
          <w:bottom w:val="single" w:sz="6" w:space="1" w:color="auto"/>
        </w:pBdr>
        <w:shd w:val="clear" w:color="auto" w:fill="FFFFFF"/>
        <w:spacing w:before="0" w:beforeAutospacing="0" w:after="120" w:afterAutospacing="0"/>
        <w:jc w:val="both"/>
        <w:rPr>
          <w:rFonts w:ascii="Verdana" w:hAnsi="Verdana" w:cs="Arial"/>
          <w:color w:val="333333"/>
          <w:sz w:val="18"/>
          <w:szCs w:val="18"/>
        </w:rPr>
      </w:pPr>
    </w:p>
    <w:p w:rsidR="004A61EA" w:rsidRPr="004A61EA" w:rsidRDefault="004A61EA" w:rsidP="0085094D">
      <w:pPr>
        <w:pStyle w:val="Heading3"/>
      </w:pPr>
      <w:bookmarkStart w:id="33" w:name="_Civil_Engineering_Advisor"/>
      <w:bookmarkEnd w:id="33"/>
      <w:r w:rsidRPr="004A61EA">
        <w:t>Civil Engineering Advisor</w:t>
      </w:r>
      <w:r>
        <w:t xml:space="preserve"> for </w:t>
      </w:r>
      <w:r w:rsidRPr="00B05040">
        <w:rPr>
          <w:shd w:val="clear" w:color="auto" w:fill="FFFFFF"/>
        </w:rPr>
        <w:t>Republic of the Marshall Islands Urban Resilience Project</w:t>
      </w:r>
    </w:p>
    <w:p w:rsidR="001F4C66" w:rsidRPr="00B05040" w:rsidRDefault="001F4C66" w:rsidP="00B05040">
      <w:pPr>
        <w:spacing w:after="120" w:line="240" w:lineRule="auto"/>
        <w:jc w:val="both"/>
        <w:rPr>
          <w:rFonts w:ascii="Verdana" w:hAnsi="Verdana"/>
          <w:b/>
          <w:sz w:val="18"/>
          <w:szCs w:val="18"/>
        </w:rPr>
      </w:pP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6A7905"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P177124</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6A7905"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Republic of the Marshall Islands Urban Resilience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6A7905"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Marshall Islands</w:t>
            </w:r>
          </w:p>
        </w:tc>
      </w:tr>
      <w:tr w:rsidR="001F4C66" w:rsidRPr="00B05040" w:rsidTr="004A61EA">
        <w:trPr>
          <w:trHeight w:hRule="exact" w:val="4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4A61EA" w:rsidRPr="004A61EA" w:rsidRDefault="004A61EA" w:rsidP="004A61EA">
            <w:pPr>
              <w:shd w:val="clear" w:color="auto" w:fill="FFFFFF"/>
              <w:spacing w:after="120" w:line="240" w:lineRule="auto"/>
              <w:jc w:val="both"/>
              <w:rPr>
                <w:rFonts w:ascii="Verdana" w:eastAsia="Times New Roman" w:hAnsi="Verdana" w:cs="Arial"/>
                <w:color w:val="333333"/>
                <w:sz w:val="18"/>
                <w:szCs w:val="18"/>
              </w:rPr>
            </w:pPr>
            <w:r w:rsidRPr="004A61EA">
              <w:rPr>
                <w:rFonts w:ascii="Verdana" w:eastAsia="Times New Roman" w:hAnsi="Verdana" w:cs="Arial"/>
                <w:bCs/>
                <w:color w:val="333333"/>
                <w:sz w:val="18"/>
                <w:szCs w:val="18"/>
              </w:rPr>
              <w:t>Civil Engineering Advisor</w:t>
            </w:r>
          </w:p>
          <w:p w:rsidR="001F4C66" w:rsidRPr="00B05040" w:rsidRDefault="001F4C66" w:rsidP="00B05040">
            <w:pPr>
              <w:suppressAutoHyphens/>
              <w:spacing w:after="120" w:line="240" w:lineRule="auto"/>
              <w:jc w:val="both"/>
              <w:rPr>
                <w:rFonts w:ascii="Verdana" w:hAnsi="Verdana"/>
                <w:b/>
                <w:kern w:val="2"/>
                <w:sz w:val="18"/>
                <w:szCs w:val="18"/>
                <w:lang w:eastAsia="en-IN" w:bidi="hi-IN"/>
              </w:rPr>
            </w:pP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6A7905"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21, 2022 17:00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4A61EA" w:rsidP="00B05040">
            <w:pPr>
              <w:spacing w:after="120" w:line="240" w:lineRule="auto"/>
              <w:jc w:val="both"/>
              <w:rPr>
                <w:rFonts w:ascii="Verdana" w:hAnsi="Verdana" w:cs="Arial"/>
                <w:color w:val="000000"/>
                <w:sz w:val="18"/>
                <w:szCs w:val="18"/>
                <w:shd w:val="clear" w:color="auto" w:fill="FFFFFF"/>
              </w:rPr>
            </w:pPr>
            <w:r w:rsidRPr="004A61EA">
              <w:rPr>
                <w:rFonts w:ascii="Verdana" w:eastAsia="Times New Roman" w:hAnsi="Verdana" w:cs="Arial"/>
                <w:bCs/>
                <w:color w:val="333333"/>
                <w:sz w:val="18"/>
                <w:szCs w:val="18"/>
              </w:rPr>
              <w:t>D996-MH</w:t>
            </w:r>
            <w:r w:rsidRPr="00B05040">
              <w:rPr>
                <w:rFonts w:ascii="Verdana" w:eastAsia="Times New Roman" w:hAnsi="Verdana" w:cs="Arial"/>
                <w:b/>
                <w:bCs/>
                <w:color w:val="333333"/>
                <w:sz w:val="18"/>
                <w:szCs w:val="18"/>
              </w:rPr>
              <w:t xml:space="preserve">  </w:t>
            </w:r>
          </w:p>
        </w:tc>
      </w:tr>
    </w:tbl>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EXPRESSIONS OF INTEREST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(INDIVIDUAL CONSULTING SERVICES)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Republic of the Marshall Islands (RMI)</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RMI Urban Resilience Project (RMIURP)</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Grant No.:</w:t>
      </w:r>
      <w:r w:rsidRPr="00B05040">
        <w:rPr>
          <w:rFonts w:ascii="Verdana" w:eastAsia="Times New Roman" w:hAnsi="Verdana" w:cs="Arial"/>
          <w:color w:val="333333"/>
          <w:sz w:val="18"/>
          <w:szCs w:val="18"/>
        </w:rPr>
        <w:t> </w:t>
      </w:r>
      <w:r w:rsidRPr="004A61EA">
        <w:rPr>
          <w:rFonts w:ascii="Verdana" w:eastAsia="Times New Roman" w:hAnsi="Verdana" w:cs="Arial"/>
          <w:bCs/>
          <w:color w:val="333333"/>
          <w:sz w:val="18"/>
          <w:szCs w:val="18"/>
        </w:rPr>
        <w:t>D996-MH</w:t>
      </w:r>
      <w:r w:rsidRPr="00B05040">
        <w:rPr>
          <w:rFonts w:ascii="Verdana" w:eastAsia="Times New Roman" w:hAnsi="Verdana" w:cs="Arial"/>
          <w:b/>
          <w:bCs/>
          <w:color w:val="333333"/>
          <w:sz w:val="18"/>
          <w:szCs w:val="18"/>
        </w:rPr>
        <w:t xml:space="preserve">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A7905" w:rsidRPr="004A61EA"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Assignment Title: </w:t>
      </w:r>
      <w:r w:rsidRPr="004A61EA">
        <w:rPr>
          <w:rFonts w:ascii="Verdana" w:eastAsia="Times New Roman" w:hAnsi="Verdana" w:cs="Arial"/>
          <w:bCs/>
          <w:color w:val="333333"/>
          <w:sz w:val="18"/>
          <w:szCs w:val="18"/>
        </w:rPr>
        <w:t>Civil Engineering Advisor</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Reference No.: MH-DIDA-283916-CS-INDV</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Government of the Republic of Marshall Islands has applied for financing from the World Bank toward the cost of the RMI Urban Resilience Project and intends to apply part of the proceeds for consulting services.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consulting services (“the Services”) will provide overall management and oversight of the engineering and urban landscape aspects of the RMI Urban Resilience Project (RMIURP).  The Consultant will help procure and manage the delivery of consulting services and works to deliver Components 2 and 3 by (i) providing expert advice, technical inputs, and guidance; and (ii) working closely with all stakeholders, including the World Bank Task Team.</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This consulting assignment is a full-time position to be located in Majuro, RMI and is expected to start by November 2022. The duration will be for 24 months with a possibility of extension based on performance.</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detailed scope of services is indicated in the Terms of Reference (TOR) for the assignment, </w:t>
      </w:r>
      <w:r w:rsidRPr="00B05040">
        <w:rPr>
          <w:rFonts w:ascii="Verdana" w:eastAsia="Times New Roman" w:hAnsi="Verdana" w:cs="Arial"/>
          <w:color w:val="333333"/>
          <w:sz w:val="18"/>
          <w:szCs w:val="18"/>
          <w:u w:val="single"/>
        </w:rPr>
        <w:t>herewith attached</w:t>
      </w:r>
      <w:r w:rsidRPr="00B05040">
        <w:rPr>
          <w:rFonts w:ascii="Verdana" w:eastAsia="Times New Roman" w:hAnsi="Verdana" w:cs="Arial"/>
          <w:color w:val="333333"/>
          <w:sz w:val="18"/>
          <w:szCs w:val="18"/>
        </w:rPr>
        <w: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Division of International Development Assistance (DIDA) of the Ministry of Finance now invites eligible individuals (“Consultants”) to indicate their interest in providing the Services.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Interested Consultants should provide information demonstrating that they have the required qualifications and relevant experience to perform the Services </w:t>
      </w:r>
      <w:r w:rsidRPr="00B05040">
        <w:rPr>
          <w:rFonts w:ascii="Verdana" w:eastAsia="Times New Roman" w:hAnsi="Verdana" w:cs="Arial"/>
          <w:i/>
          <w:iCs/>
          <w:color w:val="333333"/>
          <w:sz w:val="18"/>
          <w:szCs w:val="18"/>
          <w:u w:val="single"/>
        </w:rPr>
        <w:t>(attach curriculum vitae with description of experience in similar assignments, similar conditions, etc. including a Cover Letter of no more than four (4) pages addressing individually the mandatory and desirable experience and qualification requirements below)</w:t>
      </w:r>
      <w:r w:rsidRPr="00B05040">
        <w:rPr>
          <w:rFonts w:ascii="Verdana" w:eastAsia="Times New Roman" w:hAnsi="Verdana" w:cs="Arial"/>
          <w:color w:val="333333"/>
          <w:sz w:val="18"/>
          <w:szCs w:val="18"/>
        </w:rPr>
        <w:t>. Firms’ staff may express interest through the employing firm for the assignment and, under such situation, only the experience and qualifications of individuals shall be considered in the selection process. The criteria for selecting the Consultant are: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Mandatory:</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At least Bachelor’s degree in Urban/Civil engineering or equivalent from a recognized university</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Membership and registration with a recognized Professional Engineering Association (e.g., PE, CEng, CPEng)</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Ten (10) years of relevant post-graduate experience in leading and managing complex urban and civil engineering projects as a government or private sector employee, consultants, or contractor</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At least two (2) years of post-registration professional work experience in any of the following fields: building design, construction, supervision works</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in construction and quality control management of seawalls, revetments, causeways, and other equivalent coastal protection projects</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in briefing and managing/supervising consulting firms and other advisors</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as Engineer to the Contract for complex, heavy civil engineering works contracts valued at US$10 million or more</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Knowledge of FIDIC forms of contracts for works</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in risk management and ESIA/EIA/EMP processes</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Fluent in written and spoken English</w:t>
      </w:r>
    </w:p>
    <w:p w:rsidR="006A7905" w:rsidRPr="00B05040" w:rsidRDefault="006A7905" w:rsidP="00686363">
      <w:pPr>
        <w:numPr>
          <w:ilvl w:val="0"/>
          <w:numId w:val="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Developing country work experience</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Desirable:</w:t>
      </w:r>
    </w:p>
    <w:p w:rsidR="006A7905" w:rsidRPr="00B05040" w:rsidRDefault="006A7905" w:rsidP="00686363">
      <w:pPr>
        <w:numPr>
          <w:ilvl w:val="0"/>
          <w:numId w:val="7"/>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Pacific island, atoll country or small island states work experience</w:t>
      </w:r>
    </w:p>
    <w:p w:rsidR="006A7905" w:rsidRPr="00B05040" w:rsidRDefault="006A7905" w:rsidP="00686363">
      <w:pPr>
        <w:numPr>
          <w:ilvl w:val="0"/>
          <w:numId w:val="8"/>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in construction and quality control management of public buildings, and public space improvement projects</w:t>
      </w:r>
    </w:p>
    <w:p w:rsidR="006A7905" w:rsidRPr="00B05040" w:rsidRDefault="006A7905" w:rsidP="00686363">
      <w:pPr>
        <w:numPr>
          <w:ilvl w:val="0"/>
          <w:numId w:val="8"/>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Working knowledge in WB/ADB/Govt of RMI procurement rules and regulations, or other international donors.</w:t>
      </w:r>
    </w:p>
    <w:p w:rsidR="006A7905" w:rsidRPr="00B05040" w:rsidRDefault="006A7905" w:rsidP="00686363">
      <w:pPr>
        <w:numPr>
          <w:ilvl w:val="0"/>
          <w:numId w:val="8"/>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Demonstrated competence in any recognized Plan, Estimate and Design software.</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attention of interested Consultants (including firms) is drawn to paragraph 3.14, 3.16 and 3.17 of the World Bank’s </w:t>
      </w:r>
      <w:r w:rsidRPr="00B05040">
        <w:rPr>
          <w:rFonts w:ascii="Verdana" w:eastAsia="Times New Roman" w:hAnsi="Verdana" w:cs="Arial"/>
          <w:i/>
          <w:iCs/>
          <w:color w:val="333333"/>
          <w:sz w:val="18"/>
          <w:szCs w:val="18"/>
        </w:rPr>
        <w:t>Procurement Regulations for IPF Borrowers, dated July 2016, revised November 2017 and August 2018</w:t>
      </w:r>
      <w:r w:rsidRPr="00B05040">
        <w:rPr>
          <w:rFonts w:ascii="Verdana" w:eastAsia="Times New Roman" w:hAnsi="Verdana" w:cs="Arial"/>
          <w:color w:val="333333"/>
          <w:sz w:val="18"/>
          <w:szCs w:val="18"/>
        </w:rPr>
        <w:t> (“the Regulations”), setting forth the World Bank’s policy on conflict of interest.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Further information can be obtained at the address below during office hours; </w:t>
      </w:r>
      <w:r w:rsidRPr="00B05040">
        <w:rPr>
          <w:rFonts w:ascii="Verdana" w:eastAsia="Times New Roman" w:hAnsi="Verdana" w:cs="Arial"/>
          <w:i/>
          <w:iCs/>
          <w:color w:val="333333"/>
          <w:sz w:val="18"/>
          <w:szCs w:val="18"/>
        </w:rPr>
        <w:t>0900 to 1700 hours local time</w:t>
      </w:r>
      <w:r w:rsidRPr="00B05040">
        <w:rPr>
          <w:rFonts w:ascii="Verdana" w:eastAsia="Times New Roman" w:hAnsi="Verdana" w:cs="Arial"/>
          <w:color w:val="333333"/>
          <w:sz w:val="18"/>
          <w:szCs w:val="18"/>
        </w:rPr>
        <w: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Expressions of interest must be delivered in a written form to the address below (in person, or by e-mail) by </w:t>
      </w:r>
      <w:r w:rsidRPr="00B05040">
        <w:rPr>
          <w:rFonts w:ascii="Verdana" w:eastAsia="Times New Roman" w:hAnsi="Verdana" w:cs="Arial"/>
          <w:b/>
          <w:bCs/>
          <w:color w:val="333333"/>
          <w:sz w:val="18"/>
          <w:szCs w:val="18"/>
        </w:rPr>
        <w:t>September 21, 2022</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Jerry Nathan</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Program Manager</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Central Implementation Unit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jerrynathan09@gmail.com  copy to: filipesefeti@gmail.com and rillorolito@gmail.com</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TERMS OF REFERENCE</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Position:                                 Civil Engineering Advisor </w:t>
      </w:r>
      <w:r w:rsidRPr="00B05040">
        <w:rPr>
          <w:rFonts w:ascii="Verdana" w:eastAsia="Times New Roman" w:hAnsi="Verdana" w:cs="Arial"/>
          <w:color w:val="333333"/>
          <w:sz w:val="18"/>
          <w:szCs w:val="18"/>
        </w:rPr>
        <w:t>(Individual Consultant)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Location:</w:t>
      </w:r>
      <w:r w:rsidRPr="00B05040">
        <w:rPr>
          <w:rFonts w:ascii="Verdana" w:eastAsia="Times New Roman" w:hAnsi="Verdana" w:cs="Arial"/>
          <w:color w:val="333333"/>
          <w:sz w:val="18"/>
          <w:szCs w:val="18"/>
        </w:rPr>
        <w:t>                               Majuro, Republic of the Marshall Islands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Hiring agency:</w:t>
      </w:r>
      <w:r w:rsidRPr="00B05040">
        <w:rPr>
          <w:rFonts w:ascii="Verdana" w:eastAsia="Times New Roman" w:hAnsi="Verdana" w:cs="Arial"/>
          <w:color w:val="333333"/>
          <w:sz w:val="18"/>
          <w:szCs w:val="18"/>
        </w:rPr>
        <w:t>                       Ministry of Ministry of Works, Infrastructure and Utilities (MWIU), Government of RMI</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Duration:</w:t>
      </w:r>
      <w:r w:rsidRPr="00B05040">
        <w:rPr>
          <w:rFonts w:ascii="Verdana" w:eastAsia="Times New Roman" w:hAnsi="Verdana" w:cs="Arial"/>
          <w:color w:val="333333"/>
          <w:sz w:val="18"/>
          <w:szCs w:val="18"/>
        </w:rPr>
        <w:t>                                24 months; may be extended based upon needs and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                                              </w:t>
      </w:r>
      <w:r w:rsidRPr="00B05040">
        <w:rPr>
          <w:rFonts w:ascii="Verdana" w:eastAsia="Times New Roman" w:hAnsi="Verdana" w:cs="Arial"/>
          <w:color w:val="333333"/>
          <w:sz w:val="18"/>
          <w:szCs w:val="18"/>
        </w:rPr>
        <w:t> performance of the consultant.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Expected start date:              </w:t>
      </w:r>
      <w:r w:rsidRPr="00B05040">
        <w:rPr>
          <w:rFonts w:ascii="Verdana" w:eastAsia="Times New Roman" w:hAnsi="Verdana" w:cs="Arial"/>
          <w:color w:val="333333"/>
          <w:sz w:val="18"/>
          <w:szCs w:val="18"/>
        </w:rPr>
        <w:t>November 2022</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1. Background</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Government of the Republic of the Marshall Islands (GoRMI), through the Ministry of Works, Infrastructure and Utilities (MWIU) is currently preparing a new project, the RMI Urban Resilience Project (RMIURP), a World Bank-funded project aimed at strengthening the resilience of urban areas in the Republic of the Marshall Islands to the impacts of natural hazards and climate change. A Project Implementation Unit (PIU) will be established to support project implementation. The PIU will be housed within the Ministry of Works, Infrastructure and Utilities (MWIU) and will consist of a Project Manager (this position), an Engineer and a Contract Manager. The procurement, financial management and safeguards aspects will be supported by the Central Implementation Unit (CIU) which is housed within the Division of International Development Assistance (DIDA) in the Ministry of Finance (MoF).</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proposed project components are as follows:</w:t>
      </w:r>
    </w:p>
    <w:p w:rsidR="006A7905" w:rsidRPr="00B05040" w:rsidRDefault="006A7905" w:rsidP="00686363">
      <w:pPr>
        <w:numPr>
          <w:ilvl w:val="0"/>
          <w:numId w:val="9"/>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Component 1: Risk-informed urban planning</w:t>
      </w:r>
    </w:p>
    <w:p w:rsidR="006A7905" w:rsidRPr="00B05040" w:rsidRDefault="006A7905" w:rsidP="00686363">
      <w:pPr>
        <w:numPr>
          <w:ilvl w:val="0"/>
          <w:numId w:val="9"/>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Component 2: Coastal resilience investments</w:t>
      </w:r>
    </w:p>
    <w:p w:rsidR="006A7905" w:rsidRPr="00B05040" w:rsidRDefault="006A7905" w:rsidP="00686363">
      <w:pPr>
        <w:numPr>
          <w:ilvl w:val="0"/>
          <w:numId w:val="9"/>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Component 3: Resilient public facilities and spaces</w:t>
      </w:r>
    </w:p>
    <w:p w:rsidR="006A7905" w:rsidRPr="00B05040" w:rsidRDefault="006A7905" w:rsidP="00686363">
      <w:pPr>
        <w:numPr>
          <w:ilvl w:val="0"/>
          <w:numId w:val="9"/>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Component 4: Project Management and implementation support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2. Implementation Arrangements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Implementing Agency (IA) for the proposed project is the Ministry of Works, Infrastructure and Utilities (MWIU). Other key stakeholders include the Ministry of Finance (MOF), the National Disaster Management Office (NDMO) and the Office of the Chief Secretary (OCS).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MWIU will establish and chair a Project Steering Committee (PSC), which will provide strategic oversight and coordination of the project.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xml:space="preserve">A PIU will be established within MWIU to effectively support the ministry to manage and implement key project-related tasks including project planning, coordination, financial management, procurement </w:t>
      </w:r>
      <w:r w:rsidRPr="00B05040">
        <w:rPr>
          <w:rFonts w:ascii="Verdana" w:eastAsia="Times New Roman" w:hAnsi="Verdana" w:cs="Arial"/>
          <w:color w:val="333333"/>
          <w:sz w:val="18"/>
          <w:szCs w:val="18"/>
        </w:rPr>
        <w:lastRenderedPageBreak/>
        <w:t>and contract management, environmental and social risk management, and monitoring and reporting throughout the project implementation period. The Central Implementation Unit (CIU) established under the Ministry of Finance will support the Implementing Agency (MWIU). The CIU support will focus on provision of services related to the preparation of project documents and management of Fiduciary functions (procurement and financial management) and Environmental and Social Safeguards management.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PIU is entrusted with the overall coordination functions for the RMIURP. The PIU will be headed by the Project Manager and includes initially an Engineer and Contracts Manager. Further roles may be included as needed as the project progresses.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3. Purpose of the Assignment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purpose of the consultancy is to provide overall management and oversight of the engineering and urban landscape aspects of the RMIURP.  The Consultant will help procure and manage delivery consulting services works to deliver Components 2 and 3 by (i) providing expert advice, technical inputs, and guidance; and (ii) working closely with all stakeholders, including the MWUI, the Project Steering Committee, the Division of International Development Assistance (DIDA), the RMIURP Team, and the World Bank Task Team.</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4. Objectives of the Assignment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main objectives of this assignment are for the Consultant to provide technical support to the RMIURP PIU in performing its contractual duties.  The Consultant will: (a) provide advice to the PIU on technical issues specifically on all aspects relating to urban/coastal/building works (design, terms of reference, bid documentation, procurement evaluation, supervision, contract management etc.); (b) undertake site supervision and oversight of works; and (c) review of technical outputs, reports, and TORs.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5. Scope of Services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Consultant will provide the following services (but not limited to):</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Under the guidance of the Project Manager, oversee and manage the activities of technical consultants employed by the RMIURP, specifically site inspection/design and supervision consultants etc.  The Consultant shall actively manage, monitor and report on the time inputs and performance of the consultants against their Terms of Reference to the Contracts and/or Project Managers to support effective and timely management of the contract(s), including timely payment and contract amendments if needed;</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Activities under (a) includes managing delivery of consultant services provided by the </w:t>
      </w:r>
      <w:r w:rsidRPr="00B05040">
        <w:rPr>
          <w:rFonts w:ascii="Verdana" w:eastAsia="Times New Roman" w:hAnsi="Verdana" w:cs="Arial"/>
          <w:i/>
          <w:iCs/>
          <w:color w:val="333333"/>
          <w:sz w:val="18"/>
          <w:szCs w:val="18"/>
        </w:rPr>
        <w:t>Coastal Design, Supervision, and Safeguards</w:t>
      </w:r>
      <w:r w:rsidRPr="00B05040">
        <w:rPr>
          <w:rFonts w:ascii="Verdana" w:eastAsia="Times New Roman" w:hAnsi="Verdana" w:cs="Arial"/>
          <w:color w:val="333333"/>
          <w:sz w:val="18"/>
          <w:szCs w:val="18"/>
        </w:rPr>
        <w:t> firm under Component 2, and </w:t>
      </w:r>
      <w:r w:rsidRPr="00B05040">
        <w:rPr>
          <w:rFonts w:ascii="Verdana" w:eastAsia="Times New Roman" w:hAnsi="Verdana" w:cs="Arial"/>
          <w:i/>
          <w:iCs/>
          <w:color w:val="333333"/>
          <w:sz w:val="18"/>
          <w:szCs w:val="18"/>
        </w:rPr>
        <w:t>Facilities Design, Supervision, and Safeguards</w:t>
      </w:r>
      <w:r w:rsidRPr="00B05040">
        <w:rPr>
          <w:rFonts w:ascii="Verdana" w:eastAsia="Times New Roman" w:hAnsi="Verdana" w:cs="Arial"/>
          <w:color w:val="333333"/>
          <w:sz w:val="18"/>
          <w:szCs w:val="18"/>
        </w:rPr>
        <w:t> firm under Component 3;</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Liaise with other consultants under Component 1 to ensure their outputs and recommendations are incorporated in the infrastructure and urban works under Components 2 and 3 as applicable;  </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Work with other consultants under Component 1 to provide technical recommendations on the engineering-related activities, e.g., implementation of the National Building Code, relevant development control policies, inputs to the proposed legislative review of the Planning and Zoning Act, and other related technical assistance;</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Support the PIU in drafting and reviewing technical documentation such as building designs and drawings, technical specifications, bills of quantities, engineers’ estimates, work plans, quality assurance plans and quality control documentation;</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Assist in drafting and reviewing bid documentation and recommend remedial actions;</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xml:space="preserve">Supervise construction works through regular site visits/inspection ensuring works fully comply with drawings and specifications, providing advice to MWIU relating to the works </w:t>
      </w:r>
      <w:r w:rsidRPr="00B05040">
        <w:rPr>
          <w:rFonts w:ascii="Verdana" w:eastAsia="Times New Roman" w:hAnsi="Verdana" w:cs="Arial"/>
          <w:color w:val="333333"/>
          <w:sz w:val="18"/>
          <w:szCs w:val="18"/>
        </w:rPr>
        <w:lastRenderedPageBreak/>
        <w:t>contracts, preparing certificates, preparing notices, certifying works contractor’s claims, and authorizing payments, as needed;</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Undertake the duties and responsibilities of the ‘Engineer’, ‘Engineer’s Representative’ or ‘Project Manager’s Representative’, as delegated by MWIU in terms of the World Bank’s works contract in dealing with technical issues and support provided to the MWIU Contracts Manager in contract administration;   </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Support the PIU as needed to ensure all works conducted under the project are consistent with the project’s Environmental and Social Management Framework as well as occupational health and safety requirements;</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Prepare regular reports/minutes of technical meetings and reviews (including but not limited to design documentation, contractor quality assurance/ quality control documentation, contract amendment/variation requests etc.) and site inspections as requested;</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Participate in bid evaluation process for construction works and selection of consultants as directed;</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Support the PIU with the procurement and evaluation processes, negotiation as allowed and in accordance with the donor guidelines;</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Assist the PIU in value engineering exercises when needed;</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Support the Project Manager with progress reports, and completion reports on civil/urban/construction works as necessary;</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Assist with the implementation of follow up actions resulting from World Bank technical and implementation support missions, regular teleconferences and progress reports;</w:t>
      </w:r>
    </w:p>
    <w:p w:rsidR="006A7905" w:rsidRPr="00B05040" w:rsidRDefault="006A7905" w:rsidP="00686363">
      <w:pPr>
        <w:numPr>
          <w:ilvl w:val="0"/>
          <w:numId w:val="1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Other duties applicable to the Engineer as delegated by the Project Manager.</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6. Reporting Obligations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Consultant will report to the RMIURP Project Manager. The deliverables of the Consultant will include but not be limited to:</w:t>
      </w:r>
    </w:p>
    <w:p w:rsidR="006A7905" w:rsidRPr="00B05040" w:rsidRDefault="006A7905" w:rsidP="00686363">
      <w:pPr>
        <w:numPr>
          <w:ilvl w:val="0"/>
          <w:numId w:val="1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Monthly Work Plan of activities to be conducted by the Project Engineer for the coming month in advance to be submitted to the Project Manager</w:t>
      </w:r>
    </w:p>
    <w:p w:rsidR="006A7905" w:rsidRPr="00B05040" w:rsidRDefault="006A7905" w:rsidP="00686363">
      <w:pPr>
        <w:numPr>
          <w:ilvl w:val="0"/>
          <w:numId w:val="1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Progress report on specific activities that requires engineering input as required</w:t>
      </w:r>
    </w:p>
    <w:p w:rsidR="006A7905" w:rsidRPr="00B05040" w:rsidRDefault="006A7905" w:rsidP="00686363">
      <w:pPr>
        <w:numPr>
          <w:ilvl w:val="0"/>
          <w:numId w:val="1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Monthly Progress reports, and completion report on civil/construction works if engaged for supervisory role</w:t>
      </w:r>
    </w:p>
    <w:p w:rsidR="006A7905" w:rsidRPr="00B05040" w:rsidRDefault="006A7905" w:rsidP="00686363">
      <w:pPr>
        <w:numPr>
          <w:ilvl w:val="0"/>
          <w:numId w:val="1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Works contract certificates and documents such as payment certificates, completions certificates, notices for contractor, etc.</w:t>
      </w:r>
    </w:p>
    <w:p w:rsidR="006A7905" w:rsidRPr="00B05040" w:rsidRDefault="006A7905" w:rsidP="00686363">
      <w:pPr>
        <w:numPr>
          <w:ilvl w:val="0"/>
          <w:numId w:val="1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Provide input to project reporting including technical reviews of consultant/contractor reports/documentation as required by the PIU Project Manager</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7. Duration of Assignment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Engineer will initially be recruited for 24 months, with a possible extension subject to performance appraisal.  It is anticipated that the Project Manager will commence by November 2022 on a full-time basis.  A time-based contract will be signed in which both parties will agree on a monthly rate.</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position would be subject to a probationary period of three months, with a performance review by the Implementing Agency to determine whether the contract would be renewed.</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position is based in Majuro but may require travel to the outer islands for site visits to project activities.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8. Performance of the Consultant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During the term of engagement, the Consultant shall work during office hours (8.30 am to 4.30 pm Monday to Friday) and shall diligently and effectively perform required duties to highest acceptable standard.  Extra hours may need to work during site visits and any urgent situations.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MWIU reserves the right to evaluate the Consultant’s performance and to maintain a record of the performance evaluation to refer to if the Consultant is considered for re-engagement.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consultant will be required to keep detailed time sheets showing inputs and deliverables resulting from each input. In evaluating the consultant’s invoices for payment, the PIU will pay particular attention to whether time claimed for each input matches the level and quality of deliverable.</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9. Data, services, and facilities to be provided to the consultant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MWIU will provide to the Project Manager, the World Bank Mission Reports, Project Procurement Strategy for Development (PPSD) document, World Bank Guidelines and all the existing reports and materials related to the RMIURP.  The Government will provide the office space, including office furniture, access to the IT equipment, stationery, internet, communications, and related utilities for the Consultant.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Consultant is fully responsible for their cost of local transportation (e.g., to/from the office). If required to travel to outer islands or other countries, this would be funded by the project.</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10. Qualification, Experience and Skill Requirements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Consultant will be expected to possess the following qualifications, experience, and skills:</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Mandatory:</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At least Bachelor’s degree in Urban/Civil engineering or equivalent from a recognized university</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Membership and registration with a recognized Professional Engineering Association (e.g., PE, CEng, CPEng)</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Ten (10) years of relevant post-graduate experience in leading and managing complex urban and civil engineering projects as a government or private sector employee, consultants, or contractor</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At least two (2) years of post-registration professional work experience in any of the following fields: building design, construction, supervision works</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in construction and quality control management of seawalls, revetments, causeways, and other equivalent coastal protection projects</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in briefing and managing/supervising consulting firms and other advisors</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as Engineer to the Contract for complex, heavy civil engineering works contracts valued at US$10 million or more</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Knowledge of FIDIC forms of contracts for works</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in risk management and ESIA/EIA/EMP processes</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Fluent in written and spoken English</w:t>
      </w:r>
    </w:p>
    <w:p w:rsidR="006A7905" w:rsidRPr="00B05040" w:rsidRDefault="006A7905" w:rsidP="00686363">
      <w:pPr>
        <w:numPr>
          <w:ilvl w:val="0"/>
          <w:numId w:val="1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Developing country work experience</w:t>
      </w:r>
    </w:p>
    <w:p w:rsidR="006A7905" w:rsidRPr="00B05040" w:rsidRDefault="006A7905"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Desirable:</w:t>
      </w:r>
    </w:p>
    <w:p w:rsidR="006A7905" w:rsidRPr="00B05040" w:rsidRDefault="006A7905" w:rsidP="00686363">
      <w:pPr>
        <w:numPr>
          <w:ilvl w:val="0"/>
          <w:numId w:val="1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Pacific island, atoll country or small island states work experience</w:t>
      </w:r>
    </w:p>
    <w:p w:rsidR="006A7905" w:rsidRPr="00B05040" w:rsidRDefault="006A7905" w:rsidP="00686363">
      <w:pPr>
        <w:numPr>
          <w:ilvl w:val="0"/>
          <w:numId w:val="1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Experience in construction and quality control management of public buildings, and public space improvement projects</w:t>
      </w:r>
    </w:p>
    <w:p w:rsidR="006A7905" w:rsidRPr="00B05040" w:rsidRDefault="006A7905" w:rsidP="00686363">
      <w:pPr>
        <w:numPr>
          <w:ilvl w:val="0"/>
          <w:numId w:val="1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Working knowledge in WB/ADB/Govt of RMI procurement rules and regulations, or other international donors</w:t>
      </w:r>
    </w:p>
    <w:p w:rsidR="006A7905" w:rsidRPr="00B05040" w:rsidRDefault="006A7905" w:rsidP="00686363">
      <w:pPr>
        <w:numPr>
          <w:ilvl w:val="0"/>
          <w:numId w:val="1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Demonstrated competence in any recognized Plan, Estimate and Design software.</w:t>
      </w:r>
    </w:p>
    <w:p w:rsidR="006A7905" w:rsidRPr="00B05040" w:rsidRDefault="006A7905" w:rsidP="00B05040">
      <w:pPr>
        <w:pBdr>
          <w:bottom w:val="single" w:sz="6" w:space="1" w:color="auto"/>
        </w:pBd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85094D" w:rsidP="0085094D">
      <w:pPr>
        <w:pStyle w:val="Heading3"/>
      </w:pPr>
      <w:bookmarkStart w:id="34" w:name="_Consulting_Services_for"/>
      <w:bookmarkEnd w:id="34"/>
      <w:r w:rsidRPr="00B05040">
        <w:t>Consulting Services for Project Support Team at Department of Water Supply and Sewerage Management (DWSSM) and NWASH Support</w:t>
      </w:r>
    </w:p>
    <w:tbl>
      <w:tblPr>
        <w:tblpPr w:leftFromText="180" w:rightFromText="180" w:bottomFromText="200" w:vertAnchor="text" w:horzAnchor="page" w:tblpX="1749" w:tblpY="204"/>
        <w:tblW w:w="0" w:type="auto"/>
        <w:tblLook w:val="04A0"/>
      </w:tblPr>
      <w:tblGrid>
        <w:gridCol w:w="2901"/>
        <w:gridCol w:w="6341"/>
      </w:tblGrid>
      <w:tr w:rsidR="001F566A" w:rsidRPr="00B05040" w:rsidTr="001F566A">
        <w:trPr>
          <w:trHeight w:hRule="exact" w:val="432"/>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P176589</w:t>
            </w:r>
          </w:p>
        </w:tc>
      </w:tr>
      <w:tr w:rsidR="001F566A" w:rsidRPr="00B05040" w:rsidTr="001F566A">
        <w:trPr>
          <w:trHeight w:hRule="exact" w:val="537"/>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Water Sector Governance and Infrastructure Support Project</w:t>
            </w:r>
          </w:p>
        </w:tc>
      </w:tr>
      <w:tr w:rsidR="001F566A" w:rsidRPr="00B05040" w:rsidTr="001F566A">
        <w:trPr>
          <w:trHeight w:hRule="exact" w:val="268"/>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Nepal</w:t>
            </w:r>
          </w:p>
        </w:tc>
      </w:tr>
      <w:tr w:rsidR="001F566A" w:rsidRPr="00B05040" w:rsidTr="001F566A">
        <w:trPr>
          <w:trHeight w:hRule="exact" w:val="732"/>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566A" w:rsidRPr="00B05040" w:rsidRDefault="004A61EA" w:rsidP="00B05040">
            <w:pPr>
              <w:suppressAutoHyphens/>
              <w:spacing w:after="120" w:line="240" w:lineRule="auto"/>
              <w:jc w:val="both"/>
              <w:rPr>
                <w:rFonts w:ascii="Verdana" w:hAnsi="Verdana"/>
                <w:b/>
                <w:kern w:val="2"/>
                <w:sz w:val="18"/>
                <w:szCs w:val="18"/>
                <w:lang w:eastAsia="en-IN" w:bidi="hi-IN"/>
              </w:rPr>
            </w:pPr>
            <w:r w:rsidRPr="00B05040">
              <w:rPr>
                <w:rFonts w:ascii="Verdana" w:eastAsia="Times New Roman" w:hAnsi="Verdana" w:cs="Arial"/>
                <w:color w:val="333333"/>
                <w:sz w:val="18"/>
                <w:szCs w:val="18"/>
              </w:rPr>
              <w:t>Consulting Services for Project Support Team at Department of Water Supply and Sewerage Management (DWSSM) and NWASH Support</w:t>
            </w:r>
          </w:p>
        </w:tc>
      </w:tr>
      <w:tr w:rsidR="001F566A" w:rsidRPr="00B05040" w:rsidTr="001F566A">
        <w:trPr>
          <w:trHeight w:hRule="exact" w:val="349"/>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566A"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566A" w:rsidRPr="00B05040" w:rsidTr="001F566A">
        <w:trPr>
          <w:trHeight w:hRule="exact" w:val="453"/>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566A" w:rsidRPr="00B05040" w:rsidRDefault="001F566A"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07, 2022 14:00</w:t>
            </w:r>
          </w:p>
        </w:tc>
      </w:tr>
      <w:tr w:rsidR="001F566A" w:rsidRPr="00B05040" w:rsidTr="001F566A">
        <w:trPr>
          <w:trHeight w:hRule="exact" w:val="453"/>
        </w:trPr>
        <w:tc>
          <w:tcPr>
            <w:tcW w:w="2901" w:type="dxa"/>
          </w:tcPr>
          <w:p w:rsidR="001F566A" w:rsidRPr="00B05040" w:rsidRDefault="001F566A"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566A" w:rsidRPr="00B05040" w:rsidRDefault="004A61EA" w:rsidP="00B05040">
            <w:pPr>
              <w:spacing w:after="120" w:line="240" w:lineRule="auto"/>
              <w:jc w:val="both"/>
              <w:rPr>
                <w:rFonts w:ascii="Verdana" w:hAnsi="Verdana" w:cs="Arial"/>
                <w:color w:val="000000"/>
                <w:sz w:val="18"/>
                <w:szCs w:val="18"/>
                <w:shd w:val="clear" w:color="auto" w:fill="FFFFFF"/>
              </w:rPr>
            </w:pPr>
            <w:r w:rsidRPr="004A61EA">
              <w:rPr>
                <w:rFonts w:ascii="Verdana" w:eastAsia="Times New Roman" w:hAnsi="Verdana" w:cs="Arial"/>
                <w:bCs/>
                <w:color w:val="333333"/>
                <w:sz w:val="18"/>
                <w:szCs w:val="18"/>
              </w:rPr>
              <w:t>7132-NP</w:t>
            </w:r>
          </w:p>
        </w:tc>
      </w:tr>
      <w:tr w:rsidR="001F566A" w:rsidRPr="00B05040" w:rsidTr="001F566A">
        <w:trPr>
          <w:trHeight w:hRule="exact" w:val="90"/>
        </w:trPr>
        <w:tc>
          <w:tcPr>
            <w:tcW w:w="2901" w:type="dxa"/>
          </w:tcPr>
          <w:p w:rsidR="001F566A" w:rsidRPr="00B05040" w:rsidRDefault="001F566A" w:rsidP="00B05040">
            <w:pPr>
              <w:suppressAutoHyphens/>
              <w:spacing w:after="120" w:line="240" w:lineRule="auto"/>
              <w:jc w:val="both"/>
              <w:rPr>
                <w:rFonts w:ascii="Verdana" w:hAnsi="Verdana"/>
                <w:sz w:val="18"/>
                <w:szCs w:val="18"/>
              </w:rPr>
            </w:pPr>
          </w:p>
        </w:tc>
        <w:tc>
          <w:tcPr>
            <w:tcW w:w="6341" w:type="dxa"/>
          </w:tcPr>
          <w:p w:rsidR="001F566A" w:rsidRPr="00B05040" w:rsidRDefault="001F566A" w:rsidP="00B05040">
            <w:pPr>
              <w:spacing w:after="120" w:line="240" w:lineRule="auto"/>
              <w:jc w:val="both"/>
              <w:rPr>
                <w:rFonts w:ascii="Verdana" w:hAnsi="Verdana" w:cs="Arial"/>
                <w:color w:val="000000"/>
                <w:sz w:val="18"/>
                <w:szCs w:val="18"/>
                <w:shd w:val="clear" w:color="auto" w:fill="FFFFFF"/>
              </w:rPr>
            </w:pPr>
          </w:p>
        </w:tc>
      </w:tr>
    </w:tbl>
    <w:p w:rsidR="001F4C66" w:rsidRPr="00B05040" w:rsidRDefault="001F4C66" w:rsidP="00B05040">
      <w:pPr>
        <w:spacing w:after="120" w:line="240" w:lineRule="auto"/>
        <w:jc w:val="both"/>
        <w:rPr>
          <w:rFonts w:ascii="Verdana" w:hAnsi="Verdana"/>
          <w:b/>
          <w:sz w:val="18"/>
          <w:szCs w:val="18"/>
        </w:rPr>
      </w:pP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Government of Nepal</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Ministry of Water Supply</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Department of Water Supply and Sewerage Management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Water Sector Governance and Infrastructure Support Project (WaSGISP)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EXPRESSIONS OF INTEREST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(CONSULTING SERVICES – FIRMS SELECTION)</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Reference No.: </w:t>
      </w:r>
      <w:r w:rsidRPr="00B05040">
        <w:rPr>
          <w:rFonts w:ascii="Verdana" w:eastAsia="Times New Roman" w:hAnsi="Verdana" w:cs="Arial"/>
          <w:color w:val="333333"/>
          <w:sz w:val="18"/>
          <w:szCs w:val="18"/>
        </w:rPr>
        <w:t>NP-DWSSM-290179-CS-QCBS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Government of Nepal has received financing from the World Bank towards the cost of the Water Sector Governance and Infrastructure Support Project and intends to apply part of the proceeds for consulting services for Project Support Team at Department of Water Supply and Sewerage Management (DWSSM) and NWASH Support.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consulting services (“the Services”) include dedicated technical assistance to the Project Management Unit (PMU) at DWSSM in overall planning, management, documentation, and reporting by providing high quality governance, institutional, technical assistance, and capacity building during all stages of Project implementation. The consulting service holds the key responsibility of Strengthening Sector Governance and Institutional Capacity, Component 1 of the project. A total of 386 person months of the Services is estimated and the Service is expected to commence from January 2023, with the implementation period of PST for approximately five years.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detailed Terms of Reference (TOR) for the assignment can be found at the following website: (dwssm.gov.np).</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Department of Water Supply and Sewerage Management now invites eligible consulting firms (“Consultants”) to indicate their interest in providing the Services. Interested Consultants should provide information demonstrating that they have the required qualifications and relevant experience to perform the Services.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The shortlisting criteria are: qualifications and experience of the firm, such as:</w:t>
      </w:r>
    </w:p>
    <w:p w:rsidR="001F566A" w:rsidRPr="00B05040" w:rsidRDefault="001F566A" w:rsidP="00686363">
      <w:pPr>
        <w:numPr>
          <w:ilvl w:val="0"/>
          <w:numId w:val="3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lastRenderedPageBreak/>
        <w:t>General experience of the firm</w:t>
      </w:r>
    </w:p>
    <w:p w:rsidR="001F566A" w:rsidRPr="00B05040" w:rsidRDefault="001F566A" w:rsidP="00686363">
      <w:pPr>
        <w:numPr>
          <w:ilvl w:val="0"/>
          <w:numId w:val="3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Specific experience (Within last 7 years)</w:t>
      </w:r>
    </w:p>
    <w:p w:rsidR="001F566A" w:rsidRPr="00B05040" w:rsidRDefault="001F566A" w:rsidP="00686363">
      <w:pPr>
        <w:numPr>
          <w:ilvl w:val="0"/>
          <w:numId w:val="36"/>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Technical and managerial capability of the firm</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Key Experts will not be evaluated at the short</w:t>
      </w:r>
      <w:r w:rsidR="004A61EA">
        <w:rPr>
          <w:rFonts w:ascii="Verdana" w:eastAsia="Times New Roman" w:hAnsi="Verdana" w:cs="Arial"/>
          <w:b/>
          <w:bCs/>
          <w:color w:val="333333"/>
          <w:sz w:val="18"/>
          <w:szCs w:val="18"/>
        </w:rPr>
        <w:t xml:space="preserve"> </w:t>
      </w:r>
      <w:r w:rsidRPr="00B05040">
        <w:rPr>
          <w:rFonts w:ascii="Verdana" w:eastAsia="Times New Roman" w:hAnsi="Verdana" w:cs="Arial"/>
          <w:b/>
          <w:bCs/>
          <w:color w:val="333333"/>
          <w:sz w:val="18"/>
          <w:szCs w:val="18"/>
        </w:rPr>
        <w:t>listing stage.</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attention of interested Consultants is drawn to Section III, paragraphs, 3.14, 3.16, and 3.17 of The World Bank Procurement Regulations for IPF Borrower, November 2020 (“Procurement Regulations”), setting forth the World Bank’s policy on conflict of interest.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Consultant will be selected in accordance with the Quality and Cost Based Selection (QCBS) method as set out in the World Bank’s “Procurement Regulations for IPF Borrowers”, July 2016, revised November 2020.</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Further information and clarification can be obtained at the address below during office hours between 10:00 to 17:00 hours.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Expressions of interest must be delivered in a written form to the address below (in person or by mail or by e-mail) by 7 September 2022, 14:00 hrs.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In case, the last date of submission of the EOI documents happens to be a declared public holiday, the next working day will be deemed as the due date but the time will be same as stipulated.</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Contact Address: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Water Sector Governance and Infrastructure Support Project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Department of Water Supply and Sewerage Management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DWSSM Building, Panipokhari, Kathmandu</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Tel: 01-4421395</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E-mail: wasgispnepal@gmail.com</w:t>
      </w:r>
    </w:p>
    <w:p w:rsidR="001F566A" w:rsidRPr="00B05040" w:rsidRDefault="001F566A" w:rsidP="00B05040">
      <w:pPr>
        <w:pBdr>
          <w:bottom w:val="single" w:sz="6" w:space="1" w:color="auto"/>
        </w:pBdr>
        <w:spacing w:after="120" w:line="240" w:lineRule="auto"/>
        <w:jc w:val="both"/>
        <w:rPr>
          <w:rFonts w:ascii="Verdana" w:hAnsi="Verdana"/>
          <w:b/>
          <w:sz w:val="18"/>
          <w:szCs w:val="18"/>
        </w:rPr>
      </w:pPr>
    </w:p>
    <w:p w:rsidR="004A61EA" w:rsidRDefault="004A61EA">
      <w:pPr>
        <w:spacing w:after="0" w:line="240" w:lineRule="auto"/>
        <w:rPr>
          <w:rFonts w:ascii="Verdana" w:hAnsi="Verdana"/>
          <w:b/>
          <w:sz w:val="18"/>
          <w:szCs w:val="18"/>
        </w:rPr>
      </w:pPr>
      <w:r>
        <w:rPr>
          <w:rFonts w:ascii="Verdana" w:hAnsi="Verdana"/>
          <w:b/>
          <w:sz w:val="18"/>
          <w:szCs w:val="18"/>
        </w:rPr>
        <w:br w:type="page"/>
      </w:r>
    </w:p>
    <w:p w:rsidR="001F566A" w:rsidRPr="00B05040" w:rsidRDefault="001F566A" w:rsidP="00B05040">
      <w:pPr>
        <w:spacing w:after="120" w:line="240" w:lineRule="auto"/>
        <w:jc w:val="both"/>
        <w:rPr>
          <w:rFonts w:ascii="Verdana" w:hAnsi="Verdana"/>
          <w:b/>
          <w:sz w:val="18"/>
          <w:szCs w:val="18"/>
        </w:rPr>
      </w:pPr>
    </w:p>
    <w:p w:rsidR="001F4C66" w:rsidRPr="00B05040" w:rsidRDefault="004A61EA" w:rsidP="0085094D">
      <w:pPr>
        <w:pStyle w:val="Heading3"/>
      </w:pPr>
      <w:bookmarkStart w:id="35" w:name="_Consulting_Services_for_1"/>
      <w:bookmarkEnd w:id="35"/>
      <w:r w:rsidRPr="00B05040">
        <w:t>Consulting Services for Urban Water Supply, Technical Design Supervision and Governance Support in Birendranagar Municipality in Surkhet and Dipayal- Silgadhi Municipality in Doti, with one team in each municipality</w:t>
      </w:r>
    </w:p>
    <w:tbl>
      <w:tblPr>
        <w:tblpPr w:leftFromText="180" w:rightFromText="180" w:bottomFromText="200" w:vertAnchor="text" w:horzAnchor="page" w:tblpX="1749" w:tblpY="204"/>
        <w:tblW w:w="0" w:type="auto"/>
        <w:tblLook w:val="04A0"/>
      </w:tblPr>
      <w:tblGrid>
        <w:gridCol w:w="2901"/>
        <w:gridCol w:w="6341"/>
      </w:tblGrid>
      <w:tr w:rsidR="001F4C66" w:rsidRPr="00B05040" w:rsidTr="00281179">
        <w:trPr>
          <w:trHeight w:hRule="exact" w:val="432"/>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4C66"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P176589</w:t>
            </w:r>
          </w:p>
        </w:tc>
      </w:tr>
      <w:tr w:rsidR="001F4C66" w:rsidRPr="00B05040" w:rsidTr="00281179">
        <w:trPr>
          <w:trHeight w:hRule="exact" w:val="537"/>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4C66"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Water Sector Governance and Infrastructure Support Project</w:t>
            </w:r>
          </w:p>
        </w:tc>
      </w:tr>
      <w:tr w:rsidR="001F4C66" w:rsidRPr="00B05040" w:rsidTr="00281179">
        <w:trPr>
          <w:trHeight w:hRule="exact" w:val="268"/>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4C66"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Nepal</w:t>
            </w:r>
          </w:p>
        </w:tc>
      </w:tr>
      <w:tr w:rsidR="001F4C66" w:rsidRPr="00B05040" w:rsidTr="004A61EA">
        <w:trPr>
          <w:trHeight w:hRule="exact" w:val="1005"/>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4C66" w:rsidRPr="00B05040" w:rsidRDefault="004A61EA" w:rsidP="00B05040">
            <w:pPr>
              <w:suppressAutoHyphens/>
              <w:spacing w:after="120" w:line="240" w:lineRule="auto"/>
              <w:jc w:val="both"/>
              <w:rPr>
                <w:rFonts w:ascii="Verdana" w:hAnsi="Verdana"/>
                <w:b/>
                <w:kern w:val="2"/>
                <w:sz w:val="18"/>
                <w:szCs w:val="18"/>
                <w:lang w:eastAsia="en-IN" w:bidi="hi-IN"/>
              </w:rPr>
            </w:pPr>
            <w:r w:rsidRPr="00B05040">
              <w:rPr>
                <w:rFonts w:ascii="Verdana" w:eastAsia="Times New Roman" w:hAnsi="Verdana" w:cs="Arial"/>
                <w:color w:val="333333"/>
                <w:sz w:val="18"/>
                <w:szCs w:val="18"/>
              </w:rPr>
              <w:t>Consulting Services for Urban Water Supply, Technical Design Supervision and Governance Support in Birendranagar Municipality in Surkhet and Dipayal- Silgadhi Municipality in Doti, with one team in each municipality</w:t>
            </w:r>
          </w:p>
        </w:tc>
      </w:tr>
      <w:tr w:rsidR="001F4C66" w:rsidRPr="00B05040" w:rsidTr="00281179">
        <w:trPr>
          <w:trHeight w:hRule="exact" w:val="349"/>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4C66"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4C66" w:rsidRPr="00B05040" w:rsidTr="00281179">
        <w:trPr>
          <w:trHeight w:hRule="exact" w:val="453"/>
        </w:trPr>
        <w:tc>
          <w:tcPr>
            <w:tcW w:w="2901" w:type="dxa"/>
            <w:hideMark/>
          </w:tcPr>
          <w:p w:rsidR="001F4C66" w:rsidRPr="00B05040" w:rsidRDefault="001F4C66"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4C66" w:rsidRPr="00B05040" w:rsidRDefault="001F566A" w:rsidP="00B05040">
            <w:pPr>
              <w:spacing w:after="120" w:line="240" w:lineRule="auto"/>
              <w:jc w:val="both"/>
              <w:rPr>
                <w:rFonts w:ascii="Verdana" w:hAnsi="Verdana"/>
                <w:kern w:val="2"/>
                <w:sz w:val="18"/>
                <w:szCs w:val="18"/>
                <w:lang w:bidi="hi-IN"/>
              </w:rPr>
            </w:pPr>
            <w:r w:rsidRPr="00B05040">
              <w:rPr>
                <w:rFonts w:ascii="Verdana" w:hAnsi="Verdana" w:cs="Arial"/>
                <w:color w:val="333333"/>
                <w:sz w:val="18"/>
                <w:szCs w:val="18"/>
                <w:shd w:val="clear" w:color="auto" w:fill="FFFFFF"/>
              </w:rPr>
              <w:t>Sep 07, 2022 14:00</w:t>
            </w:r>
          </w:p>
        </w:tc>
      </w:tr>
      <w:tr w:rsidR="001F4C66" w:rsidRPr="00B05040" w:rsidTr="00281179">
        <w:trPr>
          <w:trHeight w:hRule="exact" w:val="453"/>
        </w:trPr>
        <w:tc>
          <w:tcPr>
            <w:tcW w:w="2901" w:type="dxa"/>
          </w:tcPr>
          <w:p w:rsidR="001F4C66" w:rsidRPr="00B05040" w:rsidRDefault="001F4C66"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4C66" w:rsidRPr="00B05040" w:rsidRDefault="004A61EA" w:rsidP="00B05040">
            <w:pPr>
              <w:spacing w:after="120" w:line="240" w:lineRule="auto"/>
              <w:jc w:val="both"/>
              <w:rPr>
                <w:rFonts w:ascii="Verdana" w:hAnsi="Verdana" w:cs="Arial"/>
                <w:color w:val="000000"/>
                <w:sz w:val="18"/>
                <w:szCs w:val="18"/>
                <w:shd w:val="clear" w:color="auto" w:fill="FFFFFF"/>
              </w:rPr>
            </w:pPr>
            <w:r w:rsidRPr="004A61EA">
              <w:rPr>
                <w:rFonts w:ascii="Verdana" w:eastAsia="Times New Roman" w:hAnsi="Verdana" w:cs="Arial"/>
                <w:bCs/>
                <w:color w:val="333333"/>
                <w:sz w:val="18"/>
                <w:szCs w:val="18"/>
              </w:rPr>
              <w:t>7132-NP</w:t>
            </w:r>
            <w:r w:rsidRPr="00B05040">
              <w:rPr>
                <w:rFonts w:ascii="Verdana" w:eastAsia="Times New Roman" w:hAnsi="Verdana" w:cs="Arial"/>
                <w:b/>
                <w:bCs/>
                <w:color w:val="333333"/>
                <w:sz w:val="18"/>
                <w:szCs w:val="18"/>
              </w:rPr>
              <w:t> </w:t>
            </w:r>
          </w:p>
        </w:tc>
      </w:tr>
      <w:tr w:rsidR="001F4C66" w:rsidRPr="00B05040" w:rsidTr="00281179">
        <w:trPr>
          <w:trHeight w:hRule="exact" w:val="90"/>
        </w:trPr>
        <w:tc>
          <w:tcPr>
            <w:tcW w:w="2901" w:type="dxa"/>
          </w:tcPr>
          <w:p w:rsidR="001F4C66" w:rsidRPr="00B05040" w:rsidRDefault="001F4C66" w:rsidP="00B05040">
            <w:pPr>
              <w:suppressAutoHyphens/>
              <w:spacing w:after="120" w:line="240" w:lineRule="auto"/>
              <w:jc w:val="both"/>
              <w:rPr>
                <w:rFonts w:ascii="Verdana" w:hAnsi="Verdana"/>
                <w:sz w:val="18"/>
                <w:szCs w:val="18"/>
              </w:rPr>
            </w:pPr>
          </w:p>
        </w:tc>
        <w:tc>
          <w:tcPr>
            <w:tcW w:w="6341" w:type="dxa"/>
          </w:tcPr>
          <w:p w:rsidR="001F4C66" w:rsidRPr="00B05040" w:rsidRDefault="001F4C66" w:rsidP="00B05040">
            <w:pPr>
              <w:spacing w:after="120" w:line="240" w:lineRule="auto"/>
              <w:jc w:val="both"/>
              <w:rPr>
                <w:rFonts w:ascii="Verdana" w:hAnsi="Verdana" w:cs="Arial"/>
                <w:color w:val="000000"/>
                <w:sz w:val="18"/>
                <w:szCs w:val="18"/>
                <w:shd w:val="clear" w:color="auto" w:fill="FFFFFF"/>
              </w:rPr>
            </w:pPr>
          </w:p>
        </w:tc>
      </w:tr>
    </w:tbl>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Government of Nepal</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Ministry of Water Supply</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Department of Water Supply and Sewerage Management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Water Sector Governance and Infrastructure Support Project (WaSGISP)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EXPRESSIONS OF INTEREST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(CONSULTING SERVICES – FIRMS SELECTION)</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Reference No.: </w:t>
      </w:r>
      <w:r w:rsidRPr="00B05040">
        <w:rPr>
          <w:rFonts w:ascii="Verdana" w:eastAsia="Times New Roman" w:hAnsi="Verdana" w:cs="Arial"/>
          <w:color w:val="333333"/>
          <w:sz w:val="18"/>
          <w:szCs w:val="18"/>
        </w:rPr>
        <w:t>NP-DWSSM-290178-CS-QCBS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Government of Nepal has received financing from the World Bank towards the cost of the Water Sector Governance and Infrastructure Support Project (WaSGISP) and intends to apply part of the proceeds for consulting services.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consulting services (“the Services”) include Support to Technical Design Supervision and Governance Support urban water supply in Birendranagar Municipality in Surkhet and Dipayal- Silgadhi Municipality in Doti, with one team in each municipality. The Services shall provide dedicated and focused technical assistance to the Project Implementation Unit (PIU) at each municipal level for implementation of governance and institutional support. The Services also comprise of facilitating PIU in planning, design, construction, and supervision of infrastructure projects and supporting MWASH unit to execute its core functions. A total of 627 person months of the Services is estimated and the Service is expected to commence from January 2023, with the implementation period of MST for approximately five years.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detailed Terms of Reference (TOR) for the assignment can be found at the following website: (dwssm.gov.np).</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Department of Water Supply and Sewerage Management now invites eligible consulting firms (“Consultants”) to indicate their interest in providing the Services. Interested Consultants should provide information demonstrating that they have the required qualifications and relevant experience to perform the Services.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The shortlisting criteria are: qualifications and experience of the firm, such as:</w:t>
      </w:r>
    </w:p>
    <w:p w:rsidR="001F566A" w:rsidRPr="00B05040" w:rsidRDefault="001F566A" w:rsidP="00686363">
      <w:pPr>
        <w:numPr>
          <w:ilvl w:val="0"/>
          <w:numId w:val="3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lastRenderedPageBreak/>
        <w:t>General experience of the firm</w:t>
      </w:r>
    </w:p>
    <w:p w:rsidR="001F566A" w:rsidRPr="00B05040" w:rsidRDefault="001F566A" w:rsidP="00686363">
      <w:pPr>
        <w:numPr>
          <w:ilvl w:val="0"/>
          <w:numId w:val="3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Specific experience (Within last 7 years)</w:t>
      </w:r>
    </w:p>
    <w:p w:rsidR="001F566A" w:rsidRPr="00B05040" w:rsidRDefault="001F566A" w:rsidP="00686363">
      <w:pPr>
        <w:numPr>
          <w:ilvl w:val="0"/>
          <w:numId w:val="35"/>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Technical and managerial capability of the firm</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Key Experts will not be evaluated at the shortlisting stage</w:t>
      </w:r>
      <w:r w:rsidRPr="00B05040">
        <w:rPr>
          <w:rFonts w:ascii="Verdana" w:eastAsia="Times New Roman" w:hAnsi="Verdana" w:cs="Arial"/>
          <w:color w:val="333333"/>
          <w:sz w:val="18"/>
          <w:szCs w:val="18"/>
        </w:rPr>
        <w: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attention of interested Consultants is drawn to Section III, paragraphs, 3.14, 3.16, and 3.17 of The World Bank Procurement Regulations for IPF Borrower, November 2020 (“Procurement Regulations”), setting forth the World Bank’s policy on conflict of interest.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Consultant will be selected in accordance with the Quality and Cost Based Selection (QCBS) method as set out in the World Bank’s “Procurement Regulations for IPF Borrowers”, July 2016, revised November 2020.</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Further information and clarification can be obtained at the address below during office hours between 10:00 to 17:00 hours.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Expressions of interest must be delivered in a written form to the address below (in person or by mail or by e-mail) by 7 September 2022, 14:00 hrs.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In case, the last date of submission of the EOI documents happens to be a declared public holiday, the next working day will be deemed as the due date but the time will be same as stipulated.</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Water Sector Governance and Infrastructure Support Project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Department of Water Supply and Sewerage Management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DWSSM Building, Panipokhari, Kathmandu</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Tel: 01-4421395</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E-mail: wasgispnepal@gmail.com</w:t>
      </w:r>
    </w:p>
    <w:p w:rsidR="001F566A" w:rsidRPr="00B05040" w:rsidRDefault="001F566A" w:rsidP="00B05040">
      <w:pPr>
        <w:pBdr>
          <w:bottom w:val="single" w:sz="6" w:space="1" w:color="auto"/>
        </w:pBd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pacing w:after="120" w:line="240" w:lineRule="auto"/>
        <w:jc w:val="both"/>
        <w:rPr>
          <w:rFonts w:ascii="Verdana" w:hAnsi="Verdana"/>
          <w:b/>
          <w:sz w:val="18"/>
          <w:szCs w:val="18"/>
        </w:rPr>
      </w:pPr>
    </w:p>
    <w:p w:rsidR="00AB4068" w:rsidRPr="0085094D" w:rsidRDefault="0085094D" w:rsidP="00B05040">
      <w:pPr>
        <w:pStyle w:val="Heading1"/>
        <w:shd w:val="clear" w:color="auto" w:fill="FFFFFF"/>
        <w:spacing w:before="0" w:beforeAutospacing="0" w:after="120" w:afterAutospacing="0"/>
        <w:jc w:val="both"/>
        <w:textAlignment w:val="baseline"/>
        <w:rPr>
          <w:rStyle w:val="Heading3Char"/>
          <w:b/>
          <w:sz w:val="22"/>
          <w:szCs w:val="22"/>
        </w:rPr>
      </w:pPr>
      <w:bookmarkStart w:id="36" w:name="_/_Moldova:_Supervision"/>
      <w:bookmarkEnd w:id="36"/>
      <w:r w:rsidRPr="00B05040">
        <w:rPr>
          <w:rFonts w:ascii="Verdana" w:hAnsi="Verdana"/>
          <w:b w:val="0"/>
          <w:noProof/>
          <w:sz w:val="18"/>
          <w:szCs w:val="18"/>
        </w:rPr>
        <w:lastRenderedPageBreak/>
        <w:drawing>
          <wp:inline distT="0" distB="0" distL="0" distR="0">
            <wp:extent cx="4457700" cy="9292259"/>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457700" cy="9292259"/>
                    </a:xfrm>
                    <a:prstGeom prst="rect">
                      <a:avLst/>
                    </a:prstGeom>
                    <a:noFill/>
                    <a:ln w="9525">
                      <a:noFill/>
                      <a:miter lim="800000"/>
                      <a:headEnd/>
                      <a:tailEnd/>
                    </a:ln>
                  </pic:spPr>
                </pic:pic>
              </a:graphicData>
            </a:graphic>
          </wp:inline>
        </w:drawing>
      </w:r>
      <w:r w:rsidR="00BD2C64" w:rsidRPr="00B05040">
        <w:rPr>
          <w:rFonts w:ascii="Verdana" w:hAnsi="Verdana"/>
          <w:b w:val="0"/>
          <w:sz w:val="18"/>
          <w:szCs w:val="18"/>
        </w:rPr>
        <w:br w:type="page"/>
      </w:r>
      <w:r w:rsidR="00AB4068" w:rsidRPr="0085094D">
        <w:rPr>
          <w:rStyle w:val="Heading3Char"/>
          <w:b/>
          <w:sz w:val="22"/>
          <w:szCs w:val="22"/>
        </w:rPr>
        <w:lastRenderedPageBreak/>
        <w:t xml:space="preserve">Moldova: Supervision </w:t>
      </w:r>
      <w:r w:rsidR="00DB7C13" w:rsidRPr="0085094D">
        <w:rPr>
          <w:rStyle w:val="Heading3Char"/>
          <w:b/>
          <w:sz w:val="22"/>
          <w:szCs w:val="22"/>
        </w:rPr>
        <w:t>of</w:t>
      </w:r>
      <w:r w:rsidR="00AB4068" w:rsidRPr="0085094D">
        <w:rPr>
          <w:rStyle w:val="Heading3Char"/>
          <w:b/>
          <w:sz w:val="22"/>
          <w:szCs w:val="22"/>
        </w:rPr>
        <w:t xml:space="preserve"> </w:t>
      </w:r>
      <w:r w:rsidR="00DB7C13" w:rsidRPr="0085094D">
        <w:rPr>
          <w:rStyle w:val="Heading3Char"/>
          <w:b/>
          <w:sz w:val="22"/>
          <w:szCs w:val="22"/>
        </w:rPr>
        <w:t>the</w:t>
      </w:r>
      <w:r w:rsidR="00AB4068" w:rsidRPr="0085094D">
        <w:rPr>
          <w:rStyle w:val="Heading3Char"/>
          <w:b/>
          <w:sz w:val="22"/>
          <w:szCs w:val="22"/>
        </w:rPr>
        <w:t xml:space="preserve"> Contract RSP/W14/01: Construction </w:t>
      </w:r>
      <w:r w:rsidR="00DB7C13" w:rsidRPr="0085094D">
        <w:rPr>
          <w:rStyle w:val="Heading3Char"/>
          <w:b/>
          <w:sz w:val="22"/>
          <w:szCs w:val="22"/>
        </w:rPr>
        <w:t>of</w:t>
      </w:r>
      <w:r w:rsidR="00AB4068" w:rsidRPr="0085094D">
        <w:rPr>
          <w:rStyle w:val="Heading3Char"/>
          <w:b/>
          <w:sz w:val="22"/>
          <w:szCs w:val="22"/>
        </w:rPr>
        <w:t xml:space="preserve"> M3 Vulcanesti Bypass Km 0+000 </w:t>
      </w:r>
      <w:r w:rsidR="00DB7C13" w:rsidRPr="0085094D">
        <w:rPr>
          <w:rStyle w:val="Heading3Char"/>
          <w:b/>
          <w:sz w:val="22"/>
          <w:szCs w:val="22"/>
        </w:rPr>
        <w:t>to</w:t>
      </w:r>
      <w:r w:rsidR="00AB4068" w:rsidRPr="0085094D">
        <w:rPr>
          <w:rStyle w:val="Heading3Char"/>
          <w:b/>
          <w:sz w:val="22"/>
          <w:szCs w:val="22"/>
        </w:rPr>
        <w:t xml:space="preserve"> Km 8+580</w:t>
      </w: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REQUEST FOR PROPOSALS</w:t>
      </w:r>
    </w:p>
    <w:tbl>
      <w:tblPr>
        <w:tblW w:w="4922"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2024"/>
        <w:gridCol w:w="7485"/>
      </w:tblGrid>
      <w:tr w:rsidR="00AB4068" w:rsidRPr="00B05040" w:rsidTr="00DB7C13">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Project Name:</w:t>
            </w:r>
          </w:p>
        </w:tc>
        <w:tc>
          <w:tcPr>
            <w:tcW w:w="3936"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Moldova Road Rehabilitation Project IV</w:t>
            </w:r>
          </w:p>
        </w:tc>
      </w:tr>
      <w:tr w:rsidR="00AB4068" w:rsidRPr="00B05040" w:rsidTr="00DB7C13">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EBRD Project ID:</w:t>
            </w:r>
          </w:p>
        </w:tc>
        <w:tc>
          <w:tcPr>
            <w:tcW w:w="3936"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45094</w:t>
            </w:r>
          </w:p>
        </w:tc>
      </w:tr>
      <w:tr w:rsidR="00AB4068" w:rsidRPr="00B05040" w:rsidTr="00DB7C13">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Country:</w:t>
            </w:r>
          </w:p>
        </w:tc>
        <w:tc>
          <w:tcPr>
            <w:tcW w:w="3936"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Moldova</w:t>
            </w:r>
          </w:p>
        </w:tc>
      </w:tr>
      <w:tr w:rsidR="00AB4068" w:rsidRPr="00B05040" w:rsidTr="00DB7C13">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Client Name:</w:t>
            </w:r>
          </w:p>
        </w:tc>
        <w:tc>
          <w:tcPr>
            <w:tcW w:w="3936"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Republic of Moldova</w:t>
            </w:r>
          </w:p>
        </w:tc>
      </w:tr>
      <w:tr w:rsidR="00AB4068" w:rsidRPr="00B05040" w:rsidTr="00DB7C13">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ECEPP ID:</w:t>
            </w:r>
          </w:p>
        </w:tc>
        <w:tc>
          <w:tcPr>
            <w:tcW w:w="3936"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20045016</w:t>
            </w:r>
          </w:p>
        </w:tc>
      </w:tr>
      <w:tr w:rsidR="00AB4068" w:rsidRPr="00B05040" w:rsidTr="00DB7C13">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Procurement Exercise Name:</w:t>
            </w:r>
          </w:p>
        </w:tc>
        <w:tc>
          <w:tcPr>
            <w:tcW w:w="3936"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Supervision of the Contract RSP/W14/01: Construction of M3 Vulcanesti Bypass km 0+000 to km 8+580</w:t>
            </w:r>
          </w:p>
        </w:tc>
      </w:tr>
      <w:tr w:rsidR="00AB4068" w:rsidRPr="00B05040" w:rsidTr="00DB7C13">
        <w:tc>
          <w:tcPr>
            <w:tcW w:w="0" w:type="auto"/>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Procurement Exercise Description:</w:t>
            </w:r>
          </w:p>
        </w:tc>
        <w:tc>
          <w:tcPr>
            <w:tcW w:w="3936" w:type="pct"/>
            <w:tcBorders>
              <w:top w:val="nil"/>
              <w:left w:val="nil"/>
              <w:bottom w:val="nil"/>
              <w:right w:val="nil"/>
            </w:tcBorders>
            <w:shd w:val="clear" w:color="auto" w:fill="FFFFFF"/>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Supervision services under FIDIC RED BOOK conditions of contract of the works contract RSP/W14/01: Construction of M3 Vulcanesti Bypass km 0+000 to km 8+580</w:t>
            </w:r>
          </w:p>
        </w:tc>
      </w:tr>
      <w:tr w:rsidR="00AB4068" w:rsidRPr="00B05040" w:rsidTr="00DB7C13">
        <w:tc>
          <w:tcPr>
            <w:tcW w:w="0" w:type="auto"/>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Style w:val="Strong"/>
                <w:rFonts w:ascii="Verdana" w:hAnsi="Verdana"/>
                <w:color w:val="222222"/>
                <w:sz w:val="18"/>
                <w:szCs w:val="18"/>
              </w:rPr>
              <w:t>Closing Date:</w:t>
            </w:r>
          </w:p>
        </w:tc>
        <w:tc>
          <w:tcPr>
            <w:tcW w:w="3936" w:type="pct"/>
            <w:tcBorders>
              <w:top w:val="nil"/>
              <w:left w:val="nil"/>
              <w:bottom w:val="nil"/>
              <w:right w:val="nil"/>
            </w:tcBorders>
            <w:shd w:val="clear" w:color="auto" w:fill="F9F9F9"/>
            <w:tcMar>
              <w:top w:w="135" w:type="dxa"/>
              <w:left w:w="150" w:type="dxa"/>
              <w:bottom w:w="135" w:type="dxa"/>
              <w:right w:w="150" w:type="dxa"/>
            </w:tcMar>
            <w:hideMark/>
          </w:tcPr>
          <w:p w:rsidR="00AB4068" w:rsidRPr="00B05040" w:rsidRDefault="00AB4068" w:rsidP="00B05040">
            <w:pPr>
              <w:spacing w:after="120" w:line="240" w:lineRule="auto"/>
              <w:jc w:val="both"/>
              <w:rPr>
                <w:rFonts w:ascii="Verdana" w:hAnsi="Verdana"/>
                <w:color w:val="222222"/>
                <w:sz w:val="18"/>
                <w:szCs w:val="18"/>
              </w:rPr>
            </w:pPr>
            <w:r w:rsidRPr="00B05040">
              <w:rPr>
                <w:rFonts w:ascii="Verdana" w:hAnsi="Verdana"/>
                <w:color w:val="222222"/>
                <w:sz w:val="18"/>
                <w:szCs w:val="18"/>
              </w:rPr>
              <w:t>06/10/2022 09:00</w:t>
            </w:r>
          </w:p>
        </w:tc>
      </w:tr>
    </w:tbl>
    <w:p w:rsidR="00AB4068" w:rsidRPr="00B05040" w:rsidRDefault="00AB4068" w:rsidP="00B05040">
      <w:pPr>
        <w:shd w:val="clear" w:color="auto" w:fill="FFFFFF"/>
        <w:spacing w:after="120" w:line="240" w:lineRule="auto"/>
        <w:jc w:val="both"/>
        <w:textAlignment w:val="baseline"/>
        <w:rPr>
          <w:rFonts w:ascii="Verdana" w:hAnsi="Verdana" w:cs="Arial"/>
          <w:vanish/>
          <w:color w:val="252525"/>
          <w:sz w:val="18"/>
          <w:szCs w:val="18"/>
        </w:rPr>
      </w:pPr>
    </w:p>
    <w:p w:rsidR="00AB4068" w:rsidRPr="00B05040" w:rsidRDefault="00AB4068" w:rsidP="00B05040">
      <w:pPr>
        <w:pStyle w:val="Heading2"/>
        <w:shd w:val="clear" w:color="auto" w:fill="FFFFFF"/>
        <w:spacing w:before="0" w:beforeAutospacing="0" w:after="120" w:afterAutospacing="0"/>
        <w:jc w:val="both"/>
        <w:textAlignment w:val="baseline"/>
        <w:rPr>
          <w:rFonts w:ascii="Verdana" w:hAnsi="Verdana" w:cs="Arial"/>
          <w:caps/>
          <w:color w:val="252525"/>
          <w:sz w:val="18"/>
          <w:szCs w:val="18"/>
        </w:rPr>
      </w:pPr>
      <w:r w:rsidRPr="00B05040">
        <w:rPr>
          <w:rFonts w:ascii="Verdana" w:hAnsi="Verdana" w:cs="Arial"/>
          <w:caps/>
          <w:color w:val="252525"/>
          <w:sz w:val="18"/>
          <w:szCs w:val="18"/>
        </w:rPr>
        <w:t>REQUEST FOR PROPOSALS</w:t>
      </w:r>
    </w:p>
    <w:p w:rsidR="00AB4068" w:rsidRPr="00B05040" w:rsidRDefault="00AB4068" w:rsidP="00DB7C13">
      <w:pPr>
        <w:pStyle w:val="NormalWeb"/>
        <w:shd w:val="clear" w:color="auto" w:fill="FFFFFF"/>
        <w:spacing w:before="0" w:beforeAutospacing="0" w:after="120" w:afterAutospacing="0"/>
        <w:textAlignment w:val="baseline"/>
        <w:rPr>
          <w:rFonts w:ascii="Verdana" w:hAnsi="Verdana" w:cs="Arial"/>
          <w:color w:val="252525"/>
          <w:sz w:val="18"/>
          <w:szCs w:val="18"/>
        </w:rPr>
      </w:pPr>
      <w:r w:rsidRPr="00B05040">
        <w:rPr>
          <w:rFonts w:ascii="Verdana" w:hAnsi="Verdana" w:cs="Arial"/>
          <w:b/>
          <w:bCs/>
          <w:color w:val="252525"/>
          <w:sz w:val="18"/>
          <w:szCs w:val="18"/>
        </w:rPr>
        <w:t>1. Funding Details</w:t>
      </w:r>
      <w:r w:rsidRPr="00B05040">
        <w:rPr>
          <w:rFonts w:ascii="Verdana" w:hAnsi="Verdana" w:cs="Arial"/>
          <w:color w:val="252525"/>
          <w:sz w:val="18"/>
          <w:szCs w:val="18"/>
        </w:rPr>
        <w:br/>
      </w:r>
      <w:r w:rsidRPr="00B05040">
        <w:rPr>
          <w:rFonts w:ascii="Verdana" w:hAnsi="Verdana" w:cs="Arial"/>
          <w:color w:val="252525"/>
          <w:sz w:val="18"/>
          <w:szCs w:val="18"/>
        </w:rPr>
        <w:br/>
        <w:t>The above named client intends to use part of the proceeds of a loan from/grant administered by the European Bank for Reconstruction and Development (the Bank) towards the cost of the above named contract(s).</w:t>
      </w:r>
      <w:r w:rsidRPr="00B05040">
        <w:rPr>
          <w:rFonts w:ascii="Verdana" w:hAnsi="Verdana" w:cs="Arial"/>
          <w:color w:val="252525"/>
          <w:sz w:val="18"/>
          <w:szCs w:val="18"/>
        </w:rPr>
        <w:br/>
      </w:r>
      <w:r w:rsidRPr="00B05040">
        <w:rPr>
          <w:rFonts w:ascii="Verdana" w:hAnsi="Verdana" w:cs="Arial"/>
          <w:color w:val="252525"/>
          <w:sz w:val="18"/>
          <w:szCs w:val="18"/>
        </w:rPr>
        <w:br/>
        <w:t>Additional financing information:</w:t>
      </w:r>
      <w:r w:rsidRPr="00B05040">
        <w:rPr>
          <w:rFonts w:ascii="Verdana" w:hAnsi="Verdana" w:cs="Arial"/>
          <w:color w:val="252525"/>
          <w:sz w:val="18"/>
          <w:szCs w:val="18"/>
        </w:rPr>
        <w:br/>
        <w:t>The Government of the Republic of Moldova has received financing from the European Bank for Reconstruction and Development (the “Bank” or the “EBRD”) in the form of a loan toward the cost of the Moldova Road Sector Program.</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2. Information on the Procurement Exercise</w:t>
      </w:r>
      <w:r w:rsidRPr="00B05040">
        <w:rPr>
          <w:rFonts w:ascii="Verdana" w:hAnsi="Verdana" w:cs="Arial"/>
          <w:color w:val="252525"/>
          <w:sz w:val="18"/>
          <w:szCs w:val="18"/>
        </w:rPr>
        <w:br/>
      </w:r>
      <w:r w:rsidRPr="00B05040">
        <w:rPr>
          <w:rFonts w:ascii="Verdana" w:hAnsi="Verdana" w:cs="Arial"/>
          <w:color w:val="252525"/>
          <w:sz w:val="18"/>
          <w:szCs w:val="18"/>
        </w:rPr>
        <w:br/>
        <w:t>Contracts will be subject to the Bank's Procurement Policies and Rules and are open for participation for firms from any country, unless otherwise specified in the procurement documents.</w:t>
      </w:r>
      <w:r w:rsidRPr="00B05040">
        <w:rPr>
          <w:rFonts w:ascii="Verdana" w:hAnsi="Verdana" w:cs="Arial"/>
          <w:color w:val="252525"/>
          <w:sz w:val="18"/>
          <w:szCs w:val="18"/>
        </w:rPr>
        <w:br/>
      </w:r>
      <w:r w:rsidRPr="00B05040">
        <w:rPr>
          <w:rFonts w:ascii="Verdana" w:hAnsi="Verdana" w:cs="Arial"/>
          <w:color w:val="252525"/>
          <w:sz w:val="18"/>
          <w:szCs w:val="18"/>
        </w:rPr>
        <w:br/>
        <w:t>The type of contract and the procurement method is stated above. A full description of the procurement exercise is available within the documentation and is available free of charge in ECEPP.</w:t>
      </w:r>
      <w:r w:rsidRPr="00B05040">
        <w:rPr>
          <w:rFonts w:ascii="Verdana" w:hAnsi="Verdana" w:cs="Arial"/>
          <w:color w:val="252525"/>
          <w:sz w:val="18"/>
          <w:szCs w:val="18"/>
        </w:rPr>
        <w:br/>
      </w:r>
      <w:r w:rsidRPr="00B05040">
        <w:rPr>
          <w:rFonts w:ascii="Verdana" w:hAnsi="Verdana" w:cs="Arial"/>
          <w:color w:val="252525"/>
          <w:sz w:val="18"/>
          <w:szCs w:val="18"/>
        </w:rPr>
        <w:br/>
        <w:t>The documentation will include such information as: detailed technical and financial requirements; any information on lots; the expected outcome; eligibility and qualification requirements; contract start date; planned contract duration; any response requirements; any other relevant information.</w:t>
      </w:r>
      <w:r w:rsidRPr="00B05040">
        <w:rPr>
          <w:rFonts w:ascii="Verdana" w:hAnsi="Verdana" w:cs="Arial"/>
          <w:color w:val="252525"/>
          <w:sz w:val="18"/>
          <w:szCs w:val="18"/>
        </w:rPr>
        <w:br/>
      </w:r>
      <w:r w:rsidRPr="00B05040">
        <w:rPr>
          <w:rFonts w:ascii="Verdana" w:hAnsi="Verdana" w:cs="Arial"/>
          <w:color w:val="252525"/>
          <w:sz w:val="18"/>
          <w:szCs w:val="18"/>
        </w:rPr>
        <w:br/>
        <w:t xml:space="preserve">This procurement exercise will be conducted using the EBRD Client E-Procurement Portal (ECEPP). Prospective participants can access the procurement exercise by clicking on the below link or on the 'Access Opportunity' button (if viewing this notice on ECEPP). Registered participants may log in and </w:t>
      </w:r>
      <w:r w:rsidRPr="00B05040">
        <w:rPr>
          <w:rFonts w:ascii="Verdana" w:hAnsi="Verdana" w:cs="Arial"/>
          <w:color w:val="252525"/>
          <w:sz w:val="18"/>
          <w:szCs w:val="18"/>
        </w:rPr>
        <w:lastRenderedPageBreak/>
        <w:t>access the documentation immediately and unregistered participants may do so after completing a brief registration:</w:t>
      </w:r>
      <w:r w:rsidRPr="00B05040">
        <w:rPr>
          <w:rFonts w:ascii="Verdana" w:hAnsi="Verdana" w:cs="Arial"/>
          <w:color w:val="252525"/>
          <w:sz w:val="18"/>
          <w:szCs w:val="18"/>
        </w:rPr>
        <w:br/>
      </w:r>
      <w:r w:rsidRPr="00B05040">
        <w:rPr>
          <w:rFonts w:ascii="Verdana" w:hAnsi="Verdana" w:cs="Arial"/>
          <w:color w:val="252525"/>
          <w:sz w:val="18"/>
          <w:szCs w:val="18"/>
        </w:rPr>
        <w:br/>
      </w:r>
      <w:r w:rsidRPr="00DB7C13">
        <w:rPr>
          <w:rFonts w:ascii="Verdana" w:hAnsi="Verdana" w:cs="Arial"/>
          <w:sz w:val="18"/>
          <w:szCs w:val="18"/>
          <w:bdr w:val="none" w:sz="0" w:space="0" w:color="auto" w:frame="1"/>
        </w:rPr>
        <w:t>https://ecepp.ebrd.com/respond/GP857776GV</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3. Other Information</w:t>
      </w:r>
      <w:r w:rsidRPr="00B05040">
        <w:rPr>
          <w:rFonts w:ascii="Verdana" w:hAnsi="Verdana" w:cs="Arial"/>
          <w:color w:val="252525"/>
          <w:sz w:val="18"/>
          <w:szCs w:val="18"/>
        </w:rPr>
        <w:br/>
        <w:t>The project “construction of new sector of M3 road - Vulcănești Bypass” is a construction of a new road for a length of about 8.5 km The start of project will be at km 171+120 of M3 road, which will be considered as km 0 from the design and will be connected with M3 Road at km 179+650. The geometrical parameters of the road are according to NCM D.2.01:2015 – road category III.</w:t>
      </w:r>
      <w:r w:rsidRPr="00B05040">
        <w:rPr>
          <w:rFonts w:ascii="Verdana" w:hAnsi="Verdana" w:cs="Arial"/>
          <w:color w:val="252525"/>
          <w:sz w:val="18"/>
          <w:szCs w:val="18"/>
        </w:rPr>
        <w:br/>
      </w:r>
      <w:r w:rsidRPr="00B05040">
        <w:rPr>
          <w:rFonts w:ascii="Verdana" w:hAnsi="Verdana" w:cs="Arial"/>
          <w:color w:val="252525"/>
          <w:sz w:val="18"/>
          <w:szCs w:val="18"/>
        </w:rPr>
        <w:br/>
      </w:r>
      <w:r w:rsidRPr="00B05040">
        <w:rPr>
          <w:rFonts w:ascii="Verdana" w:hAnsi="Verdana" w:cs="Arial"/>
          <w:b/>
          <w:bCs/>
          <w:color w:val="252525"/>
          <w:sz w:val="18"/>
          <w:szCs w:val="18"/>
        </w:rPr>
        <w:t>4. Client Address</w:t>
      </w:r>
      <w:r w:rsidRPr="00B05040">
        <w:rPr>
          <w:rFonts w:ascii="Verdana" w:hAnsi="Verdana" w:cs="Arial"/>
          <w:color w:val="252525"/>
          <w:sz w:val="18"/>
          <w:szCs w:val="18"/>
        </w:rPr>
        <w:br/>
        <w:t>The client's address is for information only. To register interest, access the documentation using the available links. Participants must use the ECEPP message centre for communication with the client.</w:t>
      </w:r>
      <w:r w:rsidRPr="00B05040">
        <w:rPr>
          <w:rFonts w:ascii="Verdana" w:hAnsi="Verdana" w:cs="Arial"/>
          <w:color w:val="252525"/>
          <w:sz w:val="18"/>
          <w:szCs w:val="18"/>
        </w:rPr>
        <w:br/>
        <w:t>Natalia Capatina</w:t>
      </w:r>
      <w:r w:rsidRPr="00B05040">
        <w:rPr>
          <w:rFonts w:ascii="Verdana" w:hAnsi="Verdana" w:cs="Arial"/>
          <w:color w:val="252525"/>
          <w:sz w:val="18"/>
          <w:szCs w:val="18"/>
        </w:rPr>
        <w:br/>
        <w:t>State Roads Administration</w:t>
      </w:r>
      <w:r w:rsidRPr="00B05040">
        <w:rPr>
          <w:rFonts w:ascii="Verdana" w:hAnsi="Verdana" w:cs="Arial"/>
          <w:color w:val="252525"/>
          <w:sz w:val="18"/>
          <w:szCs w:val="18"/>
        </w:rPr>
        <w:br/>
        <w:t>State Roads Administration</w:t>
      </w:r>
      <w:r w:rsidRPr="00B05040">
        <w:rPr>
          <w:rFonts w:ascii="Verdana" w:hAnsi="Verdana" w:cs="Arial"/>
          <w:color w:val="252525"/>
          <w:sz w:val="18"/>
          <w:szCs w:val="18"/>
        </w:rPr>
        <w:br/>
        <w:t>12a Bucuriei str</w:t>
      </w:r>
      <w:r w:rsidRPr="00B05040">
        <w:rPr>
          <w:rFonts w:ascii="Verdana" w:hAnsi="Verdana" w:cs="Arial"/>
          <w:color w:val="252525"/>
          <w:sz w:val="18"/>
          <w:szCs w:val="18"/>
        </w:rPr>
        <w:br/>
        <w:t>Chisinau</w:t>
      </w:r>
      <w:r w:rsidRPr="00B05040">
        <w:rPr>
          <w:rFonts w:ascii="Verdana" w:hAnsi="Verdana" w:cs="Arial"/>
          <w:color w:val="252525"/>
          <w:sz w:val="18"/>
          <w:szCs w:val="18"/>
        </w:rPr>
        <w:br/>
        <w:t>MD 2004</w:t>
      </w:r>
      <w:r w:rsidRPr="00B05040">
        <w:rPr>
          <w:rFonts w:ascii="Verdana" w:hAnsi="Verdana" w:cs="Arial"/>
          <w:color w:val="252525"/>
          <w:sz w:val="18"/>
          <w:szCs w:val="18"/>
        </w:rPr>
        <w:br/>
        <w:t>Moldova</w:t>
      </w:r>
      <w:r w:rsidRPr="00B05040">
        <w:rPr>
          <w:rFonts w:ascii="Verdana" w:hAnsi="Verdana" w:cs="Arial"/>
          <w:color w:val="252525"/>
          <w:sz w:val="18"/>
          <w:szCs w:val="18"/>
        </w:rPr>
        <w:br/>
        <w:t>Tel. (+373 22) 74 07 50</w:t>
      </w:r>
      <w:r w:rsidRPr="00B05040">
        <w:rPr>
          <w:rFonts w:ascii="Verdana" w:hAnsi="Verdana" w:cs="Arial"/>
          <w:color w:val="252525"/>
          <w:sz w:val="18"/>
          <w:szCs w:val="18"/>
        </w:rPr>
        <w:br/>
        <w:t>Email: procurement@asd.md</w:t>
      </w:r>
    </w:p>
    <w:p w:rsidR="00AB4068" w:rsidRPr="00B05040" w:rsidRDefault="00AB4068" w:rsidP="00B05040">
      <w:pPr>
        <w:spacing w:after="120" w:line="240" w:lineRule="auto"/>
        <w:jc w:val="both"/>
        <w:rPr>
          <w:rFonts w:ascii="Verdana" w:hAnsi="Verdana"/>
          <w:b/>
          <w:sz w:val="18"/>
          <w:szCs w:val="18"/>
        </w:rPr>
      </w:pPr>
    </w:p>
    <w:p w:rsidR="00AB4068" w:rsidRPr="00B05040" w:rsidRDefault="00AB4068" w:rsidP="00B05040">
      <w:pPr>
        <w:pBdr>
          <w:bottom w:val="single" w:sz="6" w:space="1" w:color="auto"/>
        </w:pBdr>
        <w:spacing w:after="120" w:line="240" w:lineRule="auto"/>
        <w:jc w:val="both"/>
        <w:rPr>
          <w:rFonts w:ascii="Verdana" w:hAnsi="Verdana"/>
          <w:b/>
          <w:sz w:val="18"/>
          <w:szCs w:val="18"/>
        </w:rPr>
      </w:pPr>
    </w:p>
    <w:p w:rsidR="00AB4068" w:rsidRPr="00B05040" w:rsidRDefault="00DB7C13" w:rsidP="0085094D">
      <w:pPr>
        <w:pStyle w:val="Heading3"/>
      </w:pPr>
      <w:bookmarkStart w:id="37" w:name="_Consultant_Service_for"/>
      <w:bookmarkEnd w:id="37"/>
      <w:r w:rsidRPr="00DB7C13">
        <w:t>Consultant Service for Product Development – package 2 (outdoor &amp; museums)</w:t>
      </w:r>
    </w:p>
    <w:tbl>
      <w:tblPr>
        <w:tblpPr w:leftFromText="180" w:rightFromText="180" w:bottomFromText="200" w:vertAnchor="text" w:horzAnchor="page" w:tblpX="1749" w:tblpY="204"/>
        <w:tblW w:w="0" w:type="auto"/>
        <w:tblLook w:val="04A0"/>
      </w:tblPr>
      <w:tblGrid>
        <w:gridCol w:w="2901"/>
        <w:gridCol w:w="6341"/>
      </w:tblGrid>
      <w:tr w:rsidR="001F566A" w:rsidRPr="00B05040" w:rsidTr="001F566A">
        <w:trPr>
          <w:trHeight w:hRule="exact" w:val="432"/>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Project ID No.</w:t>
            </w:r>
          </w:p>
        </w:tc>
        <w:tc>
          <w:tcPr>
            <w:tcW w:w="6341" w:type="dxa"/>
          </w:tcPr>
          <w:p w:rsidR="001F566A" w:rsidRPr="00B05040" w:rsidRDefault="00DB7C13" w:rsidP="00B05040">
            <w:pPr>
              <w:suppressAutoHyphens/>
              <w:spacing w:after="120" w:line="240" w:lineRule="auto"/>
              <w:jc w:val="both"/>
              <w:rPr>
                <w:rFonts w:ascii="Verdana" w:hAnsi="Verdana"/>
                <w:kern w:val="2"/>
                <w:sz w:val="18"/>
                <w:szCs w:val="18"/>
                <w:lang w:bidi="hi-IN"/>
              </w:rPr>
            </w:pPr>
            <w:r w:rsidRPr="00DB7C13">
              <w:rPr>
                <w:rFonts w:ascii="Verdana" w:eastAsia="Times New Roman" w:hAnsi="Verdana" w:cs="Arial"/>
                <w:bCs/>
                <w:color w:val="333333"/>
                <w:sz w:val="18"/>
                <w:szCs w:val="18"/>
              </w:rPr>
              <w:t>P155875</w:t>
            </w:r>
          </w:p>
        </w:tc>
      </w:tr>
      <w:tr w:rsidR="001F566A" w:rsidRPr="00B05040" w:rsidTr="001F566A">
        <w:trPr>
          <w:trHeight w:hRule="exact" w:val="537"/>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 xml:space="preserve">Project Name: </w:t>
            </w:r>
          </w:p>
        </w:tc>
        <w:tc>
          <w:tcPr>
            <w:tcW w:w="6341" w:type="dxa"/>
          </w:tcPr>
          <w:p w:rsidR="001F566A" w:rsidRPr="00DB7C13" w:rsidRDefault="00DB7C13" w:rsidP="00B05040">
            <w:pPr>
              <w:suppressAutoHyphens/>
              <w:spacing w:after="120" w:line="240" w:lineRule="auto"/>
              <w:jc w:val="both"/>
              <w:rPr>
                <w:rFonts w:ascii="Verdana" w:hAnsi="Verdana"/>
                <w:kern w:val="2"/>
                <w:sz w:val="18"/>
                <w:szCs w:val="18"/>
                <w:lang w:bidi="hi-IN"/>
              </w:rPr>
            </w:pPr>
            <w:r w:rsidRPr="00DB7C13">
              <w:rPr>
                <w:rFonts w:ascii="Verdana" w:eastAsia="Times New Roman" w:hAnsi="Verdana" w:cs="Arial"/>
                <w:bCs/>
                <w:color w:val="333333"/>
                <w:sz w:val="18"/>
                <w:szCs w:val="18"/>
              </w:rPr>
              <w:t>Project for Integrated Urban and Tourism Development (PIUTD)</w:t>
            </w:r>
          </w:p>
        </w:tc>
      </w:tr>
      <w:tr w:rsidR="001F566A" w:rsidRPr="00B05040" w:rsidTr="001F566A">
        <w:trPr>
          <w:trHeight w:hRule="exact" w:val="268"/>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Country:</w:t>
            </w:r>
          </w:p>
        </w:tc>
        <w:tc>
          <w:tcPr>
            <w:tcW w:w="6341" w:type="dxa"/>
          </w:tcPr>
          <w:p w:rsidR="001F566A" w:rsidRPr="00B05040" w:rsidRDefault="00DB7C13"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Albania</w:t>
            </w:r>
          </w:p>
        </w:tc>
      </w:tr>
      <w:tr w:rsidR="001F566A" w:rsidRPr="00B05040" w:rsidTr="001F566A">
        <w:trPr>
          <w:trHeight w:hRule="exact" w:val="732"/>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Description:</w:t>
            </w:r>
          </w:p>
        </w:tc>
        <w:tc>
          <w:tcPr>
            <w:tcW w:w="6341" w:type="dxa"/>
          </w:tcPr>
          <w:p w:rsidR="001F566A" w:rsidRPr="00B05040" w:rsidRDefault="00DB7C13" w:rsidP="00B05040">
            <w:pPr>
              <w:suppressAutoHyphens/>
              <w:spacing w:after="120" w:line="240" w:lineRule="auto"/>
              <w:jc w:val="both"/>
              <w:rPr>
                <w:rFonts w:ascii="Verdana" w:hAnsi="Verdana"/>
                <w:b/>
                <w:kern w:val="2"/>
                <w:sz w:val="18"/>
                <w:szCs w:val="18"/>
                <w:lang w:eastAsia="en-IN" w:bidi="hi-IN"/>
              </w:rPr>
            </w:pPr>
            <w:r w:rsidRPr="00DB7C13">
              <w:rPr>
                <w:rFonts w:ascii="Verdana" w:eastAsia="Times New Roman" w:hAnsi="Verdana" w:cs="Arial"/>
                <w:bCs/>
                <w:color w:val="333333"/>
                <w:sz w:val="18"/>
                <w:szCs w:val="18"/>
              </w:rPr>
              <w:t>Consultant Service for Product Development – package 2 (outdoor &amp; museums)</w:t>
            </w:r>
          </w:p>
        </w:tc>
      </w:tr>
      <w:tr w:rsidR="001F566A" w:rsidRPr="00B05040" w:rsidTr="001F566A">
        <w:trPr>
          <w:trHeight w:hRule="exact" w:val="349"/>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Funding agency:</w:t>
            </w:r>
          </w:p>
        </w:tc>
        <w:tc>
          <w:tcPr>
            <w:tcW w:w="6341" w:type="dxa"/>
          </w:tcPr>
          <w:p w:rsidR="001F566A" w:rsidRPr="00B05040" w:rsidRDefault="005C478E" w:rsidP="00B05040">
            <w:pPr>
              <w:suppressAutoHyphens/>
              <w:spacing w:after="120" w:line="240" w:lineRule="auto"/>
              <w:jc w:val="both"/>
              <w:rPr>
                <w:rFonts w:ascii="Verdana" w:hAnsi="Verdana"/>
                <w:kern w:val="2"/>
                <w:sz w:val="18"/>
                <w:szCs w:val="18"/>
                <w:lang w:bidi="hi-IN"/>
              </w:rPr>
            </w:pPr>
            <w:r>
              <w:rPr>
                <w:rFonts w:ascii="Verdana" w:hAnsi="Verdana"/>
                <w:kern w:val="2"/>
                <w:sz w:val="18"/>
                <w:szCs w:val="18"/>
                <w:lang w:bidi="hi-IN"/>
              </w:rPr>
              <w:t>World Bank</w:t>
            </w:r>
          </w:p>
        </w:tc>
      </w:tr>
      <w:tr w:rsidR="001F566A" w:rsidRPr="00B05040" w:rsidTr="001F566A">
        <w:trPr>
          <w:trHeight w:hRule="exact" w:val="453"/>
        </w:trPr>
        <w:tc>
          <w:tcPr>
            <w:tcW w:w="2901" w:type="dxa"/>
            <w:hideMark/>
          </w:tcPr>
          <w:p w:rsidR="001F566A" w:rsidRPr="00B05040" w:rsidRDefault="001F566A" w:rsidP="00B05040">
            <w:pPr>
              <w:suppressAutoHyphens/>
              <w:spacing w:after="120" w:line="240" w:lineRule="auto"/>
              <w:jc w:val="both"/>
              <w:rPr>
                <w:rFonts w:ascii="Verdana" w:hAnsi="Verdana"/>
                <w:kern w:val="2"/>
                <w:sz w:val="18"/>
                <w:szCs w:val="18"/>
                <w:lang w:bidi="hi-IN"/>
              </w:rPr>
            </w:pPr>
            <w:r w:rsidRPr="00B05040">
              <w:rPr>
                <w:rFonts w:ascii="Verdana" w:hAnsi="Verdana"/>
                <w:sz w:val="18"/>
                <w:szCs w:val="18"/>
              </w:rPr>
              <w:t>Last date of bid submission:</w:t>
            </w:r>
          </w:p>
        </w:tc>
        <w:tc>
          <w:tcPr>
            <w:tcW w:w="6341" w:type="dxa"/>
          </w:tcPr>
          <w:p w:rsidR="001F566A" w:rsidRPr="00B05040" w:rsidRDefault="00DB7C13" w:rsidP="00B05040">
            <w:pPr>
              <w:spacing w:after="120" w:line="240" w:lineRule="auto"/>
              <w:jc w:val="both"/>
              <w:rPr>
                <w:rFonts w:ascii="Verdana" w:hAnsi="Verdana"/>
                <w:kern w:val="2"/>
                <w:sz w:val="18"/>
                <w:szCs w:val="18"/>
                <w:lang w:bidi="hi-IN"/>
              </w:rPr>
            </w:pPr>
            <w:r>
              <w:rPr>
                <w:rFonts w:ascii="Verdana" w:hAnsi="Verdana"/>
                <w:kern w:val="2"/>
                <w:sz w:val="18"/>
                <w:szCs w:val="18"/>
                <w:lang w:bidi="hi-IN"/>
              </w:rPr>
              <w:t>09 September 2022</w:t>
            </w:r>
          </w:p>
        </w:tc>
      </w:tr>
      <w:tr w:rsidR="001F566A" w:rsidRPr="00B05040" w:rsidTr="001F566A">
        <w:trPr>
          <w:trHeight w:hRule="exact" w:val="453"/>
        </w:trPr>
        <w:tc>
          <w:tcPr>
            <w:tcW w:w="2901" w:type="dxa"/>
          </w:tcPr>
          <w:p w:rsidR="001F566A" w:rsidRPr="00B05040" w:rsidRDefault="001F566A" w:rsidP="00B05040">
            <w:pPr>
              <w:suppressAutoHyphens/>
              <w:spacing w:after="120" w:line="240" w:lineRule="auto"/>
              <w:jc w:val="both"/>
              <w:rPr>
                <w:rFonts w:ascii="Verdana" w:hAnsi="Verdana"/>
                <w:sz w:val="18"/>
                <w:szCs w:val="18"/>
              </w:rPr>
            </w:pPr>
            <w:r w:rsidRPr="00B05040">
              <w:rPr>
                <w:rFonts w:ascii="Verdana" w:hAnsi="Verdana"/>
                <w:sz w:val="18"/>
                <w:szCs w:val="18"/>
              </w:rPr>
              <w:t>Loan No.</w:t>
            </w:r>
          </w:p>
        </w:tc>
        <w:tc>
          <w:tcPr>
            <w:tcW w:w="6341" w:type="dxa"/>
          </w:tcPr>
          <w:p w:rsidR="001F566A" w:rsidRPr="00B05040" w:rsidRDefault="00DB7C13" w:rsidP="00B05040">
            <w:pPr>
              <w:spacing w:after="120" w:line="240" w:lineRule="auto"/>
              <w:jc w:val="both"/>
              <w:rPr>
                <w:rFonts w:ascii="Verdana" w:hAnsi="Verdana" w:cs="Arial"/>
                <w:color w:val="000000"/>
                <w:sz w:val="18"/>
                <w:szCs w:val="18"/>
                <w:shd w:val="clear" w:color="auto" w:fill="FFFFFF"/>
              </w:rPr>
            </w:pPr>
            <w:r w:rsidRPr="00DB7C13">
              <w:rPr>
                <w:rFonts w:ascii="Verdana" w:eastAsia="Times New Roman" w:hAnsi="Verdana" w:cs="Arial"/>
                <w:bCs/>
                <w:color w:val="333333"/>
                <w:sz w:val="18"/>
                <w:szCs w:val="18"/>
              </w:rPr>
              <w:t>8656- ALB</w:t>
            </w:r>
          </w:p>
        </w:tc>
      </w:tr>
      <w:tr w:rsidR="001F566A" w:rsidRPr="00B05040" w:rsidTr="001F566A">
        <w:trPr>
          <w:trHeight w:hRule="exact" w:val="90"/>
        </w:trPr>
        <w:tc>
          <w:tcPr>
            <w:tcW w:w="2901" w:type="dxa"/>
          </w:tcPr>
          <w:p w:rsidR="001F566A" w:rsidRPr="00B05040" w:rsidRDefault="001F566A" w:rsidP="00B05040">
            <w:pPr>
              <w:suppressAutoHyphens/>
              <w:spacing w:after="120" w:line="240" w:lineRule="auto"/>
              <w:jc w:val="both"/>
              <w:rPr>
                <w:rFonts w:ascii="Verdana" w:hAnsi="Verdana"/>
                <w:sz w:val="18"/>
                <w:szCs w:val="18"/>
              </w:rPr>
            </w:pPr>
          </w:p>
        </w:tc>
        <w:tc>
          <w:tcPr>
            <w:tcW w:w="6341" w:type="dxa"/>
          </w:tcPr>
          <w:p w:rsidR="001F566A" w:rsidRPr="00B05040" w:rsidRDefault="001F566A" w:rsidP="00B05040">
            <w:pPr>
              <w:spacing w:after="120" w:line="240" w:lineRule="auto"/>
              <w:jc w:val="both"/>
              <w:rPr>
                <w:rFonts w:ascii="Verdana" w:hAnsi="Verdana" w:cs="Arial"/>
                <w:color w:val="000000"/>
                <w:sz w:val="18"/>
                <w:szCs w:val="18"/>
                <w:shd w:val="clear" w:color="auto" w:fill="FFFFFF"/>
              </w:rPr>
            </w:pPr>
          </w:p>
        </w:tc>
      </w:tr>
    </w:tbl>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REQUEST FOR EXPRESSIONS OF INTEREST (REOI)</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(CONSULTING SERVICES)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Albania</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Albanian Development Fund (ADF)</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Project for Integrated Urban and Tourism Development (PIUTD)</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Issuing date: August 18, 2022</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Reference No: </w:t>
      </w:r>
      <w:r w:rsidRPr="00B05040">
        <w:rPr>
          <w:rFonts w:ascii="Verdana" w:eastAsia="Times New Roman" w:hAnsi="Verdana" w:cs="Arial"/>
          <w:b/>
          <w:bCs/>
          <w:color w:val="333333"/>
          <w:sz w:val="18"/>
          <w:szCs w:val="18"/>
        </w:rPr>
        <w:t>AL-ADF-308967-CS-QCBS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Government of Albania has received financing from the World Bank toward the cost of the </w:t>
      </w:r>
      <w:r w:rsidRPr="00B05040">
        <w:rPr>
          <w:rFonts w:ascii="Verdana" w:eastAsia="Times New Roman" w:hAnsi="Verdana" w:cs="Arial"/>
          <w:b/>
          <w:bCs/>
          <w:color w:val="333333"/>
          <w:sz w:val="18"/>
          <w:szCs w:val="18"/>
        </w:rPr>
        <w:t>Project for Integrated Urban and Tourism Development (PIUTD)</w:t>
      </w:r>
      <w:r w:rsidRPr="00B05040">
        <w:rPr>
          <w:rFonts w:ascii="Verdana" w:eastAsia="Times New Roman" w:hAnsi="Verdana" w:cs="Arial"/>
          <w:color w:val="333333"/>
          <w:sz w:val="18"/>
          <w:szCs w:val="18"/>
        </w:rPr>
        <w:t>, and intends to apply part of the proceeds for consulting services. The consulting services (“the Services”) include: </w:t>
      </w:r>
      <w:r w:rsidRPr="00B05040">
        <w:rPr>
          <w:rFonts w:ascii="Verdana" w:eastAsia="Times New Roman" w:hAnsi="Verdana" w:cs="Arial"/>
          <w:b/>
          <w:bCs/>
          <w:color w:val="333333"/>
          <w:sz w:val="18"/>
          <w:szCs w:val="18"/>
        </w:rPr>
        <w:t>“Product Development – package 2 (outdoor &amp; museums); AL-ADF-308967-CS-QCBS.</w:t>
      </w:r>
      <w:r w:rsidRPr="00B05040">
        <w:rPr>
          <w:rFonts w:ascii="Verdana" w:eastAsia="Times New Roman" w:hAnsi="Verdana" w:cs="Arial"/>
          <w:color w:val="333333"/>
          <w:sz w:val="18"/>
          <w:szCs w:val="18"/>
        </w:rPr>
        <w:t> The overall objective of this consultancy is appraising the existing capacities and design strategies that are implementable.</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Specific tasks and indicative level of effort are as following: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PHASE A: “Design services”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During </w:t>
      </w:r>
      <w:r w:rsidRPr="00B05040">
        <w:rPr>
          <w:rFonts w:ascii="Verdana" w:eastAsia="Times New Roman" w:hAnsi="Verdana" w:cs="Arial"/>
          <w:b/>
          <w:bCs/>
          <w:color w:val="333333"/>
          <w:sz w:val="18"/>
          <w:szCs w:val="18"/>
        </w:rPr>
        <w:t>“Phase A”</w:t>
      </w:r>
      <w:r w:rsidRPr="00B05040">
        <w:rPr>
          <w:rFonts w:ascii="Verdana" w:eastAsia="Times New Roman" w:hAnsi="Verdana" w:cs="Arial"/>
          <w:color w:val="333333"/>
          <w:sz w:val="18"/>
          <w:szCs w:val="18"/>
        </w:rPr>
        <w:t> the consultant will be carried out the following Tasks and activities: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Task 1: Inception phase: The primary goals of the Inception phase are to preliminary analytical processes related to the project preparation as well as to confirm the project approach, objectives, time plan and other key project components with relevant project beneficiaries.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Task 2:</w:t>
      </w:r>
      <w:r w:rsidRPr="00B05040">
        <w:rPr>
          <w:rFonts w:ascii="Verdana" w:eastAsia="Times New Roman" w:hAnsi="Verdana" w:cs="Arial"/>
          <w:b/>
          <w:bCs/>
          <w:color w:val="333333"/>
          <w:sz w:val="18"/>
          <w:szCs w:val="18"/>
        </w:rPr>
        <w:t> </w:t>
      </w:r>
      <w:r w:rsidRPr="00B05040">
        <w:rPr>
          <w:rFonts w:ascii="Verdana" w:eastAsia="Times New Roman" w:hAnsi="Verdana" w:cs="Arial"/>
          <w:color w:val="333333"/>
          <w:sz w:val="18"/>
          <w:szCs w:val="18"/>
        </w:rPr>
        <w:t>Asses &amp; Prioritize proposed Tourism Products and Develop the Tourism Product Project Briefs.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Task 3: Define clear business, financing &amp; management model for each of selected Tourism Products.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u w:val="single"/>
        </w:rPr>
        <w:t>Task 4:  Develop Preliminary Concept Design projects, Preliminary Estimates.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u w:val="single"/>
        </w:rPr>
        <w:t>Task 5:  Detailed Project Designs.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PHASE B: “Supervision services”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u w:val="single"/>
        </w:rPr>
        <w:t>Activity 1. Inception Phase: During the Inception Period the Consultant shall become familiar with all aspects of the project, works contract and project’s environment, review the present Terms of Reference and all volumes of the Works contracts.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u w:val="single"/>
        </w:rPr>
        <w:t>Activity 2. Construction Phase: The Consultant shall administer the contract and supervise the construction works, i.e. carry out duties of the Supervisor in accordance with the Special and General Conditions for Works Contract of the projects funded under WB.</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u w:val="single"/>
        </w:rPr>
        <w:t>Activity 3. Defects Liability Period: During and after the Defects Liability Period the Consultant shall carry out the following duties: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3.1 Provide quarterly inspections reports during the 12 months of Defects Liability Period.</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3.2</w:t>
      </w:r>
      <w:r w:rsidRPr="00B05040">
        <w:rPr>
          <w:rFonts w:ascii="Verdana" w:eastAsia="Times New Roman" w:hAnsi="Verdana" w:cs="Arial"/>
          <w:i/>
          <w:iCs/>
          <w:color w:val="333333"/>
          <w:sz w:val="18"/>
          <w:szCs w:val="18"/>
        </w:rPr>
        <w:t> </w:t>
      </w:r>
      <w:r w:rsidRPr="00B05040">
        <w:rPr>
          <w:rFonts w:ascii="Verdana" w:eastAsia="Times New Roman" w:hAnsi="Verdana" w:cs="Arial"/>
          <w:color w:val="333333"/>
          <w:sz w:val="18"/>
          <w:szCs w:val="18"/>
        </w:rPr>
        <w:t>Undertake the Final inspection at the end of DLP and issue the Final Acceptance Certificate</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3.3 Deliverables: Final completion</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Albanian Development Fund (ADF)</w:t>
      </w:r>
      <w:r w:rsidRPr="00B05040">
        <w:rPr>
          <w:rFonts w:ascii="Verdana" w:eastAsia="Times New Roman" w:hAnsi="Verdana" w:cs="Arial"/>
          <w:color w:val="333333"/>
          <w:sz w:val="18"/>
          <w:szCs w:val="18"/>
        </w:rPr>
        <w:t> now invites eligible consultants (“Consultants”) to indicate their interest in providing the Services. Interested Consultants should provide information demonstrating that they have the required qualifications and relevant experience to perform the Services (Summary of relevant experience of the firm, description of similar assignments, experience in similar conditions, CV for the key personnel, letters of recommendation, etc.). The consultant will be a consultant company with international experience in event planning and development, which can be organized also in a Joint Venture, and shall fulfil the below mentioned requirements:</w:t>
      </w:r>
    </w:p>
    <w:p w:rsidR="001F566A" w:rsidRPr="00B05040" w:rsidRDefault="001F566A" w:rsidP="00686363">
      <w:pPr>
        <w:numPr>
          <w:ilvl w:val="0"/>
          <w:numId w:val="29"/>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Overall professional experience in described field of assignment (Design and Supervision of works for the development of new tourism products) in the last 10 (ten) years.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686363">
      <w:pPr>
        <w:numPr>
          <w:ilvl w:val="0"/>
          <w:numId w:val="30"/>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Demonstrated experience in at least 4 tourism product development projects similar to the below mentioned categories, in the last 10 (ten) years: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686363">
      <w:pPr>
        <w:numPr>
          <w:ilvl w:val="0"/>
          <w:numId w:val="3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Zipline system</w:t>
      </w:r>
    </w:p>
    <w:p w:rsidR="001F566A" w:rsidRPr="00B05040" w:rsidRDefault="001F566A" w:rsidP="00686363">
      <w:pPr>
        <w:numPr>
          <w:ilvl w:val="0"/>
          <w:numId w:val="3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Adrenaline park</w:t>
      </w:r>
    </w:p>
    <w:p w:rsidR="001F566A" w:rsidRPr="00B05040" w:rsidRDefault="001F566A" w:rsidP="00686363">
      <w:pPr>
        <w:numPr>
          <w:ilvl w:val="0"/>
          <w:numId w:val="3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Themed playing zones for kids</w:t>
      </w:r>
    </w:p>
    <w:p w:rsidR="001F566A" w:rsidRPr="00B05040" w:rsidRDefault="001F566A" w:rsidP="00686363">
      <w:pPr>
        <w:numPr>
          <w:ilvl w:val="0"/>
          <w:numId w:val="3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Trails signage</w:t>
      </w:r>
    </w:p>
    <w:p w:rsidR="001F566A" w:rsidRPr="00B05040" w:rsidRDefault="001F566A" w:rsidP="00686363">
      <w:pPr>
        <w:numPr>
          <w:ilvl w:val="0"/>
          <w:numId w:val="3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Tourism valorization master plan for cultural heritage sites</w:t>
      </w:r>
    </w:p>
    <w:p w:rsidR="001F566A" w:rsidRPr="00B05040" w:rsidRDefault="001F566A" w:rsidP="00686363">
      <w:pPr>
        <w:numPr>
          <w:ilvl w:val="0"/>
          <w:numId w:val="3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Augmented reality for cultural heritage sites</w:t>
      </w:r>
    </w:p>
    <w:p w:rsidR="001F566A" w:rsidRPr="00B05040" w:rsidRDefault="001F566A" w:rsidP="00686363">
      <w:pPr>
        <w:numPr>
          <w:ilvl w:val="0"/>
          <w:numId w:val="3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Museum</w:t>
      </w:r>
    </w:p>
    <w:p w:rsidR="001F566A" w:rsidRPr="00B05040" w:rsidRDefault="001F566A" w:rsidP="00686363">
      <w:pPr>
        <w:numPr>
          <w:ilvl w:val="0"/>
          <w:numId w:val="3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Interpretation center for culinary</w:t>
      </w:r>
    </w:p>
    <w:p w:rsidR="001F566A" w:rsidRPr="00B05040" w:rsidRDefault="001F566A" w:rsidP="00686363">
      <w:pPr>
        <w:numPr>
          <w:ilvl w:val="0"/>
          <w:numId w:val="31"/>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Base Camp and boot camp</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686363">
      <w:pPr>
        <w:numPr>
          <w:ilvl w:val="0"/>
          <w:numId w:val="32"/>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Previous experience in the region would be an advantage.</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short-listing criteria are:</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tbl>
      <w:tblPr>
        <w:tblW w:w="9240" w:type="dxa"/>
        <w:tblBorders>
          <w:top w:val="single" w:sz="2" w:space="0" w:color="E5E5E5"/>
          <w:bottom w:val="single" w:sz="2" w:space="0" w:color="E5E5E5"/>
        </w:tblBorders>
        <w:shd w:val="clear" w:color="auto" w:fill="FFFFFF"/>
        <w:tblCellMar>
          <w:top w:w="15" w:type="dxa"/>
          <w:left w:w="15" w:type="dxa"/>
          <w:bottom w:w="15" w:type="dxa"/>
          <w:right w:w="15" w:type="dxa"/>
        </w:tblCellMar>
        <w:tblLook w:val="04A0"/>
      </w:tblPr>
      <w:tblGrid>
        <w:gridCol w:w="822"/>
        <w:gridCol w:w="7072"/>
        <w:gridCol w:w="1346"/>
      </w:tblGrid>
      <w:tr w:rsidR="001F566A" w:rsidRPr="00B05040" w:rsidTr="001F566A">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No.</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Evaluation Criterion</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Points</w:t>
            </w:r>
          </w:p>
        </w:tc>
      </w:tr>
      <w:tr w:rsidR="001F566A" w:rsidRPr="00B05040" w:rsidTr="001F566A">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Overall experience of the firm in the field of the assignment (last 10 years)</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30 points</w:t>
            </w:r>
          </w:p>
        </w:tc>
      </w:tr>
      <w:tr w:rsidR="001F566A" w:rsidRPr="00B05040" w:rsidTr="001F566A">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2.</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Relevant Specific Experience in the field of the assignment and number of assignments similar to ToR’s successfully completed</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55 points</w:t>
            </w:r>
          </w:p>
        </w:tc>
      </w:tr>
      <w:tr w:rsidR="001F566A" w:rsidRPr="00B05040" w:rsidTr="001F566A">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3.</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Previous experience in region</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5 points</w:t>
            </w:r>
          </w:p>
        </w:tc>
      </w:tr>
      <w:tr w:rsidR="001F566A" w:rsidRPr="00B05040" w:rsidTr="001F566A">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4.</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Availability of staff within the firm to perform the assignment</w:t>
            </w:r>
          </w:p>
        </w:tc>
        <w:tc>
          <w:tcPr>
            <w:tcW w:w="0" w:type="auto"/>
            <w:tcBorders>
              <w:top w:val="nil"/>
              <w:left w:val="nil"/>
              <w:bottom w:val="nil"/>
              <w:right w:val="nil"/>
            </w:tcBorders>
            <w:shd w:val="clear" w:color="auto" w:fill="FFFFFF"/>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10 points</w:t>
            </w:r>
          </w:p>
        </w:tc>
      </w:tr>
      <w:tr w:rsidR="001F566A" w:rsidRPr="00B05040" w:rsidTr="001F566A">
        <w:tc>
          <w:tcPr>
            <w:tcW w:w="0" w:type="auto"/>
            <w:gridSpan w:val="2"/>
            <w:tcBorders>
              <w:top w:val="nil"/>
              <w:left w:val="nil"/>
              <w:bottom w:val="nil"/>
              <w:right w:val="nil"/>
            </w:tcBorders>
            <w:shd w:val="clear" w:color="auto" w:fill="F5F7FC"/>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TOTAL</w:t>
            </w:r>
          </w:p>
        </w:tc>
        <w:tc>
          <w:tcPr>
            <w:tcW w:w="0" w:type="auto"/>
            <w:tcBorders>
              <w:top w:val="nil"/>
              <w:left w:val="nil"/>
              <w:bottom w:val="nil"/>
              <w:right w:val="nil"/>
            </w:tcBorders>
            <w:shd w:val="clear" w:color="auto" w:fill="F5F7FC"/>
            <w:tcMar>
              <w:top w:w="180" w:type="dxa"/>
              <w:left w:w="240" w:type="dxa"/>
              <w:bottom w:w="180" w:type="dxa"/>
              <w:right w:w="240" w:type="dxa"/>
            </w:tcMar>
            <w:vAlign w:val="center"/>
            <w:hideMark/>
          </w:tcPr>
          <w:p w:rsidR="001F566A" w:rsidRPr="00B05040" w:rsidRDefault="001F566A" w:rsidP="00B05040">
            <w:pPr>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100 points</w:t>
            </w:r>
          </w:p>
        </w:tc>
      </w:tr>
    </w:tbl>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u w:val="single"/>
        </w:rPr>
        <w:t>Design Phase key staff;</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 multi-disciplinary team of </w:t>
      </w:r>
      <w:r w:rsidRPr="00B05040">
        <w:rPr>
          <w:rFonts w:ascii="Verdana" w:eastAsia="Times New Roman" w:hAnsi="Verdana" w:cs="Arial"/>
          <w:b/>
          <w:bCs/>
          <w:color w:val="333333"/>
          <w:sz w:val="18"/>
          <w:szCs w:val="18"/>
        </w:rPr>
        <w:t>8 key staff professional</w:t>
      </w:r>
      <w:r w:rsidRPr="00B05040">
        <w:rPr>
          <w:rFonts w:ascii="Verdana" w:eastAsia="Times New Roman" w:hAnsi="Verdana" w:cs="Arial"/>
          <w:i/>
          <w:iCs/>
          <w:color w:val="333333"/>
          <w:sz w:val="18"/>
          <w:szCs w:val="18"/>
        </w:rPr>
        <w:t> </w:t>
      </w:r>
      <w:r w:rsidRPr="00B05040">
        <w:rPr>
          <w:rFonts w:ascii="Verdana" w:eastAsia="Times New Roman" w:hAnsi="Verdana" w:cs="Arial"/>
          <w:color w:val="333333"/>
          <w:sz w:val="18"/>
          <w:szCs w:val="18"/>
        </w:rPr>
        <w:t>and technical personal will be required for the execution of the project. The Consultant Team should be led for the full term of the project by a Principal Tourism Product Development Expert as the Team Leader with international experience in developing similar projects to the scope of this consultancy and background in cultural and natural tourism product development and Project Management.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The key team composition for the Design services shall be as below:</w:t>
      </w:r>
    </w:p>
    <w:p w:rsidR="001F566A" w:rsidRPr="00B05040" w:rsidRDefault="001F566A" w:rsidP="00686363">
      <w:pPr>
        <w:numPr>
          <w:ilvl w:val="0"/>
          <w:numId w:val="3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Team Leader</w:t>
      </w:r>
    </w:p>
    <w:p w:rsidR="001F566A" w:rsidRPr="00B05040" w:rsidRDefault="001F566A" w:rsidP="00686363">
      <w:pPr>
        <w:numPr>
          <w:ilvl w:val="0"/>
          <w:numId w:val="3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lastRenderedPageBreak/>
        <w:t>Augmented Reality Engineer</w:t>
      </w:r>
    </w:p>
    <w:p w:rsidR="001F566A" w:rsidRPr="00B05040" w:rsidRDefault="001F566A" w:rsidP="00686363">
      <w:pPr>
        <w:numPr>
          <w:ilvl w:val="0"/>
          <w:numId w:val="3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Architect/Urban Designer</w:t>
      </w:r>
    </w:p>
    <w:p w:rsidR="001F566A" w:rsidRPr="00B05040" w:rsidRDefault="001F566A" w:rsidP="00686363">
      <w:pPr>
        <w:numPr>
          <w:ilvl w:val="0"/>
          <w:numId w:val="3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Civil Engineer</w:t>
      </w:r>
    </w:p>
    <w:p w:rsidR="001F566A" w:rsidRPr="00B05040" w:rsidRDefault="001F566A" w:rsidP="00686363">
      <w:pPr>
        <w:numPr>
          <w:ilvl w:val="0"/>
          <w:numId w:val="3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Designer</w:t>
      </w:r>
    </w:p>
    <w:p w:rsidR="001F566A" w:rsidRPr="00B05040" w:rsidRDefault="001F566A" w:rsidP="00686363">
      <w:pPr>
        <w:numPr>
          <w:ilvl w:val="0"/>
          <w:numId w:val="3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Business Plan Expert</w:t>
      </w:r>
    </w:p>
    <w:p w:rsidR="001F566A" w:rsidRPr="00B05040" w:rsidRDefault="001F566A" w:rsidP="00686363">
      <w:pPr>
        <w:numPr>
          <w:ilvl w:val="0"/>
          <w:numId w:val="3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Topographic Engineer</w:t>
      </w:r>
    </w:p>
    <w:p w:rsidR="001F566A" w:rsidRPr="00B05040" w:rsidRDefault="001F566A" w:rsidP="00686363">
      <w:pPr>
        <w:numPr>
          <w:ilvl w:val="0"/>
          <w:numId w:val="33"/>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Environmental and Social Specialist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u w:val="single"/>
        </w:rPr>
        <w:t>Supervision phase key staff:</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Consultant shall provide an experienced construction supervision and contract administration team of</w:t>
      </w:r>
      <w:r w:rsidRPr="00B05040">
        <w:rPr>
          <w:rFonts w:ascii="Verdana" w:eastAsia="Times New Roman" w:hAnsi="Verdana" w:cs="Arial"/>
          <w:i/>
          <w:iCs/>
          <w:color w:val="333333"/>
          <w:sz w:val="18"/>
          <w:szCs w:val="18"/>
        </w:rPr>
        <w:t> </w:t>
      </w:r>
      <w:r w:rsidRPr="00B05040">
        <w:rPr>
          <w:rFonts w:ascii="Verdana" w:eastAsia="Times New Roman" w:hAnsi="Verdana" w:cs="Arial"/>
          <w:b/>
          <w:bCs/>
          <w:color w:val="333333"/>
          <w:sz w:val="18"/>
          <w:szCs w:val="18"/>
        </w:rPr>
        <w:t>6 key staff</w:t>
      </w:r>
      <w:r w:rsidRPr="00B05040">
        <w:rPr>
          <w:rFonts w:ascii="Verdana" w:eastAsia="Times New Roman" w:hAnsi="Verdana" w:cs="Arial"/>
          <w:i/>
          <w:iCs/>
          <w:color w:val="333333"/>
          <w:sz w:val="18"/>
          <w:szCs w:val="18"/>
        </w:rPr>
        <w:t> </w:t>
      </w:r>
      <w:r w:rsidRPr="00B05040">
        <w:rPr>
          <w:rFonts w:ascii="Verdana" w:eastAsia="Times New Roman" w:hAnsi="Verdana" w:cs="Arial"/>
          <w:color w:val="333333"/>
          <w:sz w:val="18"/>
          <w:szCs w:val="18"/>
        </w:rPr>
        <w:t>with proven technical and managerial competence and experience in the supervision of construction works under World Bank Conditions of Contractor, Albanian Legislation and internationally recognized contract conditions used by IFI's.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key team composition for the supervision services shall be as below:</w:t>
      </w:r>
    </w:p>
    <w:p w:rsidR="001F566A" w:rsidRPr="00B05040" w:rsidRDefault="001F566A" w:rsidP="00686363">
      <w:pPr>
        <w:numPr>
          <w:ilvl w:val="0"/>
          <w:numId w:val="3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Team Leader</w:t>
      </w:r>
    </w:p>
    <w:p w:rsidR="001F566A" w:rsidRPr="00B05040" w:rsidRDefault="001F566A" w:rsidP="00686363">
      <w:pPr>
        <w:numPr>
          <w:ilvl w:val="0"/>
          <w:numId w:val="3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Site Supervision Engineer</w:t>
      </w:r>
    </w:p>
    <w:p w:rsidR="001F566A" w:rsidRPr="00B05040" w:rsidRDefault="001F566A" w:rsidP="00686363">
      <w:pPr>
        <w:numPr>
          <w:ilvl w:val="0"/>
          <w:numId w:val="3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Material Engineer</w:t>
      </w:r>
    </w:p>
    <w:p w:rsidR="001F566A" w:rsidRPr="00B05040" w:rsidRDefault="001F566A" w:rsidP="00686363">
      <w:pPr>
        <w:numPr>
          <w:ilvl w:val="0"/>
          <w:numId w:val="3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Environmental and Social Specialist</w:t>
      </w:r>
    </w:p>
    <w:p w:rsidR="001F566A" w:rsidRPr="00B05040" w:rsidRDefault="001F566A" w:rsidP="00686363">
      <w:pPr>
        <w:numPr>
          <w:ilvl w:val="0"/>
          <w:numId w:val="3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Architect/Urban Designer</w:t>
      </w:r>
    </w:p>
    <w:p w:rsidR="001F566A" w:rsidRPr="00B05040" w:rsidRDefault="001F566A" w:rsidP="00686363">
      <w:pPr>
        <w:numPr>
          <w:ilvl w:val="0"/>
          <w:numId w:val="34"/>
        </w:num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Designer</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attention of interested Consultants is drawn to paragraph 1.9 of the World Bank’s </w:t>
      </w:r>
      <w:r w:rsidRPr="00B05040">
        <w:rPr>
          <w:rFonts w:ascii="Verdana" w:eastAsia="Times New Roman" w:hAnsi="Verdana" w:cs="Arial"/>
          <w:i/>
          <w:iCs/>
          <w:color w:val="333333"/>
          <w:sz w:val="18"/>
          <w:szCs w:val="18"/>
        </w:rPr>
        <w:t>Guidelines: Selection and Employment of Consultants by World Bank Borrowers</w:t>
      </w:r>
      <w:r w:rsidRPr="00B05040">
        <w:rPr>
          <w:rFonts w:ascii="Verdana" w:eastAsia="Times New Roman" w:hAnsi="Verdana" w:cs="Arial"/>
          <w:color w:val="333333"/>
          <w:sz w:val="18"/>
          <w:szCs w:val="18"/>
        </w:rPr>
        <w:t> (January 2011, revised July 2014), setting forth the World Bank’s policy on conflict of interest.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Consultant should be a Firm. The selection method to be applied is </w:t>
      </w:r>
      <w:r w:rsidRPr="00B05040">
        <w:rPr>
          <w:rFonts w:ascii="Verdana" w:eastAsia="Times New Roman" w:hAnsi="Verdana" w:cs="Arial"/>
          <w:b/>
          <w:bCs/>
          <w:color w:val="333333"/>
          <w:sz w:val="18"/>
          <w:szCs w:val="18"/>
        </w:rPr>
        <w:t>Selection Based on Quality and Cost Base Selection</w:t>
      </w: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QCBS), </w:t>
      </w:r>
      <w:r w:rsidRPr="00B05040">
        <w:rPr>
          <w:rFonts w:ascii="Verdana" w:eastAsia="Times New Roman" w:hAnsi="Verdana" w:cs="Arial"/>
          <w:color w:val="333333"/>
          <w:sz w:val="18"/>
          <w:szCs w:val="18"/>
        </w:rPr>
        <w:t>in accordance with the procedures set out the World Bank’s.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i/>
          <w:iCs/>
          <w:color w:val="333333"/>
          <w:sz w:val="18"/>
          <w:szCs w:val="18"/>
        </w:rPr>
        <w:t>Guidelines Selection and Employment of Consultants under IBRD Loans and IDA Credits &amp; Grants by World Bank Borrowers</w:t>
      </w:r>
      <w:r w:rsidRPr="00B05040">
        <w:rPr>
          <w:rFonts w:ascii="Verdana" w:eastAsia="Times New Roman" w:hAnsi="Verdana" w:cs="Arial"/>
          <w:color w:val="333333"/>
          <w:sz w:val="18"/>
          <w:szCs w:val="18"/>
        </w:rPr>
        <w:t>” (January 2011, revised July 2014).</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Design Services should be performed within </w:t>
      </w:r>
      <w:r w:rsidRPr="00B05040">
        <w:rPr>
          <w:rFonts w:ascii="Verdana" w:eastAsia="Times New Roman" w:hAnsi="Verdana" w:cs="Arial"/>
          <w:b/>
          <w:bCs/>
          <w:i/>
          <w:iCs/>
          <w:color w:val="333333"/>
          <w:sz w:val="18"/>
          <w:szCs w:val="18"/>
        </w:rPr>
        <w:t>12 months</w:t>
      </w:r>
      <w:r w:rsidRPr="00B05040">
        <w:rPr>
          <w:rFonts w:ascii="Verdana" w:eastAsia="Times New Roman" w:hAnsi="Verdana" w:cs="Arial"/>
          <w:i/>
          <w:iCs/>
          <w:color w:val="333333"/>
          <w:sz w:val="18"/>
          <w:szCs w:val="18"/>
        </w:rPr>
        <w:t> </w:t>
      </w:r>
      <w:r w:rsidRPr="00B05040">
        <w:rPr>
          <w:rFonts w:ascii="Verdana" w:eastAsia="Times New Roman" w:hAnsi="Verdana" w:cs="Arial"/>
          <w:color w:val="333333"/>
          <w:sz w:val="18"/>
          <w:szCs w:val="18"/>
        </w:rPr>
        <w:t>period, and the level of inputs required is </w:t>
      </w:r>
      <w:r w:rsidRPr="00B05040">
        <w:rPr>
          <w:rFonts w:ascii="Verdana" w:eastAsia="Times New Roman" w:hAnsi="Verdana" w:cs="Arial"/>
          <w:b/>
          <w:bCs/>
          <w:i/>
          <w:iCs/>
          <w:color w:val="333333"/>
          <w:sz w:val="18"/>
          <w:szCs w:val="18"/>
        </w:rPr>
        <w:t>56 man/months</w:t>
      </w:r>
      <w:r w:rsidRPr="00B05040">
        <w:rPr>
          <w:rFonts w:ascii="Verdana" w:eastAsia="Times New Roman" w:hAnsi="Verdana" w:cs="Arial"/>
          <w:b/>
          <w:bCs/>
          <w:color w:val="333333"/>
          <w:sz w:val="18"/>
          <w:szCs w:val="18"/>
        </w:rPr>
        <w:t>.</w:t>
      </w: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The firm will be contracted for the design phase under a lump sum contract</w:t>
      </w:r>
      <w:r w:rsidRPr="00B05040">
        <w:rPr>
          <w:rFonts w:ascii="Verdana" w:eastAsia="Times New Roman" w:hAnsi="Verdana" w:cs="Arial"/>
          <w:color w:val="333333"/>
          <w:sz w:val="18"/>
          <w:szCs w:val="18"/>
        </w:rPr>
        <w: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Supervision Services should be performed within </w:t>
      </w:r>
      <w:r w:rsidRPr="00B05040">
        <w:rPr>
          <w:rFonts w:ascii="Verdana" w:eastAsia="Times New Roman" w:hAnsi="Verdana" w:cs="Arial"/>
          <w:b/>
          <w:bCs/>
          <w:i/>
          <w:iCs/>
          <w:color w:val="333333"/>
          <w:sz w:val="18"/>
          <w:szCs w:val="18"/>
        </w:rPr>
        <w:t>8 months period</w:t>
      </w:r>
      <w:r w:rsidRPr="00B05040">
        <w:rPr>
          <w:rFonts w:ascii="Verdana" w:eastAsia="Times New Roman" w:hAnsi="Verdana" w:cs="Arial"/>
          <w:color w:val="333333"/>
          <w:sz w:val="18"/>
          <w:szCs w:val="18"/>
        </w:rPr>
        <w:t>, and the level of inputs required is </w:t>
      </w:r>
      <w:r w:rsidRPr="00B05040">
        <w:rPr>
          <w:rFonts w:ascii="Verdana" w:eastAsia="Times New Roman" w:hAnsi="Verdana" w:cs="Arial"/>
          <w:b/>
          <w:bCs/>
          <w:i/>
          <w:iCs/>
          <w:color w:val="333333"/>
          <w:sz w:val="18"/>
          <w:szCs w:val="18"/>
        </w:rPr>
        <w:t>33 man/months</w:t>
      </w: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The firm will be contracted for the supervision phase under a time base contract</w:t>
      </w:r>
      <w:r w:rsidRPr="00B05040">
        <w:rPr>
          <w:rFonts w:ascii="Verdana" w:eastAsia="Times New Roman" w:hAnsi="Verdana" w:cs="Arial"/>
          <w:color w:val="333333"/>
          <w:sz w:val="18"/>
          <w:szCs w:val="18"/>
        </w:rPr>
        <w: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The terms and </w:t>
      </w:r>
      <w:r w:rsidRPr="00B05040">
        <w:rPr>
          <w:rFonts w:ascii="Verdana" w:eastAsia="Times New Roman" w:hAnsi="Verdana" w:cs="Arial"/>
          <w:b/>
          <w:bCs/>
          <w:color w:val="333333"/>
          <w:sz w:val="18"/>
          <w:szCs w:val="18"/>
        </w:rPr>
        <w:t>conditions of payment</w:t>
      </w:r>
      <w:r w:rsidRPr="00B05040">
        <w:rPr>
          <w:rFonts w:ascii="Verdana" w:eastAsia="Times New Roman" w:hAnsi="Verdana" w:cs="Arial"/>
          <w:color w:val="333333"/>
          <w:sz w:val="18"/>
          <w:szCs w:val="18"/>
        </w:rPr>
        <w:t> mirror the implementation schedule of the assignment for </w:t>
      </w:r>
      <w:r w:rsidRPr="00B05040">
        <w:rPr>
          <w:rFonts w:ascii="Verdana" w:eastAsia="Times New Roman" w:hAnsi="Verdana" w:cs="Arial"/>
          <w:i/>
          <w:iCs/>
          <w:color w:val="333333"/>
          <w:sz w:val="18"/>
          <w:szCs w:val="18"/>
        </w:rPr>
        <w:t>the supervision services and are time basis.</w:t>
      </w:r>
      <w:r w:rsidRPr="00B05040">
        <w:rPr>
          <w:rFonts w:ascii="Verdana" w:eastAsia="Times New Roman" w:hAnsi="Verdana" w:cs="Arial"/>
          <w:color w:val="333333"/>
          <w:sz w:val="18"/>
          <w:szCs w:val="18"/>
        </w:rPr>
        <w:t> A 5 % of the total amount of the contract for supervision assignment will be paid in the end the defect liability of the last contract.</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Further information can be obtained at the address below during office hours 08:00 to 16:30 (Monday to Thursday) and 08:00 to 14:00 on Friday.</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color w:val="333333"/>
          <w:sz w:val="18"/>
          <w:szCs w:val="18"/>
        </w:rPr>
        <w:t>Expressions of interest must be delivered in a written form to the address below (in person, or by mail, or by fax, or by e-mail) by </w:t>
      </w:r>
      <w:r w:rsidRPr="00B05040">
        <w:rPr>
          <w:rFonts w:ascii="Verdana" w:eastAsia="Times New Roman" w:hAnsi="Verdana" w:cs="Arial"/>
          <w:b/>
          <w:bCs/>
          <w:color w:val="333333"/>
          <w:sz w:val="18"/>
          <w:szCs w:val="18"/>
        </w:rPr>
        <w:t>September 09, 2022, no later than 13:00 hrs.</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For more information interested consultants can have access to Terms of References in ADF’s web page</w:t>
      </w:r>
      <w:r w:rsidRPr="00B05040">
        <w:rPr>
          <w:rFonts w:ascii="Verdana" w:eastAsia="Times New Roman" w:hAnsi="Verdana" w:cs="Arial"/>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lastRenderedPageBreak/>
        <w:t>Albanian Development Fund (ADF)</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Project for Integrated Urban and Tourism Development (PIUTD)</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Address: Rruga Muhamet Gjollesha, (ish Instituti i Ndertimit, prane IKMT), Tirana, Albania</w:t>
      </w:r>
      <w:r w:rsidRPr="00B05040">
        <w:rPr>
          <w:rFonts w:ascii="Verdana" w:eastAsia="Times New Roman" w:hAnsi="Verdana" w:cs="Arial"/>
          <w:color w:val="333333"/>
          <w:sz w:val="18"/>
          <w:szCs w:val="18"/>
        </w:rPr>
        <w:t>   </w:t>
      </w:r>
      <w:r w:rsidRPr="00B05040">
        <w:rPr>
          <w:rFonts w:ascii="Verdana" w:eastAsia="Times New Roman" w:hAnsi="Verdana" w:cs="Arial"/>
          <w:b/>
          <w:bCs/>
          <w:color w:val="333333"/>
          <w:sz w:val="18"/>
          <w:szCs w:val="18"/>
        </w:rPr>
        <w:t> </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Att: Mr. Astrit Alikaj</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Att: Mr. Artur Zaja</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E-mail</w:t>
      </w:r>
      <w:r w:rsidRPr="00B05040">
        <w:rPr>
          <w:rFonts w:ascii="Verdana" w:eastAsia="Times New Roman" w:hAnsi="Verdana" w:cs="Arial"/>
          <w:color w:val="333333"/>
          <w:sz w:val="18"/>
          <w:szCs w:val="18"/>
          <w:u w:val="single"/>
        </w:rPr>
        <w:t>: </w:t>
      </w:r>
      <w:r w:rsidRPr="00B05040">
        <w:rPr>
          <w:rFonts w:ascii="Verdana" w:eastAsia="Times New Roman" w:hAnsi="Verdana" w:cs="Arial"/>
          <w:b/>
          <w:bCs/>
          <w:color w:val="333333"/>
          <w:sz w:val="18"/>
          <w:szCs w:val="18"/>
          <w:u w:val="single"/>
        </w:rPr>
        <w:t>aalikaj</w:t>
      </w:r>
      <w:r w:rsidRPr="00B05040">
        <w:rPr>
          <w:rFonts w:ascii="Verdana" w:eastAsia="Times New Roman" w:hAnsi="Verdana" w:cs="Arial"/>
          <w:b/>
          <w:bCs/>
          <w:color w:val="333333"/>
          <w:sz w:val="18"/>
          <w:szCs w:val="18"/>
        </w:rPr>
        <w:t>@albaniandf.org</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E-mail: azaja@albaniandf.org</w:t>
      </w:r>
    </w:p>
    <w:p w:rsidR="001F566A" w:rsidRPr="00B05040" w:rsidRDefault="001F566A" w:rsidP="00B05040">
      <w:pPr>
        <w:shd w:val="clear" w:color="auto" w:fill="FFFFFF"/>
        <w:spacing w:after="120" w:line="240" w:lineRule="auto"/>
        <w:jc w:val="both"/>
        <w:rPr>
          <w:rFonts w:ascii="Verdana" w:eastAsia="Times New Roman" w:hAnsi="Verdana" w:cs="Arial"/>
          <w:color w:val="333333"/>
          <w:sz w:val="18"/>
          <w:szCs w:val="18"/>
        </w:rPr>
      </w:pPr>
      <w:r w:rsidRPr="00B05040">
        <w:rPr>
          <w:rFonts w:ascii="Verdana" w:eastAsia="Times New Roman" w:hAnsi="Verdana" w:cs="Arial"/>
          <w:b/>
          <w:bCs/>
          <w:color w:val="333333"/>
          <w:sz w:val="18"/>
          <w:szCs w:val="18"/>
        </w:rPr>
        <w:t>http://www.albaniandf.org</w:t>
      </w:r>
    </w:p>
    <w:p w:rsidR="001F566A" w:rsidRPr="00B05040" w:rsidRDefault="001F566A" w:rsidP="00B05040">
      <w:pPr>
        <w:spacing w:after="120" w:line="240" w:lineRule="auto"/>
        <w:jc w:val="both"/>
        <w:rPr>
          <w:rFonts w:ascii="Verdana" w:hAnsi="Verdana"/>
          <w:b/>
          <w:sz w:val="18"/>
          <w:szCs w:val="18"/>
        </w:rPr>
      </w:pPr>
    </w:p>
    <w:p w:rsidR="001F566A" w:rsidRPr="00B05040" w:rsidRDefault="001F566A" w:rsidP="00B05040">
      <w:pPr>
        <w:pBdr>
          <w:bottom w:val="single" w:sz="6" w:space="1" w:color="auto"/>
        </w:pBdr>
        <w:spacing w:after="120" w:line="240" w:lineRule="auto"/>
        <w:jc w:val="both"/>
        <w:rPr>
          <w:rFonts w:ascii="Verdana" w:hAnsi="Verdana"/>
          <w:b/>
          <w:sz w:val="18"/>
          <w:szCs w:val="18"/>
        </w:rPr>
      </w:pPr>
    </w:p>
    <w:p w:rsidR="002E6CDB" w:rsidRDefault="002E6CDB">
      <w:pPr>
        <w:spacing w:after="0" w:line="240" w:lineRule="auto"/>
        <w:rPr>
          <w:rFonts w:ascii="Verdana" w:hAnsi="Verdana"/>
          <w:b/>
          <w:sz w:val="18"/>
          <w:szCs w:val="18"/>
        </w:rPr>
      </w:pPr>
      <w:r>
        <w:rPr>
          <w:rFonts w:ascii="Verdana" w:hAnsi="Verdana"/>
          <w:b/>
          <w:sz w:val="18"/>
          <w:szCs w:val="18"/>
        </w:rPr>
        <w:br w:type="page"/>
      </w:r>
    </w:p>
    <w:p w:rsidR="001F4C66" w:rsidRPr="00B05040" w:rsidRDefault="00BD2C64" w:rsidP="00B05040">
      <w:pPr>
        <w:spacing w:after="120" w:line="240" w:lineRule="auto"/>
        <w:jc w:val="both"/>
        <w:rPr>
          <w:rFonts w:ascii="Verdana" w:hAnsi="Verdana"/>
          <w:b/>
          <w:sz w:val="18"/>
          <w:szCs w:val="18"/>
        </w:rPr>
      </w:pPr>
      <w:r w:rsidRPr="002E6CDB">
        <w:rPr>
          <w:rFonts w:ascii="Verdana" w:hAnsi="Verdana"/>
          <w:b/>
          <w:sz w:val="18"/>
          <w:szCs w:val="18"/>
          <w:highlight w:val="yellow"/>
        </w:rPr>
        <w:lastRenderedPageBreak/>
        <w:t>News Items</w:t>
      </w:r>
    </w:p>
    <w:p w:rsidR="00BD2C64" w:rsidRPr="00B05040" w:rsidRDefault="00BD2C64" w:rsidP="00B05040">
      <w:pPr>
        <w:spacing w:after="120" w:line="240" w:lineRule="auto"/>
        <w:jc w:val="both"/>
        <w:rPr>
          <w:rFonts w:ascii="Verdana" w:hAnsi="Verdana"/>
          <w:b/>
          <w:sz w:val="18"/>
          <w:szCs w:val="18"/>
        </w:rPr>
      </w:pPr>
    </w:p>
    <w:p w:rsidR="002E6CDB" w:rsidRPr="002E6CDB" w:rsidRDefault="002E6CDB" w:rsidP="002E6CDB">
      <w:pPr>
        <w:pStyle w:val="Heading3"/>
      </w:pPr>
      <w:bookmarkStart w:id="38" w:name="_Dubai_issued_EOI"/>
      <w:bookmarkEnd w:id="38"/>
      <w:r w:rsidRPr="002E6CDB">
        <w:t>Dubai issued EOI for 120MIGD Hassyan IWP</w:t>
      </w:r>
    </w:p>
    <w:p w:rsidR="002E6CDB" w:rsidRPr="002E6CDB" w:rsidRDefault="002E6CDB" w:rsidP="002E6CDB">
      <w:pPr>
        <w:shd w:val="clear" w:color="auto" w:fill="FFFFFF"/>
        <w:jc w:val="both"/>
        <w:textAlignment w:val="baseline"/>
        <w:rPr>
          <w:rFonts w:ascii="Verdana" w:hAnsi="Verdana"/>
          <w:color w:val="979797"/>
          <w:sz w:val="18"/>
          <w:szCs w:val="18"/>
        </w:rPr>
      </w:pPr>
      <w:hyperlink r:id="rId13" w:history="1">
        <w:r w:rsidRPr="002E6CDB">
          <w:rPr>
            <w:rStyle w:val="Hyperlink"/>
            <w:rFonts w:ascii="Verdana" w:hAnsi="Verdana"/>
            <w:color w:val="979797"/>
            <w:sz w:val="18"/>
            <w:szCs w:val="18"/>
            <w:bdr w:val="none" w:sz="0" w:space="0" w:color="auto" w:frame="1"/>
          </w:rPr>
          <w:t>August 14, 2022</w:t>
        </w:r>
      </w:hyperlink>
      <w:r w:rsidRPr="002E6CDB">
        <w:rPr>
          <w:rFonts w:ascii="Verdana" w:hAnsi="Verdana"/>
          <w:color w:val="979797"/>
          <w:sz w:val="18"/>
          <w:szCs w:val="18"/>
        </w:rPr>
        <w:t> </w:t>
      </w:r>
      <w:hyperlink r:id="rId14" w:history="1">
        <w:r w:rsidRPr="002E6CDB">
          <w:rPr>
            <w:rStyle w:val="Hyperlink"/>
            <w:rFonts w:ascii="Verdana" w:hAnsi="Verdana"/>
            <w:color w:val="979797"/>
            <w:sz w:val="18"/>
            <w:szCs w:val="18"/>
            <w:bdr w:val="none" w:sz="0" w:space="0" w:color="auto" w:frame="1"/>
          </w:rPr>
          <w:t>SaudiGulf Projects</w:t>
        </w:r>
      </w:hyperlink>
    </w:p>
    <w:p w:rsidR="002E6CDB" w:rsidRPr="002E6CDB" w:rsidRDefault="002E6CDB" w:rsidP="002E6CDB">
      <w:pPr>
        <w:pStyle w:val="NormalWeb"/>
        <w:shd w:val="clear" w:color="auto" w:fill="FFFFFF"/>
        <w:jc w:val="both"/>
        <w:textAlignment w:val="baseline"/>
        <w:rPr>
          <w:rFonts w:ascii="Verdana" w:hAnsi="Verdana"/>
          <w:color w:val="000000"/>
          <w:sz w:val="18"/>
          <w:szCs w:val="18"/>
        </w:rPr>
      </w:pPr>
      <w:r w:rsidRPr="002E6CDB">
        <w:rPr>
          <w:rFonts w:ascii="Verdana" w:hAnsi="Verdana"/>
          <w:color w:val="000000"/>
          <w:sz w:val="18"/>
          <w:szCs w:val="18"/>
        </w:rPr>
        <w:t>Dubai Electricity &amp; Water Authority P.J.S.C. (DEWA) announces the commencement of a competitive tender process to select a suitable developer/developers or developer consortium/consortia to share ownership of project company/companies to be incorporated in accordance with Dubai and UAE laws to build and operate on a Sea Water Reverse Osmosis Plant (SWRO) on Independent Water Producer (IWP) model.</w:t>
      </w:r>
    </w:p>
    <w:p w:rsidR="002E6CDB" w:rsidRPr="002E6CDB" w:rsidRDefault="002E6CDB" w:rsidP="002E6CDB">
      <w:pPr>
        <w:pStyle w:val="NormalWeb"/>
        <w:shd w:val="clear" w:color="auto" w:fill="FFFFFF"/>
        <w:jc w:val="both"/>
        <w:textAlignment w:val="baseline"/>
        <w:rPr>
          <w:rFonts w:ascii="Verdana" w:hAnsi="Verdana"/>
          <w:color w:val="000000"/>
          <w:sz w:val="18"/>
          <w:szCs w:val="18"/>
        </w:rPr>
      </w:pPr>
      <w:r w:rsidRPr="002E6CDB">
        <w:rPr>
          <w:rFonts w:ascii="Verdana" w:hAnsi="Verdana"/>
          <w:color w:val="000000"/>
          <w:sz w:val="18"/>
          <w:szCs w:val="18"/>
        </w:rPr>
        <w:t>The proposed plant shall have an aggregate capacity of 120 MIGD, with an alternative proposal for an aggregate capacity of 180 MIGD, located within the Hassyan area on the Arabian Gulf coast in Dubai, approximately 55 km to the south west of the Dubai Creek.</w:t>
      </w:r>
    </w:p>
    <w:p w:rsidR="002E6CDB" w:rsidRPr="002E6CDB" w:rsidRDefault="002E6CDB" w:rsidP="002E6CDB">
      <w:pPr>
        <w:pStyle w:val="NormalWeb"/>
        <w:shd w:val="clear" w:color="auto" w:fill="FFFFFF"/>
        <w:jc w:val="both"/>
        <w:textAlignment w:val="baseline"/>
        <w:rPr>
          <w:rFonts w:ascii="Verdana" w:hAnsi="Verdana"/>
          <w:color w:val="000000"/>
          <w:sz w:val="18"/>
          <w:szCs w:val="18"/>
        </w:rPr>
      </w:pPr>
      <w:r w:rsidRPr="002E6CDB">
        <w:rPr>
          <w:rFonts w:ascii="Verdana" w:hAnsi="Verdana"/>
          <w:color w:val="000000"/>
          <w:sz w:val="18"/>
          <w:szCs w:val="18"/>
        </w:rPr>
        <w:t>The water generated by the Project will be purchased by DEWA under a long-term Water Purchase Agreement (WPA).</w:t>
      </w:r>
    </w:p>
    <w:p w:rsidR="002E6CDB" w:rsidRPr="002E6CDB" w:rsidRDefault="002E6CDB" w:rsidP="002E6CDB">
      <w:pPr>
        <w:pStyle w:val="NormalWeb"/>
        <w:shd w:val="clear" w:color="auto" w:fill="FFFFFF"/>
        <w:jc w:val="both"/>
        <w:textAlignment w:val="baseline"/>
        <w:rPr>
          <w:rFonts w:ascii="Verdana" w:hAnsi="Verdana"/>
          <w:color w:val="000000"/>
          <w:sz w:val="18"/>
          <w:szCs w:val="18"/>
        </w:rPr>
      </w:pPr>
      <w:r w:rsidRPr="002E6CDB">
        <w:rPr>
          <w:rFonts w:ascii="Verdana" w:hAnsi="Verdana"/>
          <w:color w:val="000000"/>
          <w:sz w:val="18"/>
          <w:szCs w:val="18"/>
        </w:rPr>
        <w:t>The Project will be commissioned in phases by 2025-2026.</w:t>
      </w:r>
    </w:p>
    <w:p w:rsidR="002E6CDB" w:rsidRPr="002E6CDB" w:rsidRDefault="002E6CDB" w:rsidP="002E6CDB">
      <w:pPr>
        <w:pStyle w:val="NormalWeb"/>
        <w:shd w:val="clear" w:color="auto" w:fill="FFFFFF"/>
        <w:jc w:val="both"/>
        <w:textAlignment w:val="baseline"/>
        <w:rPr>
          <w:rFonts w:ascii="Verdana" w:hAnsi="Verdana"/>
          <w:color w:val="000000"/>
          <w:sz w:val="18"/>
          <w:szCs w:val="18"/>
        </w:rPr>
      </w:pPr>
      <w:r w:rsidRPr="002E6CDB">
        <w:rPr>
          <w:rFonts w:ascii="Verdana" w:hAnsi="Verdana"/>
          <w:color w:val="000000"/>
          <w:sz w:val="18"/>
          <w:szCs w:val="18"/>
        </w:rPr>
        <w:t>Interested parties, having experience of undertaking similar projects, are invited to submit an Expression of Interest (EOI) in an electronic copy by email to be received by DEWA by no later than 12 noon on Thursday, 8 September 2022.</w:t>
      </w:r>
    </w:p>
    <w:p w:rsidR="002E6CDB" w:rsidRDefault="002E6CDB" w:rsidP="002E6CDB">
      <w:pPr>
        <w:pStyle w:val="NormalWeb"/>
        <w:pBdr>
          <w:bottom w:val="single" w:sz="6" w:space="1" w:color="auto"/>
        </w:pBdr>
        <w:shd w:val="clear" w:color="auto" w:fill="FFFFFF"/>
        <w:jc w:val="both"/>
        <w:textAlignment w:val="baseline"/>
        <w:rPr>
          <w:rFonts w:ascii="Verdana" w:hAnsi="Verdana"/>
          <w:color w:val="000000"/>
          <w:sz w:val="18"/>
          <w:szCs w:val="18"/>
        </w:rPr>
      </w:pPr>
      <w:r w:rsidRPr="002E6CDB">
        <w:rPr>
          <w:rFonts w:ascii="Verdana" w:hAnsi="Verdana"/>
          <w:color w:val="000000"/>
          <w:sz w:val="18"/>
          <w:szCs w:val="18"/>
        </w:rPr>
        <w:t>Upon receipt of the EOI, DEWA will duly register the interest expressed for further consideration. DEWA intends providing additional information on the subsequent process and procedures in due course, upon receipt of a confidentiality undertaking.</w:t>
      </w:r>
    </w:p>
    <w:p w:rsidR="002E6CDB" w:rsidRPr="002E6CDB" w:rsidRDefault="002E6CDB" w:rsidP="002E6CDB">
      <w:pPr>
        <w:pStyle w:val="NormalWeb"/>
        <w:pBdr>
          <w:bottom w:val="single" w:sz="6" w:space="1" w:color="auto"/>
        </w:pBdr>
        <w:shd w:val="clear" w:color="auto" w:fill="FFFFFF"/>
        <w:jc w:val="both"/>
        <w:textAlignment w:val="baseline"/>
        <w:rPr>
          <w:rFonts w:ascii="Verdana" w:hAnsi="Verdana"/>
          <w:color w:val="000000"/>
          <w:sz w:val="18"/>
          <w:szCs w:val="18"/>
        </w:rPr>
      </w:pPr>
    </w:p>
    <w:p w:rsidR="002E6CDB" w:rsidRPr="002E6CDB" w:rsidRDefault="002E6CDB" w:rsidP="002E6CDB">
      <w:pPr>
        <w:pStyle w:val="NormalWeb"/>
        <w:shd w:val="clear" w:color="auto" w:fill="FFFFFF"/>
        <w:jc w:val="both"/>
        <w:textAlignment w:val="baseline"/>
        <w:rPr>
          <w:rFonts w:ascii="Verdana" w:hAnsi="Verdana"/>
          <w:color w:val="000000"/>
          <w:sz w:val="18"/>
          <w:szCs w:val="18"/>
        </w:rPr>
      </w:pPr>
    </w:p>
    <w:p w:rsidR="002E6CDB" w:rsidRPr="002E6CDB" w:rsidRDefault="002E6CDB" w:rsidP="002E6CDB">
      <w:pPr>
        <w:pStyle w:val="Heading3"/>
        <w:rPr>
          <w:kern w:val="36"/>
        </w:rPr>
      </w:pPr>
      <w:bookmarkStart w:id="39" w:name="_ADB_Approves_$5"/>
      <w:bookmarkEnd w:id="39"/>
      <w:r w:rsidRPr="002E6CDB">
        <w:rPr>
          <w:kern w:val="36"/>
        </w:rPr>
        <w:t>ADB Approves $5 Million Loan to Support Electricity, Water, and Wastewater Utility Reform in Palau</w:t>
      </w:r>
    </w:p>
    <w:p w:rsidR="002E6CDB" w:rsidRPr="002E6CDB" w:rsidRDefault="002E6CDB" w:rsidP="002E6CDB">
      <w:pPr>
        <w:pStyle w:val="NormalWeb"/>
        <w:shd w:val="clear" w:color="auto" w:fill="FFFFFF"/>
        <w:jc w:val="both"/>
        <w:rPr>
          <w:rFonts w:ascii="Verdana" w:hAnsi="Verdana" w:cs="Segoe UI"/>
          <w:color w:val="333333"/>
          <w:sz w:val="18"/>
          <w:szCs w:val="18"/>
        </w:rPr>
      </w:pPr>
      <w:r w:rsidRPr="002E6CDB">
        <w:rPr>
          <w:rFonts w:ascii="Verdana" w:hAnsi="Verdana" w:cs="Segoe UI"/>
          <w:color w:val="333333"/>
          <w:sz w:val="18"/>
          <w:szCs w:val="18"/>
        </w:rPr>
        <w:t>MANILA, PHILIPPINES (15 August 2021) — The Asian Development Bank (ADB) has approved a $5 million loan to boost electricity, water, and wastewater in Palau.</w:t>
      </w:r>
    </w:p>
    <w:p w:rsidR="002E6CDB" w:rsidRPr="002E6CDB" w:rsidRDefault="002E6CDB" w:rsidP="002E6CDB">
      <w:pPr>
        <w:pStyle w:val="NormalWeb"/>
        <w:shd w:val="clear" w:color="auto" w:fill="FFFFFF"/>
        <w:jc w:val="both"/>
        <w:rPr>
          <w:rFonts w:ascii="Verdana" w:hAnsi="Verdana" w:cs="Segoe UI"/>
          <w:color w:val="333333"/>
          <w:sz w:val="18"/>
          <w:szCs w:val="18"/>
        </w:rPr>
      </w:pPr>
      <w:r w:rsidRPr="002E6CDB">
        <w:rPr>
          <w:rFonts w:ascii="Verdana" w:hAnsi="Verdana" w:cs="Segoe UI"/>
          <w:color w:val="333333"/>
          <w:sz w:val="18"/>
          <w:szCs w:val="18"/>
        </w:rPr>
        <w:t>The support will help Palau’s utility sector more financially sustainable by addressing inefficient regulation and tariffs, improving the corporate governance and financial management of Palau Public Utilities Corporation (PPUC), and providing an enabling environment for private sector participation in the electricity, water, and wastewater subsectors.</w:t>
      </w:r>
    </w:p>
    <w:p w:rsidR="002E6CDB" w:rsidRPr="002E6CDB" w:rsidRDefault="002E6CDB" w:rsidP="002E6CDB">
      <w:pPr>
        <w:pStyle w:val="NormalWeb"/>
        <w:shd w:val="clear" w:color="auto" w:fill="FFFFFF"/>
        <w:jc w:val="both"/>
        <w:rPr>
          <w:rFonts w:ascii="Verdana" w:hAnsi="Verdana" w:cs="Segoe UI"/>
          <w:color w:val="333333"/>
          <w:sz w:val="18"/>
          <w:szCs w:val="18"/>
        </w:rPr>
      </w:pPr>
      <w:r w:rsidRPr="002E6CDB">
        <w:rPr>
          <w:rFonts w:ascii="Verdana" w:hAnsi="Verdana" w:cs="Segoe UI"/>
          <w:color w:val="333333"/>
          <w:sz w:val="18"/>
          <w:szCs w:val="18"/>
        </w:rPr>
        <w:t>The loan agreement was signed today in Koror by Palau Minister of Finance Kaleb Udui, Jr. and ADB Director General for the Pacific Leah Gutierrez participated in the signing ceremony from ADB headquarters in Manila.</w:t>
      </w:r>
    </w:p>
    <w:p w:rsidR="002E6CDB" w:rsidRPr="002E6CDB" w:rsidRDefault="002E6CDB" w:rsidP="002E6CDB">
      <w:pPr>
        <w:pStyle w:val="NormalWeb"/>
        <w:shd w:val="clear" w:color="auto" w:fill="FFFFFF"/>
        <w:jc w:val="both"/>
        <w:rPr>
          <w:rFonts w:ascii="Verdana" w:hAnsi="Verdana" w:cs="Segoe UI"/>
          <w:color w:val="333333"/>
          <w:sz w:val="18"/>
          <w:szCs w:val="18"/>
        </w:rPr>
      </w:pPr>
      <w:r w:rsidRPr="002E6CDB">
        <w:rPr>
          <w:rFonts w:ascii="Verdana" w:hAnsi="Verdana" w:cs="Segoe UI"/>
          <w:color w:val="333333"/>
          <w:sz w:val="18"/>
          <w:szCs w:val="18"/>
        </w:rPr>
        <w:t xml:space="preserve">“Despite the challenges posed by COVID-19, it is encouraging to see that the Government of Palau is committed to reform actions developed under this ADB-supported program which is helping transform PPUC, the country’s largest state-owned power and water utility,” said Ms. Gutierrez. “Reform actions </w:t>
      </w:r>
      <w:r w:rsidRPr="002E6CDB">
        <w:rPr>
          <w:rFonts w:ascii="Verdana" w:hAnsi="Verdana" w:cs="Segoe UI"/>
          <w:color w:val="333333"/>
          <w:sz w:val="18"/>
          <w:szCs w:val="18"/>
        </w:rPr>
        <w:lastRenderedPageBreak/>
        <w:t>developed and implemented under this programmatic approach is making PPUC sustainable, more reliable, and resilient.”</w:t>
      </w:r>
    </w:p>
    <w:p w:rsidR="002E6CDB" w:rsidRPr="002E6CDB" w:rsidRDefault="002E6CDB" w:rsidP="002E6CDB">
      <w:pPr>
        <w:pStyle w:val="NormalWeb"/>
        <w:shd w:val="clear" w:color="auto" w:fill="FFFFFF"/>
        <w:jc w:val="both"/>
        <w:rPr>
          <w:rFonts w:ascii="Verdana" w:hAnsi="Verdana" w:cs="Segoe UI"/>
          <w:color w:val="333333"/>
          <w:sz w:val="18"/>
          <w:szCs w:val="18"/>
        </w:rPr>
      </w:pPr>
      <w:r w:rsidRPr="002E6CDB">
        <w:rPr>
          <w:rFonts w:ascii="Verdana" w:hAnsi="Verdana" w:cs="Segoe UI"/>
          <w:color w:val="333333"/>
          <w:sz w:val="18"/>
          <w:szCs w:val="18"/>
        </w:rPr>
        <w:t>The </w:t>
      </w:r>
      <w:hyperlink r:id="rId15" w:history="1">
        <w:r w:rsidRPr="002E6CDB">
          <w:rPr>
            <w:rStyle w:val="Hyperlink"/>
            <w:rFonts w:ascii="Verdana" w:hAnsi="Verdana" w:cs="Segoe UI"/>
            <w:color w:val="004888"/>
            <w:sz w:val="18"/>
            <w:szCs w:val="18"/>
          </w:rPr>
          <w:t>ADB-supported program</w:t>
        </w:r>
      </w:hyperlink>
      <w:r w:rsidRPr="002E6CDB">
        <w:rPr>
          <w:rFonts w:ascii="Verdana" w:hAnsi="Verdana" w:cs="Segoe UI"/>
          <w:color w:val="333333"/>
          <w:sz w:val="18"/>
          <w:szCs w:val="18"/>
        </w:rPr>
        <w:t> builds on previous ADB policy-based operations and public sector management work in Palau, while supporting ADB’s Strategy 2030 of strengthening governance and institutional capacity. </w:t>
      </w:r>
    </w:p>
    <w:p w:rsidR="002E6CDB" w:rsidRPr="002E6CDB" w:rsidRDefault="002E6CDB" w:rsidP="002E6CDB">
      <w:pPr>
        <w:pStyle w:val="NormalWeb"/>
        <w:pBdr>
          <w:bottom w:val="single" w:sz="6" w:space="1" w:color="auto"/>
        </w:pBdr>
        <w:shd w:val="clear" w:color="auto" w:fill="FFFFFF"/>
        <w:jc w:val="both"/>
        <w:textAlignment w:val="baseline"/>
        <w:rPr>
          <w:rFonts w:ascii="Verdana" w:hAnsi="Verdana"/>
          <w:color w:val="000000"/>
          <w:sz w:val="18"/>
          <w:szCs w:val="18"/>
        </w:rPr>
      </w:pPr>
    </w:p>
    <w:p w:rsidR="002E6CDB" w:rsidRPr="002E6CDB" w:rsidRDefault="002E6CDB" w:rsidP="002E6CDB">
      <w:pPr>
        <w:pStyle w:val="NormalWeb"/>
        <w:shd w:val="clear" w:color="auto" w:fill="FFFFFF"/>
        <w:jc w:val="both"/>
        <w:textAlignment w:val="baseline"/>
        <w:rPr>
          <w:rFonts w:ascii="Verdana" w:hAnsi="Verdana"/>
          <w:color w:val="000000"/>
          <w:sz w:val="18"/>
          <w:szCs w:val="18"/>
        </w:rPr>
      </w:pPr>
    </w:p>
    <w:p w:rsidR="002E6CDB" w:rsidRDefault="002E6CDB" w:rsidP="002E6CDB">
      <w:pPr>
        <w:pStyle w:val="NormalWeb"/>
        <w:shd w:val="clear" w:color="auto" w:fill="FFFFFF"/>
        <w:jc w:val="both"/>
        <w:textAlignment w:val="baseline"/>
        <w:rPr>
          <w:rFonts w:ascii="Roboto" w:hAnsi="Roboto"/>
          <w:color w:val="000000"/>
          <w:sz w:val="21"/>
          <w:szCs w:val="21"/>
        </w:rPr>
      </w:pPr>
    </w:p>
    <w:p w:rsidR="00BD2C64" w:rsidRPr="00B05040" w:rsidRDefault="00BD2C64" w:rsidP="00B05040">
      <w:pPr>
        <w:spacing w:after="120" w:line="240" w:lineRule="auto"/>
        <w:jc w:val="both"/>
        <w:rPr>
          <w:rFonts w:ascii="Verdana" w:hAnsi="Verdana"/>
          <w:b/>
          <w:sz w:val="18"/>
          <w:szCs w:val="18"/>
        </w:rPr>
      </w:pPr>
    </w:p>
    <w:sectPr w:rsidR="00BD2C64" w:rsidRPr="00B05040" w:rsidSect="002F378A">
      <w:footerReference w:type="default" r:id="rId16"/>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F19" w:rsidRDefault="002D5F19" w:rsidP="002F378A">
      <w:pPr>
        <w:spacing w:after="0" w:line="240" w:lineRule="auto"/>
      </w:pPr>
      <w:r>
        <w:separator/>
      </w:r>
    </w:p>
  </w:endnote>
  <w:endnote w:type="continuationSeparator" w:id="1">
    <w:p w:rsidR="002D5F19" w:rsidRDefault="002D5F19" w:rsidP="002F3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ohit Devanagari">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0195"/>
      <w:docPartObj>
        <w:docPartGallery w:val="Page Numbers (Bottom of Page)"/>
        <w:docPartUnique/>
      </w:docPartObj>
    </w:sdtPr>
    <w:sdtContent>
      <w:p w:rsidR="00423881" w:rsidRDefault="00274E62">
        <w:pPr>
          <w:pStyle w:val="Footer"/>
          <w:jc w:val="right"/>
        </w:pPr>
        <w:fldSimple w:instr=" PAGE   \* MERGEFORMAT ">
          <w:r w:rsidR="002E6CDB">
            <w:rPr>
              <w:noProof/>
            </w:rPr>
            <w:t>81</w:t>
          </w:r>
        </w:fldSimple>
      </w:p>
    </w:sdtContent>
  </w:sdt>
  <w:p w:rsidR="007975B4" w:rsidRDefault="007975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F19" w:rsidRDefault="002D5F19" w:rsidP="002F378A">
      <w:pPr>
        <w:spacing w:after="0" w:line="240" w:lineRule="auto"/>
      </w:pPr>
      <w:r>
        <w:separator/>
      </w:r>
    </w:p>
  </w:footnote>
  <w:footnote w:type="continuationSeparator" w:id="1">
    <w:p w:rsidR="002D5F19" w:rsidRDefault="002D5F19" w:rsidP="002F37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DEF44F"/>
    <w:multiLevelType w:val="hybridMultilevel"/>
    <w:tmpl w:val="CA26C060"/>
    <w:lvl w:ilvl="0" w:tplc="DC52B218">
      <w:start w:val="1"/>
      <w:numFmt w:val="ideographDigital"/>
      <w:lvlText w:val=""/>
      <w:lvlJc w:val="left"/>
    </w:lvl>
    <w:lvl w:ilvl="1" w:tplc="E9FE4D0E">
      <w:start w:val="1"/>
      <w:numFmt w:val="lowerLetter"/>
      <w:lvlText w:val=""/>
      <w:lvlJc w:val="left"/>
    </w:lvl>
    <w:lvl w:ilvl="2" w:tplc="A0345204">
      <w:numFmt w:val="none"/>
      <w:lvlText w:val=""/>
      <w:lvlJc w:val="left"/>
      <w:pPr>
        <w:tabs>
          <w:tab w:val="num" w:pos="360"/>
        </w:tabs>
      </w:pPr>
    </w:lvl>
    <w:lvl w:ilvl="3" w:tplc="BBD42B08">
      <w:numFmt w:val="decimal"/>
      <w:lvlText w:val=""/>
      <w:lvlJc w:val="left"/>
    </w:lvl>
    <w:lvl w:ilvl="4" w:tplc="51BC1EBC">
      <w:numFmt w:val="decimal"/>
      <w:lvlText w:val=""/>
      <w:lvlJc w:val="left"/>
    </w:lvl>
    <w:lvl w:ilvl="5" w:tplc="9D9286E4">
      <w:numFmt w:val="decimal"/>
      <w:lvlText w:val=""/>
      <w:lvlJc w:val="left"/>
    </w:lvl>
    <w:lvl w:ilvl="6" w:tplc="4880D1D2">
      <w:numFmt w:val="decimal"/>
      <w:lvlText w:val=""/>
      <w:lvlJc w:val="left"/>
    </w:lvl>
    <w:lvl w:ilvl="7" w:tplc="F726313A">
      <w:numFmt w:val="decimal"/>
      <w:lvlText w:val=""/>
      <w:lvlJc w:val="left"/>
    </w:lvl>
    <w:lvl w:ilvl="8" w:tplc="CEBC8004">
      <w:numFmt w:val="decimal"/>
      <w:lvlText w:val=""/>
      <w:lvlJc w:val="left"/>
    </w:lvl>
  </w:abstractNum>
  <w:abstractNum w:abstractNumId="1">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AA5D54"/>
    <w:multiLevelType w:val="multilevel"/>
    <w:tmpl w:val="614E6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445E4B"/>
    <w:multiLevelType w:val="multilevel"/>
    <w:tmpl w:val="52BC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A53A26"/>
    <w:multiLevelType w:val="hybridMultilevel"/>
    <w:tmpl w:val="EBD8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C50C2B"/>
    <w:multiLevelType w:val="multilevel"/>
    <w:tmpl w:val="1F16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FB201A"/>
    <w:multiLevelType w:val="multilevel"/>
    <w:tmpl w:val="8DB4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208033"/>
    <w:multiLevelType w:val="hybridMultilevel"/>
    <w:tmpl w:val="A54AB980"/>
    <w:lvl w:ilvl="0" w:tplc="E73472B6">
      <w:start w:val="1"/>
      <w:numFmt w:val="ideographDigital"/>
      <w:lvlText w:val=""/>
      <w:lvlJc w:val="left"/>
    </w:lvl>
    <w:lvl w:ilvl="1" w:tplc="47B445D8">
      <w:start w:val="1"/>
      <w:numFmt w:val="lowerLetter"/>
      <w:lvlText w:val=""/>
      <w:lvlJc w:val="left"/>
    </w:lvl>
    <w:lvl w:ilvl="2" w:tplc="C7F24A7A">
      <w:numFmt w:val="none"/>
      <w:lvlText w:val=""/>
      <w:lvlJc w:val="left"/>
      <w:pPr>
        <w:tabs>
          <w:tab w:val="num" w:pos="360"/>
        </w:tabs>
      </w:pPr>
    </w:lvl>
    <w:lvl w:ilvl="3" w:tplc="85548F1E">
      <w:numFmt w:val="decimal"/>
      <w:lvlText w:val=""/>
      <w:lvlJc w:val="left"/>
    </w:lvl>
    <w:lvl w:ilvl="4" w:tplc="17D47994">
      <w:numFmt w:val="decimal"/>
      <w:lvlText w:val=""/>
      <w:lvlJc w:val="left"/>
    </w:lvl>
    <w:lvl w:ilvl="5" w:tplc="8C1E074E">
      <w:numFmt w:val="decimal"/>
      <w:lvlText w:val=""/>
      <w:lvlJc w:val="left"/>
    </w:lvl>
    <w:lvl w:ilvl="6" w:tplc="B82E5E2A">
      <w:numFmt w:val="decimal"/>
      <w:lvlText w:val=""/>
      <w:lvlJc w:val="left"/>
    </w:lvl>
    <w:lvl w:ilvl="7" w:tplc="D256DF92">
      <w:numFmt w:val="decimal"/>
      <w:lvlText w:val=""/>
      <w:lvlJc w:val="left"/>
    </w:lvl>
    <w:lvl w:ilvl="8" w:tplc="6FE8ADCE">
      <w:numFmt w:val="decimal"/>
      <w:lvlText w:val=""/>
      <w:lvlJc w:val="left"/>
    </w:lvl>
  </w:abstractNum>
  <w:abstractNum w:abstractNumId="8">
    <w:nsid w:val="07FA2557"/>
    <w:multiLevelType w:val="multilevel"/>
    <w:tmpl w:val="59C6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5C2AFC"/>
    <w:multiLevelType w:val="multilevel"/>
    <w:tmpl w:val="709A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FF0362"/>
    <w:multiLevelType w:val="multilevel"/>
    <w:tmpl w:val="107A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9D7126"/>
    <w:multiLevelType w:val="multilevel"/>
    <w:tmpl w:val="1918F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CD2743"/>
    <w:multiLevelType w:val="multilevel"/>
    <w:tmpl w:val="D9CE73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911790"/>
    <w:multiLevelType w:val="multilevel"/>
    <w:tmpl w:val="665A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AD4814"/>
    <w:multiLevelType w:val="multilevel"/>
    <w:tmpl w:val="E874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C45DDC"/>
    <w:multiLevelType w:val="multilevel"/>
    <w:tmpl w:val="00681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962F0D"/>
    <w:multiLevelType w:val="multilevel"/>
    <w:tmpl w:val="7A36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DE160F"/>
    <w:multiLevelType w:val="multilevel"/>
    <w:tmpl w:val="F5BCD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AC6F60"/>
    <w:multiLevelType w:val="multilevel"/>
    <w:tmpl w:val="F37C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C072E8"/>
    <w:multiLevelType w:val="multilevel"/>
    <w:tmpl w:val="1B109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D979C8"/>
    <w:multiLevelType w:val="multilevel"/>
    <w:tmpl w:val="79DC5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0973D5"/>
    <w:multiLevelType w:val="multilevel"/>
    <w:tmpl w:val="1C76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73628B"/>
    <w:multiLevelType w:val="multilevel"/>
    <w:tmpl w:val="964C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8400B5"/>
    <w:multiLevelType w:val="multilevel"/>
    <w:tmpl w:val="87E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4731E9"/>
    <w:multiLevelType w:val="multilevel"/>
    <w:tmpl w:val="D29AF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8B3FF5"/>
    <w:multiLevelType w:val="multilevel"/>
    <w:tmpl w:val="9F0E4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CD07028"/>
    <w:multiLevelType w:val="multilevel"/>
    <w:tmpl w:val="FDAC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DC22622"/>
    <w:multiLevelType w:val="multilevel"/>
    <w:tmpl w:val="3BD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E7F0900"/>
    <w:multiLevelType w:val="multilevel"/>
    <w:tmpl w:val="D9366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B466B8"/>
    <w:multiLevelType w:val="multilevel"/>
    <w:tmpl w:val="C15E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EB15AB"/>
    <w:multiLevelType w:val="multilevel"/>
    <w:tmpl w:val="D0B8A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04B6EAC"/>
    <w:multiLevelType w:val="multilevel"/>
    <w:tmpl w:val="1776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111166B"/>
    <w:multiLevelType w:val="multilevel"/>
    <w:tmpl w:val="6EAE8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33A7E16"/>
    <w:multiLevelType w:val="multilevel"/>
    <w:tmpl w:val="E62C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3E2197"/>
    <w:multiLevelType w:val="multilevel"/>
    <w:tmpl w:val="BA3E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C71038"/>
    <w:multiLevelType w:val="multilevel"/>
    <w:tmpl w:val="CF4C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D504E5"/>
    <w:multiLevelType w:val="multilevel"/>
    <w:tmpl w:val="EB0E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5F954F9"/>
    <w:multiLevelType w:val="multilevel"/>
    <w:tmpl w:val="1AFC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6354DAF"/>
    <w:multiLevelType w:val="multilevel"/>
    <w:tmpl w:val="F30EF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C4D108A"/>
    <w:multiLevelType w:val="multilevel"/>
    <w:tmpl w:val="55D2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CA2654C"/>
    <w:multiLevelType w:val="multilevel"/>
    <w:tmpl w:val="DFEC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F3103BB"/>
    <w:multiLevelType w:val="multilevel"/>
    <w:tmpl w:val="96F6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37E7920"/>
    <w:multiLevelType w:val="multilevel"/>
    <w:tmpl w:val="03FE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502166A"/>
    <w:multiLevelType w:val="multilevel"/>
    <w:tmpl w:val="2068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69D388F"/>
    <w:multiLevelType w:val="multilevel"/>
    <w:tmpl w:val="FB3E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6BC540A"/>
    <w:multiLevelType w:val="multilevel"/>
    <w:tmpl w:val="71AE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71529E3"/>
    <w:multiLevelType w:val="multilevel"/>
    <w:tmpl w:val="40E64C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7235D21"/>
    <w:multiLevelType w:val="hybridMultilevel"/>
    <w:tmpl w:val="E944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A527A75"/>
    <w:multiLevelType w:val="multilevel"/>
    <w:tmpl w:val="66181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A9A7076"/>
    <w:multiLevelType w:val="hybridMultilevel"/>
    <w:tmpl w:val="D3F87C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4BB521F9"/>
    <w:multiLevelType w:val="multilevel"/>
    <w:tmpl w:val="F9C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CB46B13"/>
    <w:multiLevelType w:val="multilevel"/>
    <w:tmpl w:val="31AE6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2A847AC"/>
    <w:multiLevelType w:val="multilevel"/>
    <w:tmpl w:val="AD44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23C728E"/>
    <w:multiLevelType w:val="multilevel"/>
    <w:tmpl w:val="27C0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41E3228"/>
    <w:multiLevelType w:val="multilevel"/>
    <w:tmpl w:val="A84E2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46E2646"/>
    <w:multiLevelType w:val="multilevel"/>
    <w:tmpl w:val="1AE0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8F710A2"/>
    <w:multiLevelType w:val="multilevel"/>
    <w:tmpl w:val="AFC4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8FC6335"/>
    <w:multiLevelType w:val="multilevel"/>
    <w:tmpl w:val="47248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EFC0DA5"/>
    <w:multiLevelType w:val="multilevel"/>
    <w:tmpl w:val="44B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0B10C99"/>
    <w:multiLevelType w:val="hybridMultilevel"/>
    <w:tmpl w:val="0C48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440744"/>
    <w:multiLevelType w:val="multilevel"/>
    <w:tmpl w:val="FE92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3332E84"/>
    <w:multiLevelType w:val="multilevel"/>
    <w:tmpl w:val="9022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35D779C"/>
    <w:multiLevelType w:val="multilevel"/>
    <w:tmpl w:val="DBDC4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4CE6028"/>
    <w:multiLevelType w:val="multilevel"/>
    <w:tmpl w:val="4A1C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57153EB"/>
    <w:multiLevelType w:val="multilevel"/>
    <w:tmpl w:val="6984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6986FEA"/>
    <w:multiLevelType w:val="multilevel"/>
    <w:tmpl w:val="6360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878607A"/>
    <w:multiLevelType w:val="multilevel"/>
    <w:tmpl w:val="D32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8EF3612"/>
    <w:multiLevelType w:val="multilevel"/>
    <w:tmpl w:val="184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A141A73"/>
    <w:multiLevelType w:val="multilevel"/>
    <w:tmpl w:val="E0E8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A891A70"/>
    <w:multiLevelType w:val="multilevel"/>
    <w:tmpl w:val="E850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CE11FD2"/>
    <w:multiLevelType w:val="multilevel"/>
    <w:tmpl w:val="DB72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E317E00"/>
    <w:multiLevelType w:val="multilevel"/>
    <w:tmpl w:val="4EAA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9"/>
  </w:num>
  <w:num w:numId="4">
    <w:abstractNumId w:val="0"/>
  </w:num>
  <w:num w:numId="5">
    <w:abstractNumId w:val="56"/>
  </w:num>
  <w:num w:numId="6">
    <w:abstractNumId w:val="68"/>
  </w:num>
  <w:num w:numId="7">
    <w:abstractNumId w:val="69"/>
  </w:num>
  <w:num w:numId="8">
    <w:abstractNumId w:val="50"/>
  </w:num>
  <w:num w:numId="9">
    <w:abstractNumId w:val="42"/>
  </w:num>
  <w:num w:numId="10">
    <w:abstractNumId w:val="37"/>
  </w:num>
  <w:num w:numId="11">
    <w:abstractNumId w:val="23"/>
  </w:num>
  <w:num w:numId="12">
    <w:abstractNumId w:val="45"/>
  </w:num>
  <w:num w:numId="13">
    <w:abstractNumId w:val="6"/>
  </w:num>
  <w:num w:numId="14">
    <w:abstractNumId w:val="67"/>
  </w:num>
  <w:num w:numId="15">
    <w:abstractNumId w:val="57"/>
  </w:num>
  <w:num w:numId="16">
    <w:abstractNumId w:val="63"/>
  </w:num>
  <w:num w:numId="17">
    <w:abstractNumId w:val="21"/>
  </w:num>
  <w:num w:numId="18">
    <w:abstractNumId w:val="71"/>
  </w:num>
  <w:num w:numId="19">
    <w:abstractNumId w:val="40"/>
  </w:num>
  <w:num w:numId="20">
    <w:abstractNumId w:val="61"/>
  </w:num>
  <w:num w:numId="21">
    <w:abstractNumId w:val="60"/>
  </w:num>
  <w:num w:numId="22">
    <w:abstractNumId w:val="32"/>
  </w:num>
  <w:num w:numId="23">
    <w:abstractNumId w:val="14"/>
  </w:num>
  <w:num w:numId="24">
    <w:abstractNumId w:val="25"/>
  </w:num>
  <w:num w:numId="25">
    <w:abstractNumId w:val="52"/>
  </w:num>
  <w:num w:numId="26">
    <w:abstractNumId w:val="19"/>
  </w:num>
  <w:num w:numId="27">
    <w:abstractNumId w:val="13"/>
  </w:num>
  <w:num w:numId="28">
    <w:abstractNumId w:val="66"/>
  </w:num>
  <w:num w:numId="29">
    <w:abstractNumId w:val="36"/>
  </w:num>
  <w:num w:numId="30">
    <w:abstractNumId w:val="43"/>
  </w:num>
  <w:num w:numId="31">
    <w:abstractNumId w:val="58"/>
  </w:num>
  <w:num w:numId="32">
    <w:abstractNumId w:val="51"/>
  </w:num>
  <w:num w:numId="33">
    <w:abstractNumId w:val="15"/>
  </w:num>
  <w:num w:numId="34">
    <w:abstractNumId w:val="16"/>
  </w:num>
  <w:num w:numId="35">
    <w:abstractNumId w:val="26"/>
  </w:num>
  <w:num w:numId="36">
    <w:abstractNumId w:val="70"/>
  </w:num>
  <w:num w:numId="37">
    <w:abstractNumId w:val="29"/>
  </w:num>
  <w:num w:numId="38">
    <w:abstractNumId w:val="9"/>
  </w:num>
  <w:num w:numId="39">
    <w:abstractNumId w:val="39"/>
  </w:num>
  <w:num w:numId="40">
    <w:abstractNumId w:val="33"/>
  </w:num>
  <w:num w:numId="41">
    <w:abstractNumId w:val="41"/>
  </w:num>
  <w:num w:numId="42">
    <w:abstractNumId w:val="53"/>
  </w:num>
  <w:num w:numId="43">
    <w:abstractNumId w:val="30"/>
  </w:num>
  <w:num w:numId="44">
    <w:abstractNumId w:val="2"/>
  </w:num>
  <w:num w:numId="45">
    <w:abstractNumId w:val="65"/>
  </w:num>
  <w:num w:numId="46">
    <w:abstractNumId w:val="8"/>
  </w:num>
  <w:num w:numId="47">
    <w:abstractNumId w:val="20"/>
  </w:num>
  <w:num w:numId="48">
    <w:abstractNumId w:val="22"/>
  </w:num>
  <w:num w:numId="49">
    <w:abstractNumId w:val="38"/>
  </w:num>
  <w:num w:numId="50">
    <w:abstractNumId w:val="24"/>
  </w:num>
  <w:num w:numId="51">
    <w:abstractNumId w:val="54"/>
  </w:num>
  <w:num w:numId="52">
    <w:abstractNumId w:val="3"/>
  </w:num>
  <w:num w:numId="53">
    <w:abstractNumId w:val="28"/>
  </w:num>
  <w:num w:numId="54">
    <w:abstractNumId w:val="64"/>
  </w:num>
  <w:num w:numId="55">
    <w:abstractNumId w:val="55"/>
  </w:num>
  <w:num w:numId="56">
    <w:abstractNumId w:val="18"/>
  </w:num>
  <w:num w:numId="57">
    <w:abstractNumId w:val="48"/>
  </w:num>
  <w:num w:numId="58">
    <w:abstractNumId w:val="5"/>
  </w:num>
  <w:num w:numId="59">
    <w:abstractNumId w:val="62"/>
  </w:num>
  <w:num w:numId="60">
    <w:abstractNumId w:val="11"/>
  </w:num>
  <w:num w:numId="61">
    <w:abstractNumId w:val="46"/>
  </w:num>
  <w:num w:numId="62">
    <w:abstractNumId w:val="12"/>
  </w:num>
  <w:num w:numId="63">
    <w:abstractNumId w:val="44"/>
  </w:num>
  <w:num w:numId="64">
    <w:abstractNumId w:val="34"/>
  </w:num>
  <w:num w:numId="65">
    <w:abstractNumId w:val="17"/>
  </w:num>
  <w:num w:numId="66">
    <w:abstractNumId w:val="27"/>
  </w:num>
  <w:num w:numId="67">
    <w:abstractNumId w:val="31"/>
  </w:num>
  <w:num w:numId="68">
    <w:abstractNumId w:val="10"/>
  </w:num>
  <w:num w:numId="69">
    <w:abstractNumId w:val="35"/>
  </w:num>
  <w:num w:numId="70">
    <w:abstractNumId w:val="47"/>
  </w:num>
  <w:num w:numId="71">
    <w:abstractNumId w:val="4"/>
  </w:num>
  <w:num w:numId="72">
    <w:abstractNumId w:val="59"/>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61029D"/>
    <w:rsid w:val="00003679"/>
    <w:rsid w:val="00012F1E"/>
    <w:rsid w:val="00072996"/>
    <w:rsid w:val="00077D65"/>
    <w:rsid w:val="000A4CD4"/>
    <w:rsid w:val="000B40A3"/>
    <w:rsid w:val="000F0CF1"/>
    <w:rsid w:val="000F516B"/>
    <w:rsid w:val="001334C1"/>
    <w:rsid w:val="00155138"/>
    <w:rsid w:val="00160921"/>
    <w:rsid w:val="00164BEB"/>
    <w:rsid w:val="00184786"/>
    <w:rsid w:val="001951B4"/>
    <w:rsid w:val="00197C39"/>
    <w:rsid w:val="001A5375"/>
    <w:rsid w:val="001E24B7"/>
    <w:rsid w:val="001E3DC4"/>
    <w:rsid w:val="001F4C66"/>
    <w:rsid w:val="001F566A"/>
    <w:rsid w:val="001F62C0"/>
    <w:rsid w:val="002035B0"/>
    <w:rsid w:val="00216613"/>
    <w:rsid w:val="00274E62"/>
    <w:rsid w:val="00281179"/>
    <w:rsid w:val="002928D1"/>
    <w:rsid w:val="002C3977"/>
    <w:rsid w:val="002C54E1"/>
    <w:rsid w:val="002D5F19"/>
    <w:rsid w:val="002E6CDB"/>
    <w:rsid w:val="002F378A"/>
    <w:rsid w:val="00302ED4"/>
    <w:rsid w:val="00387FD8"/>
    <w:rsid w:val="00392BDB"/>
    <w:rsid w:val="003B035D"/>
    <w:rsid w:val="003F299F"/>
    <w:rsid w:val="00423881"/>
    <w:rsid w:val="004809EF"/>
    <w:rsid w:val="004A61EA"/>
    <w:rsid w:val="004E36D7"/>
    <w:rsid w:val="004F2A2E"/>
    <w:rsid w:val="0055014A"/>
    <w:rsid w:val="00561883"/>
    <w:rsid w:val="005844F9"/>
    <w:rsid w:val="005A559D"/>
    <w:rsid w:val="005C478E"/>
    <w:rsid w:val="005D7407"/>
    <w:rsid w:val="0061029D"/>
    <w:rsid w:val="00612085"/>
    <w:rsid w:val="00617D00"/>
    <w:rsid w:val="006236DD"/>
    <w:rsid w:val="006369C4"/>
    <w:rsid w:val="00686363"/>
    <w:rsid w:val="00687B00"/>
    <w:rsid w:val="0069300B"/>
    <w:rsid w:val="00693AC5"/>
    <w:rsid w:val="006A01EA"/>
    <w:rsid w:val="006A7905"/>
    <w:rsid w:val="006C058E"/>
    <w:rsid w:val="007233B6"/>
    <w:rsid w:val="007278A4"/>
    <w:rsid w:val="00755E72"/>
    <w:rsid w:val="00793936"/>
    <w:rsid w:val="007975B4"/>
    <w:rsid w:val="007F4E52"/>
    <w:rsid w:val="0082720D"/>
    <w:rsid w:val="0083060E"/>
    <w:rsid w:val="0083273F"/>
    <w:rsid w:val="0083409C"/>
    <w:rsid w:val="00850595"/>
    <w:rsid w:val="0085094D"/>
    <w:rsid w:val="009112FF"/>
    <w:rsid w:val="00951AAF"/>
    <w:rsid w:val="009753E0"/>
    <w:rsid w:val="009D31E4"/>
    <w:rsid w:val="00A23773"/>
    <w:rsid w:val="00A34E37"/>
    <w:rsid w:val="00A41C5F"/>
    <w:rsid w:val="00A85576"/>
    <w:rsid w:val="00AB00EC"/>
    <w:rsid w:val="00AB4068"/>
    <w:rsid w:val="00AC6CB2"/>
    <w:rsid w:val="00AF7DBC"/>
    <w:rsid w:val="00B05040"/>
    <w:rsid w:val="00B21F3C"/>
    <w:rsid w:val="00B521D8"/>
    <w:rsid w:val="00B83AFB"/>
    <w:rsid w:val="00BB70CC"/>
    <w:rsid w:val="00BD2C64"/>
    <w:rsid w:val="00BD57F0"/>
    <w:rsid w:val="00BE5396"/>
    <w:rsid w:val="00C5605E"/>
    <w:rsid w:val="00C836E9"/>
    <w:rsid w:val="00C9245D"/>
    <w:rsid w:val="00CB1615"/>
    <w:rsid w:val="00CB5723"/>
    <w:rsid w:val="00CD4821"/>
    <w:rsid w:val="00D70A28"/>
    <w:rsid w:val="00D77446"/>
    <w:rsid w:val="00DB3491"/>
    <w:rsid w:val="00DB7C13"/>
    <w:rsid w:val="00DC1841"/>
    <w:rsid w:val="00E22BB8"/>
    <w:rsid w:val="00E75C64"/>
    <w:rsid w:val="00E83913"/>
    <w:rsid w:val="00E90182"/>
    <w:rsid w:val="00ED0E8B"/>
    <w:rsid w:val="00EF4427"/>
    <w:rsid w:val="00F525ED"/>
    <w:rsid w:val="00F64B5E"/>
    <w:rsid w:val="00F808C3"/>
    <w:rsid w:val="00FA3829"/>
    <w:rsid w:val="00FB6308"/>
    <w:rsid w:val="00FC217E"/>
    <w:rsid w:val="00FC30B8"/>
    <w:rsid w:val="00FC3A93"/>
    <w:rsid w:val="00FD7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9D"/>
    <w:pPr>
      <w:spacing w:after="200" w:line="276" w:lineRule="auto"/>
    </w:pPr>
    <w:rPr>
      <w:sz w:val="22"/>
      <w:szCs w:val="22"/>
    </w:rPr>
  </w:style>
  <w:style w:type="paragraph" w:styleId="Heading1">
    <w:name w:val="heading 1"/>
    <w:basedOn w:val="Normal"/>
    <w:link w:val="Heading1Char"/>
    <w:uiPriority w:val="9"/>
    <w:qFormat/>
    <w:rsid w:val="0061029D"/>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61029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61029D"/>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2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02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029D"/>
    <w:rPr>
      <w:rFonts w:ascii="Cambria" w:eastAsia="Times New Roman" w:hAnsi="Cambria" w:cs="Times New Roman"/>
      <w:b/>
      <w:bCs/>
      <w:color w:val="4F81BD"/>
    </w:rPr>
  </w:style>
  <w:style w:type="character" w:styleId="Hyperlink">
    <w:name w:val="Hyperlink"/>
    <w:basedOn w:val="DefaultParagraphFont"/>
    <w:uiPriority w:val="99"/>
    <w:unhideWhenUsed/>
    <w:rsid w:val="0061029D"/>
    <w:rPr>
      <w:color w:val="0000FF"/>
      <w:u w:val="single"/>
    </w:rPr>
  </w:style>
  <w:style w:type="character" w:styleId="Strong">
    <w:name w:val="Strong"/>
    <w:basedOn w:val="DefaultParagraphFont"/>
    <w:uiPriority w:val="22"/>
    <w:qFormat/>
    <w:rsid w:val="0061029D"/>
    <w:rPr>
      <w:b/>
      <w:bCs/>
    </w:rPr>
  </w:style>
  <w:style w:type="paragraph" w:styleId="NormalWeb">
    <w:name w:val="Normal (Web)"/>
    <w:basedOn w:val="Normal"/>
    <w:uiPriority w:val="99"/>
    <w:unhideWhenUsed/>
    <w:rsid w:val="0061029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61029D"/>
    <w:rPr>
      <w:i/>
      <w:iCs/>
    </w:rPr>
  </w:style>
  <w:style w:type="paragraph" w:customStyle="1" w:styleId="Default">
    <w:name w:val="Default"/>
    <w:rsid w:val="0061029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10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29D"/>
    <w:rPr>
      <w:rFonts w:ascii="Tahoma" w:eastAsia="Calibri" w:hAnsi="Tahoma" w:cs="Tahoma"/>
      <w:sz w:val="16"/>
      <w:szCs w:val="16"/>
    </w:rPr>
  </w:style>
  <w:style w:type="table" w:styleId="TableGrid">
    <w:name w:val="Table Grid"/>
    <w:basedOn w:val="TableNormal"/>
    <w:uiPriority w:val="59"/>
    <w:rsid w:val="002928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F378A"/>
    <w:pPr>
      <w:tabs>
        <w:tab w:val="center" w:pos="4680"/>
        <w:tab w:val="right" w:pos="9360"/>
      </w:tabs>
    </w:pPr>
  </w:style>
  <w:style w:type="character" w:customStyle="1" w:styleId="HeaderChar">
    <w:name w:val="Header Char"/>
    <w:basedOn w:val="DefaultParagraphFont"/>
    <w:link w:val="Header"/>
    <w:uiPriority w:val="99"/>
    <w:semiHidden/>
    <w:rsid w:val="002F378A"/>
    <w:rPr>
      <w:sz w:val="22"/>
      <w:szCs w:val="22"/>
    </w:rPr>
  </w:style>
  <w:style w:type="paragraph" w:styleId="Footer">
    <w:name w:val="footer"/>
    <w:basedOn w:val="Normal"/>
    <w:link w:val="FooterChar"/>
    <w:uiPriority w:val="99"/>
    <w:unhideWhenUsed/>
    <w:rsid w:val="002F378A"/>
    <w:pPr>
      <w:tabs>
        <w:tab w:val="center" w:pos="4680"/>
        <w:tab w:val="right" w:pos="9360"/>
      </w:tabs>
    </w:pPr>
  </w:style>
  <w:style w:type="character" w:customStyle="1" w:styleId="FooterChar">
    <w:name w:val="Footer Char"/>
    <w:basedOn w:val="DefaultParagraphFont"/>
    <w:link w:val="Footer"/>
    <w:uiPriority w:val="99"/>
    <w:rsid w:val="002F378A"/>
    <w:rPr>
      <w:sz w:val="22"/>
      <w:szCs w:val="22"/>
    </w:rPr>
  </w:style>
  <w:style w:type="character" w:customStyle="1" w:styleId="entry-meta-date">
    <w:name w:val="entry-meta-date"/>
    <w:basedOn w:val="DefaultParagraphFont"/>
    <w:rsid w:val="00BD2C64"/>
  </w:style>
  <w:style w:type="character" w:customStyle="1" w:styleId="entry-meta-author">
    <w:name w:val="entry-meta-author"/>
    <w:basedOn w:val="DefaultParagraphFont"/>
    <w:rsid w:val="00BD2C64"/>
  </w:style>
  <w:style w:type="character" w:customStyle="1" w:styleId="entry-meta-categories">
    <w:name w:val="entry-meta-categories"/>
    <w:basedOn w:val="DefaultParagraphFont"/>
    <w:rsid w:val="00BD2C64"/>
  </w:style>
</w:styles>
</file>

<file path=word/webSettings.xml><?xml version="1.0" encoding="utf-8"?>
<w:webSettings xmlns:r="http://schemas.openxmlformats.org/officeDocument/2006/relationships" xmlns:w="http://schemas.openxmlformats.org/wordprocessingml/2006/main">
  <w:divs>
    <w:div w:id="24647376">
      <w:bodyDiv w:val="1"/>
      <w:marLeft w:val="0"/>
      <w:marRight w:val="0"/>
      <w:marTop w:val="0"/>
      <w:marBottom w:val="0"/>
      <w:divBdr>
        <w:top w:val="none" w:sz="0" w:space="0" w:color="auto"/>
        <w:left w:val="none" w:sz="0" w:space="0" w:color="auto"/>
        <w:bottom w:val="none" w:sz="0" w:space="0" w:color="auto"/>
        <w:right w:val="none" w:sz="0" w:space="0" w:color="auto"/>
      </w:divBdr>
    </w:div>
    <w:div w:id="41026348">
      <w:bodyDiv w:val="1"/>
      <w:marLeft w:val="0"/>
      <w:marRight w:val="0"/>
      <w:marTop w:val="0"/>
      <w:marBottom w:val="0"/>
      <w:divBdr>
        <w:top w:val="none" w:sz="0" w:space="0" w:color="auto"/>
        <w:left w:val="none" w:sz="0" w:space="0" w:color="auto"/>
        <w:bottom w:val="none" w:sz="0" w:space="0" w:color="auto"/>
        <w:right w:val="none" w:sz="0" w:space="0" w:color="auto"/>
      </w:divBdr>
    </w:div>
    <w:div w:id="129906335">
      <w:bodyDiv w:val="1"/>
      <w:marLeft w:val="0"/>
      <w:marRight w:val="0"/>
      <w:marTop w:val="0"/>
      <w:marBottom w:val="0"/>
      <w:divBdr>
        <w:top w:val="none" w:sz="0" w:space="0" w:color="auto"/>
        <w:left w:val="none" w:sz="0" w:space="0" w:color="auto"/>
        <w:bottom w:val="none" w:sz="0" w:space="0" w:color="auto"/>
        <w:right w:val="none" w:sz="0" w:space="0" w:color="auto"/>
      </w:divBdr>
      <w:divsChild>
        <w:div w:id="359745903">
          <w:marLeft w:val="0"/>
          <w:marRight w:val="0"/>
          <w:marTop w:val="0"/>
          <w:marBottom w:val="150"/>
          <w:divBdr>
            <w:top w:val="none" w:sz="0" w:space="0" w:color="auto"/>
            <w:left w:val="none" w:sz="0" w:space="0" w:color="auto"/>
            <w:bottom w:val="none" w:sz="0" w:space="0" w:color="auto"/>
            <w:right w:val="none" w:sz="0" w:space="0" w:color="auto"/>
          </w:divBdr>
        </w:div>
        <w:div w:id="1325277350">
          <w:marLeft w:val="0"/>
          <w:marRight w:val="0"/>
          <w:marTop w:val="0"/>
          <w:marBottom w:val="150"/>
          <w:divBdr>
            <w:top w:val="none" w:sz="0" w:space="0" w:color="auto"/>
            <w:left w:val="none" w:sz="0" w:space="0" w:color="auto"/>
            <w:bottom w:val="none" w:sz="0" w:space="0" w:color="auto"/>
            <w:right w:val="none" w:sz="0" w:space="0" w:color="auto"/>
          </w:divBdr>
        </w:div>
        <w:div w:id="1341201444">
          <w:marLeft w:val="0"/>
          <w:marRight w:val="0"/>
          <w:marTop w:val="0"/>
          <w:marBottom w:val="0"/>
          <w:divBdr>
            <w:top w:val="none" w:sz="0" w:space="0" w:color="auto"/>
            <w:left w:val="none" w:sz="0" w:space="0" w:color="auto"/>
            <w:bottom w:val="none" w:sz="0" w:space="0" w:color="auto"/>
            <w:right w:val="none" w:sz="0" w:space="0" w:color="auto"/>
          </w:divBdr>
        </w:div>
      </w:divsChild>
    </w:div>
    <w:div w:id="134184468">
      <w:bodyDiv w:val="1"/>
      <w:marLeft w:val="0"/>
      <w:marRight w:val="0"/>
      <w:marTop w:val="0"/>
      <w:marBottom w:val="0"/>
      <w:divBdr>
        <w:top w:val="none" w:sz="0" w:space="0" w:color="auto"/>
        <w:left w:val="none" w:sz="0" w:space="0" w:color="auto"/>
        <w:bottom w:val="none" w:sz="0" w:space="0" w:color="auto"/>
        <w:right w:val="none" w:sz="0" w:space="0" w:color="auto"/>
      </w:divBdr>
    </w:div>
    <w:div w:id="236332263">
      <w:bodyDiv w:val="1"/>
      <w:marLeft w:val="0"/>
      <w:marRight w:val="0"/>
      <w:marTop w:val="0"/>
      <w:marBottom w:val="0"/>
      <w:divBdr>
        <w:top w:val="none" w:sz="0" w:space="0" w:color="auto"/>
        <w:left w:val="none" w:sz="0" w:space="0" w:color="auto"/>
        <w:bottom w:val="none" w:sz="0" w:space="0" w:color="auto"/>
        <w:right w:val="none" w:sz="0" w:space="0" w:color="auto"/>
      </w:divBdr>
    </w:div>
    <w:div w:id="268852769">
      <w:bodyDiv w:val="1"/>
      <w:marLeft w:val="0"/>
      <w:marRight w:val="0"/>
      <w:marTop w:val="0"/>
      <w:marBottom w:val="0"/>
      <w:divBdr>
        <w:top w:val="none" w:sz="0" w:space="0" w:color="auto"/>
        <w:left w:val="none" w:sz="0" w:space="0" w:color="auto"/>
        <w:bottom w:val="none" w:sz="0" w:space="0" w:color="auto"/>
        <w:right w:val="none" w:sz="0" w:space="0" w:color="auto"/>
      </w:divBdr>
    </w:div>
    <w:div w:id="279798935">
      <w:bodyDiv w:val="1"/>
      <w:marLeft w:val="0"/>
      <w:marRight w:val="0"/>
      <w:marTop w:val="0"/>
      <w:marBottom w:val="0"/>
      <w:divBdr>
        <w:top w:val="none" w:sz="0" w:space="0" w:color="auto"/>
        <w:left w:val="none" w:sz="0" w:space="0" w:color="auto"/>
        <w:bottom w:val="none" w:sz="0" w:space="0" w:color="auto"/>
        <w:right w:val="none" w:sz="0" w:space="0" w:color="auto"/>
      </w:divBdr>
    </w:div>
    <w:div w:id="282006669">
      <w:bodyDiv w:val="1"/>
      <w:marLeft w:val="0"/>
      <w:marRight w:val="0"/>
      <w:marTop w:val="0"/>
      <w:marBottom w:val="0"/>
      <w:divBdr>
        <w:top w:val="none" w:sz="0" w:space="0" w:color="auto"/>
        <w:left w:val="none" w:sz="0" w:space="0" w:color="auto"/>
        <w:bottom w:val="none" w:sz="0" w:space="0" w:color="auto"/>
        <w:right w:val="none" w:sz="0" w:space="0" w:color="auto"/>
      </w:divBdr>
    </w:div>
    <w:div w:id="311910955">
      <w:bodyDiv w:val="1"/>
      <w:marLeft w:val="0"/>
      <w:marRight w:val="0"/>
      <w:marTop w:val="0"/>
      <w:marBottom w:val="0"/>
      <w:divBdr>
        <w:top w:val="none" w:sz="0" w:space="0" w:color="auto"/>
        <w:left w:val="none" w:sz="0" w:space="0" w:color="auto"/>
        <w:bottom w:val="none" w:sz="0" w:space="0" w:color="auto"/>
        <w:right w:val="none" w:sz="0" w:space="0" w:color="auto"/>
      </w:divBdr>
    </w:div>
    <w:div w:id="317730784">
      <w:bodyDiv w:val="1"/>
      <w:marLeft w:val="0"/>
      <w:marRight w:val="0"/>
      <w:marTop w:val="0"/>
      <w:marBottom w:val="0"/>
      <w:divBdr>
        <w:top w:val="none" w:sz="0" w:space="0" w:color="auto"/>
        <w:left w:val="none" w:sz="0" w:space="0" w:color="auto"/>
        <w:bottom w:val="none" w:sz="0" w:space="0" w:color="auto"/>
        <w:right w:val="none" w:sz="0" w:space="0" w:color="auto"/>
      </w:divBdr>
    </w:div>
    <w:div w:id="338436001">
      <w:bodyDiv w:val="1"/>
      <w:marLeft w:val="0"/>
      <w:marRight w:val="0"/>
      <w:marTop w:val="0"/>
      <w:marBottom w:val="0"/>
      <w:divBdr>
        <w:top w:val="none" w:sz="0" w:space="0" w:color="auto"/>
        <w:left w:val="none" w:sz="0" w:space="0" w:color="auto"/>
        <w:bottom w:val="none" w:sz="0" w:space="0" w:color="auto"/>
        <w:right w:val="none" w:sz="0" w:space="0" w:color="auto"/>
      </w:divBdr>
      <w:divsChild>
        <w:div w:id="139034433">
          <w:marLeft w:val="0"/>
          <w:marRight w:val="0"/>
          <w:marTop w:val="0"/>
          <w:marBottom w:val="0"/>
          <w:divBdr>
            <w:top w:val="dotted" w:sz="6" w:space="4" w:color="EBEBEB"/>
            <w:left w:val="none" w:sz="0" w:space="8" w:color="auto"/>
            <w:bottom w:val="dotted" w:sz="6" w:space="4" w:color="EBEBEB"/>
            <w:right w:val="none" w:sz="0" w:space="8" w:color="auto"/>
          </w:divBdr>
        </w:div>
      </w:divsChild>
    </w:div>
    <w:div w:id="398477549">
      <w:bodyDiv w:val="1"/>
      <w:marLeft w:val="0"/>
      <w:marRight w:val="0"/>
      <w:marTop w:val="0"/>
      <w:marBottom w:val="0"/>
      <w:divBdr>
        <w:top w:val="none" w:sz="0" w:space="0" w:color="auto"/>
        <w:left w:val="none" w:sz="0" w:space="0" w:color="auto"/>
        <w:bottom w:val="none" w:sz="0" w:space="0" w:color="auto"/>
        <w:right w:val="none" w:sz="0" w:space="0" w:color="auto"/>
      </w:divBdr>
    </w:div>
    <w:div w:id="403767678">
      <w:bodyDiv w:val="1"/>
      <w:marLeft w:val="0"/>
      <w:marRight w:val="0"/>
      <w:marTop w:val="0"/>
      <w:marBottom w:val="0"/>
      <w:divBdr>
        <w:top w:val="none" w:sz="0" w:space="0" w:color="auto"/>
        <w:left w:val="none" w:sz="0" w:space="0" w:color="auto"/>
        <w:bottom w:val="none" w:sz="0" w:space="0" w:color="auto"/>
        <w:right w:val="none" w:sz="0" w:space="0" w:color="auto"/>
      </w:divBdr>
    </w:div>
    <w:div w:id="432867505">
      <w:bodyDiv w:val="1"/>
      <w:marLeft w:val="0"/>
      <w:marRight w:val="0"/>
      <w:marTop w:val="0"/>
      <w:marBottom w:val="0"/>
      <w:divBdr>
        <w:top w:val="none" w:sz="0" w:space="0" w:color="auto"/>
        <w:left w:val="none" w:sz="0" w:space="0" w:color="auto"/>
        <w:bottom w:val="none" w:sz="0" w:space="0" w:color="auto"/>
        <w:right w:val="none" w:sz="0" w:space="0" w:color="auto"/>
      </w:divBdr>
    </w:div>
    <w:div w:id="438110874">
      <w:bodyDiv w:val="1"/>
      <w:marLeft w:val="0"/>
      <w:marRight w:val="0"/>
      <w:marTop w:val="0"/>
      <w:marBottom w:val="0"/>
      <w:divBdr>
        <w:top w:val="none" w:sz="0" w:space="0" w:color="auto"/>
        <w:left w:val="none" w:sz="0" w:space="0" w:color="auto"/>
        <w:bottom w:val="none" w:sz="0" w:space="0" w:color="auto"/>
        <w:right w:val="none" w:sz="0" w:space="0" w:color="auto"/>
      </w:divBdr>
      <w:divsChild>
        <w:div w:id="1595242074">
          <w:marLeft w:val="0"/>
          <w:marRight w:val="0"/>
          <w:marTop w:val="0"/>
          <w:marBottom w:val="0"/>
          <w:divBdr>
            <w:top w:val="none" w:sz="0" w:space="0" w:color="auto"/>
            <w:left w:val="none" w:sz="0" w:space="0" w:color="auto"/>
            <w:bottom w:val="none" w:sz="0" w:space="0" w:color="auto"/>
            <w:right w:val="none" w:sz="0" w:space="0" w:color="auto"/>
          </w:divBdr>
        </w:div>
        <w:div w:id="117651901">
          <w:marLeft w:val="0"/>
          <w:marRight w:val="0"/>
          <w:marTop w:val="0"/>
          <w:marBottom w:val="150"/>
          <w:divBdr>
            <w:top w:val="none" w:sz="0" w:space="0" w:color="auto"/>
            <w:left w:val="none" w:sz="0" w:space="0" w:color="auto"/>
            <w:bottom w:val="none" w:sz="0" w:space="0" w:color="auto"/>
            <w:right w:val="none" w:sz="0" w:space="0" w:color="auto"/>
          </w:divBdr>
        </w:div>
        <w:div w:id="580599836">
          <w:marLeft w:val="0"/>
          <w:marRight w:val="0"/>
          <w:marTop w:val="0"/>
          <w:marBottom w:val="150"/>
          <w:divBdr>
            <w:top w:val="none" w:sz="0" w:space="0" w:color="auto"/>
            <w:left w:val="none" w:sz="0" w:space="0" w:color="auto"/>
            <w:bottom w:val="none" w:sz="0" w:space="0" w:color="auto"/>
            <w:right w:val="none" w:sz="0" w:space="0" w:color="auto"/>
          </w:divBdr>
        </w:div>
      </w:divsChild>
    </w:div>
    <w:div w:id="499080518">
      <w:bodyDiv w:val="1"/>
      <w:marLeft w:val="0"/>
      <w:marRight w:val="0"/>
      <w:marTop w:val="0"/>
      <w:marBottom w:val="0"/>
      <w:divBdr>
        <w:top w:val="none" w:sz="0" w:space="0" w:color="auto"/>
        <w:left w:val="none" w:sz="0" w:space="0" w:color="auto"/>
        <w:bottom w:val="none" w:sz="0" w:space="0" w:color="auto"/>
        <w:right w:val="none" w:sz="0" w:space="0" w:color="auto"/>
      </w:divBdr>
      <w:divsChild>
        <w:div w:id="678964144">
          <w:marLeft w:val="0"/>
          <w:marRight w:val="0"/>
          <w:marTop w:val="0"/>
          <w:marBottom w:val="0"/>
          <w:divBdr>
            <w:top w:val="none" w:sz="0" w:space="0" w:color="auto"/>
            <w:left w:val="none" w:sz="0" w:space="0" w:color="auto"/>
            <w:bottom w:val="none" w:sz="0" w:space="0" w:color="auto"/>
            <w:right w:val="none" w:sz="0" w:space="0" w:color="auto"/>
          </w:divBdr>
        </w:div>
        <w:div w:id="88081942">
          <w:marLeft w:val="0"/>
          <w:marRight w:val="0"/>
          <w:marTop w:val="0"/>
          <w:marBottom w:val="150"/>
          <w:divBdr>
            <w:top w:val="none" w:sz="0" w:space="0" w:color="auto"/>
            <w:left w:val="none" w:sz="0" w:space="0" w:color="auto"/>
            <w:bottom w:val="none" w:sz="0" w:space="0" w:color="auto"/>
            <w:right w:val="none" w:sz="0" w:space="0" w:color="auto"/>
          </w:divBdr>
        </w:div>
        <w:div w:id="61367367">
          <w:marLeft w:val="0"/>
          <w:marRight w:val="0"/>
          <w:marTop w:val="0"/>
          <w:marBottom w:val="150"/>
          <w:divBdr>
            <w:top w:val="none" w:sz="0" w:space="0" w:color="auto"/>
            <w:left w:val="none" w:sz="0" w:space="0" w:color="auto"/>
            <w:bottom w:val="none" w:sz="0" w:space="0" w:color="auto"/>
            <w:right w:val="none" w:sz="0" w:space="0" w:color="auto"/>
          </w:divBdr>
        </w:div>
      </w:divsChild>
    </w:div>
    <w:div w:id="509834735">
      <w:bodyDiv w:val="1"/>
      <w:marLeft w:val="0"/>
      <w:marRight w:val="0"/>
      <w:marTop w:val="0"/>
      <w:marBottom w:val="0"/>
      <w:divBdr>
        <w:top w:val="none" w:sz="0" w:space="0" w:color="auto"/>
        <w:left w:val="none" w:sz="0" w:space="0" w:color="auto"/>
        <w:bottom w:val="none" w:sz="0" w:space="0" w:color="auto"/>
        <w:right w:val="none" w:sz="0" w:space="0" w:color="auto"/>
      </w:divBdr>
    </w:div>
    <w:div w:id="526524238">
      <w:bodyDiv w:val="1"/>
      <w:marLeft w:val="0"/>
      <w:marRight w:val="0"/>
      <w:marTop w:val="0"/>
      <w:marBottom w:val="0"/>
      <w:divBdr>
        <w:top w:val="none" w:sz="0" w:space="0" w:color="auto"/>
        <w:left w:val="none" w:sz="0" w:space="0" w:color="auto"/>
        <w:bottom w:val="none" w:sz="0" w:space="0" w:color="auto"/>
        <w:right w:val="none" w:sz="0" w:space="0" w:color="auto"/>
      </w:divBdr>
    </w:div>
    <w:div w:id="552035428">
      <w:bodyDiv w:val="1"/>
      <w:marLeft w:val="0"/>
      <w:marRight w:val="0"/>
      <w:marTop w:val="0"/>
      <w:marBottom w:val="0"/>
      <w:divBdr>
        <w:top w:val="none" w:sz="0" w:space="0" w:color="auto"/>
        <w:left w:val="none" w:sz="0" w:space="0" w:color="auto"/>
        <w:bottom w:val="none" w:sz="0" w:space="0" w:color="auto"/>
        <w:right w:val="none" w:sz="0" w:space="0" w:color="auto"/>
      </w:divBdr>
    </w:div>
    <w:div w:id="632173179">
      <w:bodyDiv w:val="1"/>
      <w:marLeft w:val="0"/>
      <w:marRight w:val="0"/>
      <w:marTop w:val="0"/>
      <w:marBottom w:val="0"/>
      <w:divBdr>
        <w:top w:val="none" w:sz="0" w:space="0" w:color="auto"/>
        <w:left w:val="none" w:sz="0" w:space="0" w:color="auto"/>
        <w:bottom w:val="none" w:sz="0" w:space="0" w:color="auto"/>
        <w:right w:val="none" w:sz="0" w:space="0" w:color="auto"/>
      </w:divBdr>
    </w:div>
    <w:div w:id="653460418">
      <w:bodyDiv w:val="1"/>
      <w:marLeft w:val="0"/>
      <w:marRight w:val="0"/>
      <w:marTop w:val="0"/>
      <w:marBottom w:val="0"/>
      <w:divBdr>
        <w:top w:val="none" w:sz="0" w:space="0" w:color="auto"/>
        <w:left w:val="none" w:sz="0" w:space="0" w:color="auto"/>
        <w:bottom w:val="none" w:sz="0" w:space="0" w:color="auto"/>
        <w:right w:val="none" w:sz="0" w:space="0" w:color="auto"/>
      </w:divBdr>
    </w:div>
    <w:div w:id="762337852">
      <w:bodyDiv w:val="1"/>
      <w:marLeft w:val="0"/>
      <w:marRight w:val="0"/>
      <w:marTop w:val="0"/>
      <w:marBottom w:val="0"/>
      <w:divBdr>
        <w:top w:val="none" w:sz="0" w:space="0" w:color="auto"/>
        <w:left w:val="none" w:sz="0" w:space="0" w:color="auto"/>
        <w:bottom w:val="none" w:sz="0" w:space="0" w:color="auto"/>
        <w:right w:val="none" w:sz="0" w:space="0" w:color="auto"/>
      </w:divBdr>
    </w:div>
    <w:div w:id="762796449">
      <w:bodyDiv w:val="1"/>
      <w:marLeft w:val="0"/>
      <w:marRight w:val="0"/>
      <w:marTop w:val="0"/>
      <w:marBottom w:val="0"/>
      <w:divBdr>
        <w:top w:val="none" w:sz="0" w:space="0" w:color="auto"/>
        <w:left w:val="none" w:sz="0" w:space="0" w:color="auto"/>
        <w:bottom w:val="none" w:sz="0" w:space="0" w:color="auto"/>
        <w:right w:val="none" w:sz="0" w:space="0" w:color="auto"/>
      </w:divBdr>
      <w:divsChild>
        <w:div w:id="925191815">
          <w:marLeft w:val="0"/>
          <w:marRight w:val="0"/>
          <w:marTop w:val="0"/>
          <w:marBottom w:val="150"/>
          <w:divBdr>
            <w:top w:val="none" w:sz="0" w:space="0" w:color="auto"/>
            <w:left w:val="none" w:sz="0" w:space="0" w:color="auto"/>
            <w:bottom w:val="none" w:sz="0" w:space="0" w:color="auto"/>
            <w:right w:val="none" w:sz="0" w:space="0" w:color="auto"/>
          </w:divBdr>
        </w:div>
        <w:div w:id="988827722">
          <w:marLeft w:val="0"/>
          <w:marRight w:val="0"/>
          <w:marTop w:val="0"/>
          <w:marBottom w:val="150"/>
          <w:divBdr>
            <w:top w:val="none" w:sz="0" w:space="0" w:color="auto"/>
            <w:left w:val="none" w:sz="0" w:space="0" w:color="auto"/>
            <w:bottom w:val="none" w:sz="0" w:space="0" w:color="auto"/>
            <w:right w:val="none" w:sz="0" w:space="0" w:color="auto"/>
          </w:divBdr>
        </w:div>
        <w:div w:id="1819371532">
          <w:marLeft w:val="0"/>
          <w:marRight w:val="0"/>
          <w:marTop w:val="0"/>
          <w:marBottom w:val="0"/>
          <w:divBdr>
            <w:top w:val="none" w:sz="0" w:space="0" w:color="auto"/>
            <w:left w:val="none" w:sz="0" w:space="0" w:color="auto"/>
            <w:bottom w:val="none" w:sz="0" w:space="0" w:color="auto"/>
            <w:right w:val="none" w:sz="0" w:space="0" w:color="auto"/>
          </w:divBdr>
        </w:div>
      </w:divsChild>
    </w:div>
    <w:div w:id="784419647">
      <w:bodyDiv w:val="1"/>
      <w:marLeft w:val="0"/>
      <w:marRight w:val="0"/>
      <w:marTop w:val="0"/>
      <w:marBottom w:val="0"/>
      <w:divBdr>
        <w:top w:val="none" w:sz="0" w:space="0" w:color="auto"/>
        <w:left w:val="none" w:sz="0" w:space="0" w:color="auto"/>
        <w:bottom w:val="none" w:sz="0" w:space="0" w:color="auto"/>
        <w:right w:val="none" w:sz="0" w:space="0" w:color="auto"/>
      </w:divBdr>
    </w:div>
    <w:div w:id="791557358">
      <w:bodyDiv w:val="1"/>
      <w:marLeft w:val="0"/>
      <w:marRight w:val="0"/>
      <w:marTop w:val="0"/>
      <w:marBottom w:val="0"/>
      <w:divBdr>
        <w:top w:val="none" w:sz="0" w:space="0" w:color="auto"/>
        <w:left w:val="none" w:sz="0" w:space="0" w:color="auto"/>
        <w:bottom w:val="none" w:sz="0" w:space="0" w:color="auto"/>
        <w:right w:val="none" w:sz="0" w:space="0" w:color="auto"/>
      </w:divBdr>
    </w:div>
    <w:div w:id="819812715">
      <w:bodyDiv w:val="1"/>
      <w:marLeft w:val="0"/>
      <w:marRight w:val="0"/>
      <w:marTop w:val="0"/>
      <w:marBottom w:val="0"/>
      <w:divBdr>
        <w:top w:val="none" w:sz="0" w:space="0" w:color="auto"/>
        <w:left w:val="none" w:sz="0" w:space="0" w:color="auto"/>
        <w:bottom w:val="none" w:sz="0" w:space="0" w:color="auto"/>
        <w:right w:val="none" w:sz="0" w:space="0" w:color="auto"/>
      </w:divBdr>
    </w:div>
    <w:div w:id="846863577">
      <w:bodyDiv w:val="1"/>
      <w:marLeft w:val="0"/>
      <w:marRight w:val="0"/>
      <w:marTop w:val="0"/>
      <w:marBottom w:val="0"/>
      <w:divBdr>
        <w:top w:val="none" w:sz="0" w:space="0" w:color="auto"/>
        <w:left w:val="none" w:sz="0" w:space="0" w:color="auto"/>
        <w:bottom w:val="none" w:sz="0" w:space="0" w:color="auto"/>
        <w:right w:val="none" w:sz="0" w:space="0" w:color="auto"/>
      </w:divBdr>
    </w:div>
    <w:div w:id="885068949">
      <w:bodyDiv w:val="1"/>
      <w:marLeft w:val="0"/>
      <w:marRight w:val="0"/>
      <w:marTop w:val="0"/>
      <w:marBottom w:val="0"/>
      <w:divBdr>
        <w:top w:val="none" w:sz="0" w:space="0" w:color="auto"/>
        <w:left w:val="none" w:sz="0" w:space="0" w:color="auto"/>
        <w:bottom w:val="none" w:sz="0" w:space="0" w:color="auto"/>
        <w:right w:val="none" w:sz="0" w:space="0" w:color="auto"/>
      </w:divBdr>
      <w:divsChild>
        <w:div w:id="835537186">
          <w:marLeft w:val="0"/>
          <w:marRight w:val="0"/>
          <w:marTop w:val="0"/>
          <w:marBottom w:val="0"/>
          <w:divBdr>
            <w:top w:val="dotted" w:sz="6" w:space="4" w:color="EBEBEB"/>
            <w:left w:val="none" w:sz="0" w:space="8" w:color="auto"/>
            <w:bottom w:val="dotted" w:sz="6" w:space="4" w:color="EBEBEB"/>
            <w:right w:val="none" w:sz="0" w:space="8" w:color="auto"/>
          </w:divBdr>
        </w:div>
      </w:divsChild>
    </w:div>
    <w:div w:id="885944565">
      <w:bodyDiv w:val="1"/>
      <w:marLeft w:val="0"/>
      <w:marRight w:val="0"/>
      <w:marTop w:val="0"/>
      <w:marBottom w:val="0"/>
      <w:divBdr>
        <w:top w:val="none" w:sz="0" w:space="0" w:color="auto"/>
        <w:left w:val="none" w:sz="0" w:space="0" w:color="auto"/>
        <w:bottom w:val="none" w:sz="0" w:space="0" w:color="auto"/>
        <w:right w:val="none" w:sz="0" w:space="0" w:color="auto"/>
      </w:divBdr>
    </w:div>
    <w:div w:id="913517420">
      <w:bodyDiv w:val="1"/>
      <w:marLeft w:val="0"/>
      <w:marRight w:val="0"/>
      <w:marTop w:val="0"/>
      <w:marBottom w:val="0"/>
      <w:divBdr>
        <w:top w:val="none" w:sz="0" w:space="0" w:color="auto"/>
        <w:left w:val="none" w:sz="0" w:space="0" w:color="auto"/>
        <w:bottom w:val="none" w:sz="0" w:space="0" w:color="auto"/>
        <w:right w:val="none" w:sz="0" w:space="0" w:color="auto"/>
      </w:divBdr>
    </w:div>
    <w:div w:id="918055619">
      <w:bodyDiv w:val="1"/>
      <w:marLeft w:val="0"/>
      <w:marRight w:val="0"/>
      <w:marTop w:val="0"/>
      <w:marBottom w:val="0"/>
      <w:divBdr>
        <w:top w:val="none" w:sz="0" w:space="0" w:color="auto"/>
        <w:left w:val="none" w:sz="0" w:space="0" w:color="auto"/>
        <w:bottom w:val="none" w:sz="0" w:space="0" w:color="auto"/>
        <w:right w:val="none" w:sz="0" w:space="0" w:color="auto"/>
      </w:divBdr>
      <w:divsChild>
        <w:div w:id="613168424">
          <w:marLeft w:val="0"/>
          <w:marRight w:val="0"/>
          <w:marTop w:val="0"/>
          <w:marBottom w:val="0"/>
          <w:divBdr>
            <w:top w:val="none" w:sz="0" w:space="0" w:color="auto"/>
            <w:left w:val="none" w:sz="0" w:space="0" w:color="auto"/>
            <w:bottom w:val="none" w:sz="0" w:space="0" w:color="auto"/>
            <w:right w:val="none" w:sz="0" w:space="0" w:color="auto"/>
          </w:divBdr>
        </w:div>
        <w:div w:id="1227497544">
          <w:marLeft w:val="0"/>
          <w:marRight w:val="0"/>
          <w:marTop w:val="0"/>
          <w:marBottom w:val="150"/>
          <w:divBdr>
            <w:top w:val="none" w:sz="0" w:space="0" w:color="auto"/>
            <w:left w:val="none" w:sz="0" w:space="0" w:color="auto"/>
            <w:bottom w:val="none" w:sz="0" w:space="0" w:color="auto"/>
            <w:right w:val="none" w:sz="0" w:space="0" w:color="auto"/>
          </w:divBdr>
        </w:div>
        <w:div w:id="2037004146">
          <w:marLeft w:val="0"/>
          <w:marRight w:val="0"/>
          <w:marTop w:val="0"/>
          <w:marBottom w:val="150"/>
          <w:divBdr>
            <w:top w:val="none" w:sz="0" w:space="0" w:color="auto"/>
            <w:left w:val="none" w:sz="0" w:space="0" w:color="auto"/>
            <w:bottom w:val="none" w:sz="0" w:space="0" w:color="auto"/>
            <w:right w:val="none" w:sz="0" w:space="0" w:color="auto"/>
          </w:divBdr>
        </w:div>
      </w:divsChild>
    </w:div>
    <w:div w:id="925842305">
      <w:bodyDiv w:val="1"/>
      <w:marLeft w:val="0"/>
      <w:marRight w:val="0"/>
      <w:marTop w:val="0"/>
      <w:marBottom w:val="0"/>
      <w:divBdr>
        <w:top w:val="none" w:sz="0" w:space="0" w:color="auto"/>
        <w:left w:val="none" w:sz="0" w:space="0" w:color="auto"/>
        <w:bottom w:val="none" w:sz="0" w:space="0" w:color="auto"/>
        <w:right w:val="none" w:sz="0" w:space="0" w:color="auto"/>
      </w:divBdr>
    </w:div>
    <w:div w:id="956451137">
      <w:bodyDiv w:val="1"/>
      <w:marLeft w:val="0"/>
      <w:marRight w:val="0"/>
      <w:marTop w:val="0"/>
      <w:marBottom w:val="0"/>
      <w:divBdr>
        <w:top w:val="none" w:sz="0" w:space="0" w:color="auto"/>
        <w:left w:val="none" w:sz="0" w:space="0" w:color="auto"/>
        <w:bottom w:val="none" w:sz="0" w:space="0" w:color="auto"/>
        <w:right w:val="none" w:sz="0" w:space="0" w:color="auto"/>
      </w:divBdr>
    </w:div>
    <w:div w:id="960453680">
      <w:bodyDiv w:val="1"/>
      <w:marLeft w:val="0"/>
      <w:marRight w:val="0"/>
      <w:marTop w:val="0"/>
      <w:marBottom w:val="0"/>
      <w:divBdr>
        <w:top w:val="none" w:sz="0" w:space="0" w:color="auto"/>
        <w:left w:val="none" w:sz="0" w:space="0" w:color="auto"/>
        <w:bottom w:val="none" w:sz="0" w:space="0" w:color="auto"/>
        <w:right w:val="none" w:sz="0" w:space="0" w:color="auto"/>
      </w:divBdr>
    </w:div>
    <w:div w:id="992835059">
      <w:bodyDiv w:val="1"/>
      <w:marLeft w:val="0"/>
      <w:marRight w:val="0"/>
      <w:marTop w:val="0"/>
      <w:marBottom w:val="0"/>
      <w:divBdr>
        <w:top w:val="none" w:sz="0" w:space="0" w:color="auto"/>
        <w:left w:val="none" w:sz="0" w:space="0" w:color="auto"/>
        <w:bottom w:val="none" w:sz="0" w:space="0" w:color="auto"/>
        <w:right w:val="none" w:sz="0" w:space="0" w:color="auto"/>
      </w:divBdr>
    </w:div>
    <w:div w:id="1022508691">
      <w:bodyDiv w:val="1"/>
      <w:marLeft w:val="0"/>
      <w:marRight w:val="0"/>
      <w:marTop w:val="0"/>
      <w:marBottom w:val="0"/>
      <w:divBdr>
        <w:top w:val="none" w:sz="0" w:space="0" w:color="auto"/>
        <w:left w:val="none" w:sz="0" w:space="0" w:color="auto"/>
        <w:bottom w:val="none" w:sz="0" w:space="0" w:color="auto"/>
        <w:right w:val="none" w:sz="0" w:space="0" w:color="auto"/>
      </w:divBdr>
    </w:div>
    <w:div w:id="1042247277">
      <w:bodyDiv w:val="1"/>
      <w:marLeft w:val="0"/>
      <w:marRight w:val="0"/>
      <w:marTop w:val="0"/>
      <w:marBottom w:val="0"/>
      <w:divBdr>
        <w:top w:val="none" w:sz="0" w:space="0" w:color="auto"/>
        <w:left w:val="none" w:sz="0" w:space="0" w:color="auto"/>
        <w:bottom w:val="none" w:sz="0" w:space="0" w:color="auto"/>
        <w:right w:val="none" w:sz="0" w:space="0" w:color="auto"/>
      </w:divBdr>
    </w:div>
    <w:div w:id="1046837119">
      <w:bodyDiv w:val="1"/>
      <w:marLeft w:val="0"/>
      <w:marRight w:val="0"/>
      <w:marTop w:val="0"/>
      <w:marBottom w:val="0"/>
      <w:divBdr>
        <w:top w:val="none" w:sz="0" w:space="0" w:color="auto"/>
        <w:left w:val="none" w:sz="0" w:space="0" w:color="auto"/>
        <w:bottom w:val="none" w:sz="0" w:space="0" w:color="auto"/>
        <w:right w:val="none" w:sz="0" w:space="0" w:color="auto"/>
      </w:divBdr>
    </w:div>
    <w:div w:id="1099838029">
      <w:bodyDiv w:val="1"/>
      <w:marLeft w:val="0"/>
      <w:marRight w:val="0"/>
      <w:marTop w:val="0"/>
      <w:marBottom w:val="0"/>
      <w:divBdr>
        <w:top w:val="none" w:sz="0" w:space="0" w:color="auto"/>
        <w:left w:val="none" w:sz="0" w:space="0" w:color="auto"/>
        <w:bottom w:val="none" w:sz="0" w:space="0" w:color="auto"/>
        <w:right w:val="none" w:sz="0" w:space="0" w:color="auto"/>
      </w:divBdr>
    </w:div>
    <w:div w:id="1109740374">
      <w:bodyDiv w:val="1"/>
      <w:marLeft w:val="0"/>
      <w:marRight w:val="0"/>
      <w:marTop w:val="0"/>
      <w:marBottom w:val="0"/>
      <w:divBdr>
        <w:top w:val="none" w:sz="0" w:space="0" w:color="auto"/>
        <w:left w:val="none" w:sz="0" w:space="0" w:color="auto"/>
        <w:bottom w:val="none" w:sz="0" w:space="0" w:color="auto"/>
        <w:right w:val="none" w:sz="0" w:space="0" w:color="auto"/>
      </w:divBdr>
    </w:div>
    <w:div w:id="1138764428">
      <w:bodyDiv w:val="1"/>
      <w:marLeft w:val="0"/>
      <w:marRight w:val="0"/>
      <w:marTop w:val="0"/>
      <w:marBottom w:val="0"/>
      <w:divBdr>
        <w:top w:val="none" w:sz="0" w:space="0" w:color="auto"/>
        <w:left w:val="none" w:sz="0" w:space="0" w:color="auto"/>
        <w:bottom w:val="none" w:sz="0" w:space="0" w:color="auto"/>
        <w:right w:val="none" w:sz="0" w:space="0" w:color="auto"/>
      </w:divBdr>
    </w:div>
    <w:div w:id="1140415822">
      <w:bodyDiv w:val="1"/>
      <w:marLeft w:val="0"/>
      <w:marRight w:val="0"/>
      <w:marTop w:val="0"/>
      <w:marBottom w:val="0"/>
      <w:divBdr>
        <w:top w:val="none" w:sz="0" w:space="0" w:color="auto"/>
        <w:left w:val="none" w:sz="0" w:space="0" w:color="auto"/>
        <w:bottom w:val="none" w:sz="0" w:space="0" w:color="auto"/>
        <w:right w:val="none" w:sz="0" w:space="0" w:color="auto"/>
      </w:divBdr>
    </w:div>
    <w:div w:id="1141921164">
      <w:bodyDiv w:val="1"/>
      <w:marLeft w:val="0"/>
      <w:marRight w:val="0"/>
      <w:marTop w:val="0"/>
      <w:marBottom w:val="0"/>
      <w:divBdr>
        <w:top w:val="none" w:sz="0" w:space="0" w:color="auto"/>
        <w:left w:val="none" w:sz="0" w:space="0" w:color="auto"/>
        <w:bottom w:val="none" w:sz="0" w:space="0" w:color="auto"/>
        <w:right w:val="none" w:sz="0" w:space="0" w:color="auto"/>
      </w:divBdr>
    </w:div>
    <w:div w:id="1164513237">
      <w:bodyDiv w:val="1"/>
      <w:marLeft w:val="0"/>
      <w:marRight w:val="0"/>
      <w:marTop w:val="0"/>
      <w:marBottom w:val="0"/>
      <w:divBdr>
        <w:top w:val="none" w:sz="0" w:space="0" w:color="auto"/>
        <w:left w:val="none" w:sz="0" w:space="0" w:color="auto"/>
        <w:bottom w:val="none" w:sz="0" w:space="0" w:color="auto"/>
        <w:right w:val="none" w:sz="0" w:space="0" w:color="auto"/>
      </w:divBdr>
    </w:div>
    <w:div w:id="1168987159">
      <w:bodyDiv w:val="1"/>
      <w:marLeft w:val="0"/>
      <w:marRight w:val="0"/>
      <w:marTop w:val="0"/>
      <w:marBottom w:val="0"/>
      <w:divBdr>
        <w:top w:val="none" w:sz="0" w:space="0" w:color="auto"/>
        <w:left w:val="none" w:sz="0" w:space="0" w:color="auto"/>
        <w:bottom w:val="none" w:sz="0" w:space="0" w:color="auto"/>
        <w:right w:val="none" w:sz="0" w:space="0" w:color="auto"/>
      </w:divBdr>
      <w:divsChild>
        <w:div w:id="1977680521">
          <w:marLeft w:val="0"/>
          <w:marRight w:val="0"/>
          <w:marTop w:val="0"/>
          <w:marBottom w:val="0"/>
          <w:divBdr>
            <w:top w:val="dotted" w:sz="6" w:space="4" w:color="EBEBEB"/>
            <w:left w:val="none" w:sz="0" w:space="8" w:color="auto"/>
            <w:bottom w:val="dotted" w:sz="6" w:space="4" w:color="EBEBEB"/>
            <w:right w:val="none" w:sz="0" w:space="8" w:color="auto"/>
          </w:divBdr>
        </w:div>
      </w:divsChild>
    </w:div>
    <w:div w:id="1202128964">
      <w:bodyDiv w:val="1"/>
      <w:marLeft w:val="0"/>
      <w:marRight w:val="0"/>
      <w:marTop w:val="0"/>
      <w:marBottom w:val="0"/>
      <w:divBdr>
        <w:top w:val="none" w:sz="0" w:space="0" w:color="auto"/>
        <w:left w:val="none" w:sz="0" w:space="0" w:color="auto"/>
        <w:bottom w:val="none" w:sz="0" w:space="0" w:color="auto"/>
        <w:right w:val="none" w:sz="0" w:space="0" w:color="auto"/>
      </w:divBdr>
    </w:div>
    <w:div w:id="1214734049">
      <w:bodyDiv w:val="1"/>
      <w:marLeft w:val="0"/>
      <w:marRight w:val="0"/>
      <w:marTop w:val="0"/>
      <w:marBottom w:val="0"/>
      <w:divBdr>
        <w:top w:val="none" w:sz="0" w:space="0" w:color="auto"/>
        <w:left w:val="none" w:sz="0" w:space="0" w:color="auto"/>
        <w:bottom w:val="none" w:sz="0" w:space="0" w:color="auto"/>
        <w:right w:val="none" w:sz="0" w:space="0" w:color="auto"/>
      </w:divBdr>
    </w:div>
    <w:div w:id="1324352185">
      <w:bodyDiv w:val="1"/>
      <w:marLeft w:val="0"/>
      <w:marRight w:val="0"/>
      <w:marTop w:val="0"/>
      <w:marBottom w:val="0"/>
      <w:divBdr>
        <w:top w:val="none" w:sz="0" w:space="0" w:color="auto"/>
        <w:left w:val="none" w:sz="0" w:space="0" w:color="auto"/>
        <w:bottom w:val="none" w:sz="0" w:space="0" w:color="auto"/>
        <w:right w:val="none" w:sz="0" w:space="0" w:color="auto"/>
      </w:divBdr>
      <w:divsChild>
        <w:div w:id="258177422">
          <w:marLeft w:val="0"/>
          <w:marRight w:val="0"/>
          <w:marTop w:val="0"/>
          <w:marBottom w:val="150"/>
          <w:divBdr>
            <w:top w:val="none" w:sz="0" w:space="0" w:color="auto"/>
            <w:left w:val="none" w:sz="0" w:space="0" w:color="auto"/>
            <w:bottom w:val="none" w:sz="0" w:space="0" w:color="auto"/>
            <w:right w:val="none" w:sz="0" w:space="0" w:color="auto"/>
          </w:divBdr>
        </w:div>
        <w:div w:id="442771119">
          <w:marLeft w:val="0"/>
          <w:marRight w:val="0"/>
          <w:marTop w:val="0"/>
          <w:marBottom w:val="0"/>
          <w:divBdr>
            <w:top w:val="none" w:sz="0" w:space="0" w:color="auto"/>
            <w:left w:val="none" w:sz="0" w:space="0" w:color="auto"/>
            <w:bottom w:val="none" w:sz="0" w:space="0" w:color="auto"/>
            <w:right w:val="none" w:sz="0" w:space="0" w:color="auto"/>
          </w:divBdr>
        </w:div>
        <w:div w:id="1660574325">
          <w:marLeft w:val="0"/>
          <w:marRight w:val="0"/>
          <w:marTop w:val="0"/>
          <w:marBottom w:val="150"/>
          <w:divBdr>
            <w:top w:val="none" w:sz="0" w:space="0" w:color="auto"/>
            <w:left w:val="none" w:sz="0" w:space="0" w:color="auto"/>
            <w:bottom w:val="none" w:sz="0" w:space="0" w:color="auto"/>
            <w:right w:val="none" w:sz="0" w:space="0" w:color="auto"/>
          </w:divBdr>
        </w:div>
      </w:divsChild>
    </w:div>
    <w:div w:id="1372343423">
      <w:bodyDiv w:val="1"/>
      <w:marLeft w:val="0"/>
      <w:marRight w:val="0"/>
      <w:marTop w:val="0"/>
      <w:marBottom w:val="0"/>
      <w:divBdr>
        <w:top w:val="none" w:sz="0" w:space="0" w:color="auto"/>
        <w:left w:val="none" w:sz="0" w:space="0" w:color="auto"/>
        <w:bottom w:val="none" w:sz="0" w:space="0" w:color="auto"/>
        <w:right w:val="none" w:sz="0" w:space="0" w:color="auto"/>
      </w:divBdr>
    </w:div>
    <w:div w:id="1394308684">
      <w:bodyDiv w:val="1"/>
      <w:marLeft w:val="0"/>
      <w:marRight w:val="0"/>
      <w:marTop w:val="0"/>
      <w:marBottom w:val="0"/>
      <w:divBdr>
        <w:top w:val="none" w:sz="0" w:space="0" w:color="auto"/>
        <w:left w:val="none" w:sz="0" w:space="0" w:color="auto"/>
        <w:bottom w:val="none" w:sz="0" w:space="0" w:color="auto"/>
        <w:right w:val="none" w:sz="0" w:space="0" w:color="auto"/>
      </w:divBdr>
      <w:divsChild>
        <w:div w:id="543491348">
          <w:marLeft w:val="0"/>
          <w:marRight w:val="0"/>
          <w:marTop w:val="0"/>
          <w:marBottom w:val="150"/>
          <w:divBdr>
            <w:top w:val="none" w:sz="0" w:space="0" w:color="auto"/>
            <w:left w:val="none" w:sz="0" w:space="0" w:color="auto"/>
            <w:bottom w:val="none" w:sz="0" w:space="0" w:color="auto"/>
            <w:right w:val="none" w:sz="0" w:space="0" w:color="auto"/>
          </w:divBdr>
        </w:div>
        <w:div w:id="1628201802">
          <w:marLeft w:val="0"/>
          <w:marRight w:val="0"/>
          <w:marTop w:val="0"/>
          <w:marBottom w:val="150"/>
          <w:divBdr>
            <w:top w:val="none" w:sz="0" w:space="0" w:color="auto"/>
            <w:left w:val="none" w:sz="0" w:space="0" w:color="auto"/>
            <w:bottom w:val="none" w:sz="0" w:space="0" w:color="auto"/>
            <w:right w:val="none" w:sz="0" w:space="0" w:color="auto"/>
          </w:divBdr>
        </w:div>
        <w:div w:id="1771855160">
          <w:marLeft w:val="0"/>
          <w:marRight w:val="0"/>
          <w:marTop w:val="0"/>
          <w:marBottom w:val="0"/>
          <w:divBdr>
            <w:top w:val="none" w:sz="0" w:space="0" w:color="auto"/>
            <w:left w:val="none" w:sz="0" w:space="0" w:color="auto"/>
            <w:bottom w:val="none" w:sz="0" w:space="0" w:color="auto"/>
            <w:right w:val="none" w:sz="0" w:space="0" w:color="auto"/>
          </w:divBdr>
        </w:div>
      </w:divsChild>
    </w:div>
    <w:div w:id="1397820106">
      <w:bodyDiv w:val="1"/>
      <w:marLeft w:val="0"/>
      <w:marRight w:val="0"/>
      <w:marTop w:val="0"/>
      <w:marBottom w:val="0"/>
      <w:divBdr>
        <w:top w:val="none" w:sz="0" w:space="0" w:color="auto"/>
        <w:left w:val="none" w:sz="0" w:space="0" w:color="auto"/>
        <w:bottom w:val="none" w:sz="0" w:space="0" w:color="auto"/>
        <w:right w:val="none" w:sz="0" w:space="0" w:color="auto"/>
      </w:divBdr>
    </w:div>
    <w:div w:id="142823684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20">
          <w:marLeft w:val="0"/>
          <w:marRight w:val="0"/>
          <w:marTop w:val="0"/>
          <w:marBottom w:val="0"/>
          <w:divBdr>
            <w:top w:val="none" w:sz="0" w:space="0" w:color="auto"/>
            <w:left w:val="none" w:sz="0" w:space="0" w:color="auto"/>
            <w:bottom w:val="none" w:sz="0" w:space="0" w:color="auto"/>
            <w:right w:val="none" w:sz="0" w:space="0" w:color="auto"/>
          </w:divBdr>
        </w:div>
        <w:div w:id="1644041391">
          <w:marLeft w:val="0"/>
          <w:marRight w:val="0"/>
          <w:marTop w:val="0"/>
          <w:marBottom w:val="150"/>
          <w:divBdr>
            <w:top w:val="none" w:sz="0" w:space="0" w:color="auto"/>
            <w:left w:val="none" w:sz="0" w:space="0" w:color="auto"/>
            <w:bottom w:val="none" w:sz="0" w:space="0" w:color="auto"/>
            <w:right w:val="none" w:sz="0" w:space="0" w:color="auto"/>
          </w:divBdr>
        </w:div>
        <w:div w:id="2033264168">
          <w:marLeft w:val="0"/>
          <w:marRight w:val="0"/>
          <w:marTop w:val="0"/>
          <w:marBottom w:val="150"/>
          <w:divBdr>
            <w:top w:val="none" w:sz="0" w:space="0" w:color="auto"/>
            <w:left w:val="none" w:sz="0" w:space="0" w:color="auto"/>
            <w:bottom w:val="none" w:sz="0" w:space="0" w:color="auto"/>
            <w:right w:val="none" w:sz="0" w:space="0" w:color="auto"/>
          </w:divBdr>
        </w:div>
      </w:divsChild>
    </w:div>
    <w:div w:id="1432511810">
      <w:bodyDiv w:val="1"/>
      <w:marLeft w:val="0"/>
      <w:marRight w:val="0"/>
      <w:marTop w:val="0"/>
      <w:marBottom w:val="0"/>
      <w:divBdr>
        <w:top w:val="none" w:sz="0" w:space="0" w:color="auto"/>
        <w:left w:val="none" w:sz="0" w:space="0" w:color="auto"/>
        <w:bottom w:val="none" w:sz="0" w:space="0" w:color="auto"/>
        <w:right w:val="none" w:sz="0" w:space="0" w:color="auto"/>
      </w:divBdr>
    </w:div>
    <w:div w:id="1456023695">
      <w:bodyDiv w:val="1"/>
      <w:marLeft w:val="0"/>
      <w:marRight w:val="0"/>
      <w:marTop w:val="0"/>
      <w:marBottom w:val="0"/>
      <w:divBdr>
        <w:top w:val="none" w:sz="0" w:space="0" w:color="auto"/>
        <w:left w:val="none" w:sz="0" w:space="0" w:color="auto"/>
        <w:bottom w:val="none" w:sz="0" w:space="0" w:color="auto"/>
        <w:right w:val="none" w:sz="0" w:space="0" w:color="auto"/>
      </w:divBdr>
    </w:div>
    <w:div w:id="1468627649">
      <w:bodyDiv w:val="1"/>
      <w:marLeft w:val="0"/>
      <w:marRight w:val="0"/>
      <w:marTop w:val="0"/>
      <w:marBottom w:val="0"/>
      <w:divBdr>
        <w:top w:val="none" w:sz="0" w:space="0" w:color="auto"/>
        <w:left w:val="none" w:sz="0" w:space="0" w:color="auto"/>
        <w:bottom w:val="none" w:sz="0" w:space="0" w:color="auto"/>
        <w:right w:val="none" w:sz="0" w:space="0" w:color="auto"/>
      </w:divBdr>
    </w:div>
    <w:div w:id="1473596877">
      <w:bodyDiv w:val="1"/>
      <w:marLeft w:val="0"/>
      <w:marRight w:val="0"/>
      <w:marTop w:val="0"/>
      <w:marBottom w:val="0"/>
      <w:divBdr>
        <w:top w:val="none" w:sz="0" w:space="0" w:color="auto"/>
        <w:left w:val="none" w:sz="0" w:space="0" w:color="auto"/>
        <w:bottom w:val="none" w:sz="0" w:space="0" w:color="auto"/>
        <w:right w:val="none" w:sz="0" w:space="0" w:color="auto"/>
      </w:divBdr>
    </w:div>
    <w:div w:id="1533877396">
      <w:bodyDiv w:val="1"/>
      <w:marLeft w:val="0"/>
      <w:marRight w:val="0"/>
      <w:marTop w:val="0"/>
      <w:marBottom w:val="0"/>
      <w:divBdr>
        <w:top w:val="none" w:sz="0" w:space="0" w:color="auto"/>
        <w:left w:val="none" w:sz="0" w:space="0" w:color="auto"/>
        <w:bottom w:val="none" w:sz="0" w:space="0" w:color="auto"/>
        <w:right w:val="none" w:sz="0" w:space="0" w:color="auto"/>
      </w:divBdr>
      <w:divsChild>
        <w:div w:id="2061435359">
          <w:marLeft w:val="0"/>
          <w:marRight w:val="0"/>
          <w:marTop w:val="0"/>
          <w:marBottom w:val="0"/>
          <w:divBdr>
            <w:top w:val="dotted" w:sz="6" w:space="4" w:color="EBEBEB"/>
            <w:left w:val="none" w:sz="0" w:space="8" w:color="auto"/>
            <w:bottom w:val="dotted" w:sz="6" w:space="4" w:color="EBEBEB"/>
            <w:right w:val="none" w:sz="0" w:space="8" w:color="auto"/>
          </w:divBdr>
        </w:div>
      </w:divsChild>
    </w:div>
    <w:div w:id="1535382783">
      <w:bodyDiv w:val="1"/>
      <w:marLeft w:val="0"/>
      <w:marRight w:val="0"/>
      <w:marTop w:val="0"/>
      <w:marBottom w:val="0"/>
      <w:divBdr>
        <w:top w:val="none" w:sz="0" w:space="0" w:color="auto"/>
        <w:left w:val="none" w:sz="0" w:space="0" w:color="auto"/>
        <w:bottom w:val="none" w:sz="0" w:space="0" w:color="auto"/>
        <w:right w:val="none" w:sz="0" w:space="0" w:color="auto"/>
      </w:divBdr>
    </w:div>
    <w:div w:id="1540967986">
      <w:bodyDiv w:val="1"/>
      <w:marLeft w:val="0"/>
      <w:marRight w:val="0"/>
      <w:marTop w:val="0"/>
      <w:marBottom w:val="0"/>
      <w:divBdr>
        <w:top w:val="none" w:sz="0" w:space="0" w:color="auto"/>
        <w:left w:val="none" w:sz="0" w:space="0" w:color="auto"/>
        <w:bottom w:val="none" w:sz="0" w:space="0" w:color="auto"/>
        <w:right w:val="none" w:sz="0" w:space="0" w:color="auto"/>
      </w:divBdr>
    </w:div>
    <w:div w:id="1645499089">
      <w:bodyDiv w:val="1"/>
      <w:marLeft w:val="0"/>
      <w:marRight w:val="0"/>
      <w:marTop w:val="0"/>
      <w:marBottom w:val="0"/>
      <w:divBdr>
        <w:top w:val="none" w:sz="0" w:space="0" w:color="auto"/>
        <w:left w:val="none" w:sz="0" w:space="0" w:color="auto"/>
        <w:bottom w:val="none" w:sz="0" w:space="0" w:color="auto"/>
        <w:right w:val="none" w:sz="0" w:space="0" w:color="auto"/>
      </w:divBdr>
    </w:div>
    <w:div w:id="1674726465">
      <w:bodyDiv w:val="1"/>
      <w:marLeft w:val="0"/>
      <w:marRight w:val="0"/>
      <w:marTop w:val="0"/>
      <w:marBottom w:val="0"/>
      <w:divBdr>
        <w:top w:val="none" w:sz="0" w:space="0" w:color="auto"/>
        <w:left w:val="none" w:sz="0" w:space="0" w:color="auto"/>
        <w:bottom w:val="none" w:sz="0" w:space="0" w:color="auto"/>
        <w:right w:val="none" w:sz="0" w:space="0" w:color="auto"/>
      </w:divBdr>
    </w:div>
    <w:div w:id="1693871025">
      <w:bodyDiv w:val="1"/>
      <w:marLeft w:val="0"/>
      <w:marRight w:val="0"/>
      <w:marTop w:val="0"/>
      <w:marBottom w:val="0"/>
      <w:divBdr>
        <w:top w:val="none" w:sz="0" w:space="0" w:color="auto"/>
        <w:left w:val="none" w:sz="0" w:space="0" w:color="auto"/>
        <w:bottom w:val="none" w:sz="0" w:space="0" w:color="auto"/>
        <w:right w:val="none" w:sz="0" w:space="0" w:color="auto"/>
      </w:divBdr>
      <w:divsChild>
        <w:div w:id="795756471">
          <w:marLeft w:val="0"/>
          <w:marRight w:val="0"/>
          <w:marTop w:val="0"/>
          <w:marBottom w:val="0"/>
          <w:divBdr>
            <w:top w:val="dotted" w:sz="6" w:space="4" w:color="EBEBEB"/>
            <w:left w:val="none" w:sz="0" w:space="8" w:color="auto"/>
            <w:bottom w:val="dotted" w:sz="6" w:space="4" w:color="EBEBEB"/>
            <w:right w:val="none" w:sz="0" w:space="8" w:color="auto"/>
          </w:divBdr>
        </w:div>
      </w:divsChild>
    </w:div>
    <w:div w:id="1713966164">
      <w:bodyDiv w:val="1"/>
      <w:marLeft w:val="0"/>
      <w:marRight w:val="0"/>
      <w:marTop w:val="0"/>
      <w:marBottom w:val="0"/>
      <w:divBdr>
        <w:top w:val="none" w:sz="0" w:space="0" w:color="auto"/>
        <w:left w:val="none" w:sz="0" w:space="0" w:color="auto"/>
        <w:bottom w:val="none" w:sz="0" w:space="0" w:color="auto"/>
        <w:right w:val="none" w:sz="0" w:space="0" w:color="auto"/>
      </w:divBdr>
      <w:divsChild>
        <w:div w:id="675770344">
          <w:marLeft w:val="0"/>
          <w:marRight w:val="0"/>
          <w:marTop w:val="0"/>
          <w:marBottom w:val="0"/>
          <w:divBdr>
            <w:top w:val="none" w:sz="0" w:space="0" w:color="auto"/>
            <w:left w:val="none" w:sz="0" w:space="0" w:color="auto"/>
            <w:bottom w:val="none" w:sz="0" w:space="0" w:color="auto"/>
            <w:right w:val="none" w:sz="0" w:space="0" w:color="auto"/>
          </w:divBdr>
        </w:div>
        <w:div w:id="1376347543">
          <w:marLeft w:val="0"/>
          <w:marRight w:val="0"/>
          <w:marTop w:val="0"/>
          <w:marBottom w:val="125"/>
          <w:divBdr>
            <w:top w:val="none" w:sz="0" w:space="0" w:color="auto"/>
            <w:left w:val="none" w:sz="0" w:space="0" w:color="auto"/>
            <w:bottom w:val="none" w:sz="0" w:space="0" w:color="auto"/>
            <w:right w:val="none" w:sz="0" w:space="0" w:color="auto"/>
          </w:divBdr>
        </w:div>
        <w:div w:id="1694307319">
          <w:marLeft w:val="0"/>
          <w:marRight w:val="0"/>
          <w:marTop w:val="0"/>
          <w:marBottom w:val="125"/>
          <w:divBdr>
            <w:top w:val="none" w:sz="0" w:space="0" w:color="auto"/>
            <w:left w:val="none" w:sz="0" w:space="0" w:color="auto"/>
            <w:bottom w:val="none" w:sz="0" w:space="0" w:color="auto"/>
            <w:right w:val="none" w:sz="0" w:space="0" w:color="auto"/>
          </w:divBdr>
        </w:div>
      </w:divsChild>
    </w:div>
    <w:div w:id="1718896115">
      <w:bodyDiv w:val="1"/>
      <w:marLeft w:val="0"/>
      <w:marRight w:val="0"/>
      <w:marTop w:val="0"/>
      <w:marBottom w:val="0"/>
      <w:divBdr>
        <w:top w:val="none" w:sz="0" w:space="0" w:color="auto"/>
        <w:left w:val="none" w:sz="0" w:space="0" w:color="auto"/>
        <w:bottom w:val="none" w:sz="0" w:space="0" w:color="auto"/>
        <w:right w:val="none" w:sz="0" w:space="0" w:color="auto"/>
      </w:divBdr>
    </w:div>
    <w:div w:id="1841701638">
      <w:bodyDiv w:val="1"/>
      <w:marLeft w:val="0"/>
      <w:marRight w:val="0"/>
      <w:marTop w:val="0"/>
      <w:marBottom w:val="0"/>
      <w:divBdr>
        <w:top w:val="none" w:sz="0" w:space="0" w:color="auto"/>
        <w:left w:val="none" w:sz="0" w:space="0" w:color="auto"/>
        <w:bottom w:val="none" w:sz="0" w:space="0" w:color="auto"/>
        <w:right w:val="none" w:sz="0" w:space="0" w:color="auto"/>
      </w:divBdr>
    </w:div>
    <w:div w:id="1876307511">
      <w:bodyDiv w:val="1"/>
      <w:marLeft w:val="0"/>
      <w:marRight w:val="0"/>
      <w:marTop w:val="0"/>
      <w:marBottom w:val="0"/>
      <w:divBdr>
        <w:top w:val="none" w:sz="0" w:space="0" w:color="auto"/>
        <w:left w:val="none" w:sz="0" w:space="0" w:color="auto"/>
        <w:bottom w:val="none" w:sz="0" w:space="0" w:color="auto"/>
        <w:right w:val="none" w:sz="0" w:space="0" w:color="auto"/>
      </w:divBdr>
      <w:divsChild>
        <w:div w:id="458039387">
          <w:marLeft w:val="0"/>
          <w:marRight w:val="0"/>
          <w:marTop w:val="0"/>
          <w:marBottom w:val="0"/>
          <w:divBdr>
            <w:top w:val="none" w:sz="0" w:space="0" w:color="auto"/>
            <w:left w:val="none" w:sz="0" w:space="0" w:color="auto"/>
            <w:bottom w:val="none" w:sz="0" w:space="0" w:color="auto"/>
            <w:right w:val="none" w:sz="0" w:space="0" w:color="auto"/>
          </w:divBdr>
        </w:div>
        <w:div w:id="1331593024">
          <w:marLeft w:val="0"/>
          <w:marRight w:val="0"/>
          <w:marTop w:val="0"/>
          <w:marBottom w:val="150"/>
          <w:divBdr>
            <w:top w:val="none" w:sz="0" w:space="0" w:color="auto"/>
            <w:left w:val="none" w:sz="0" w:space="0" w:color="auto"/>
            <w:bottom w:val="none" w:sz="0" w:space="0" w:color="auto"/>
            <w:right w:val="none" w:sz="0" w:space="0" w:color="auto"/>
          </w:divBdr>
        </w:div>
        <w:div w:id="1866824665">
          <w:marLeft w:val="0"/>
          <w:marRight w:val="0"/>
          <w:marTop w:val="0"/>
          <w:marBottom w:val="150"/>
          <w:divBdr>
            <w:top w:val="none" w:sz="0" w:space="0" w:color="auto"/>
            <w:left w:val="none" w:sz="0" w:space="0" w:color="auto"/>
            <w:bottom w:val="none" w:sz="0" w:space="0" w:color="auto"/>
            <w:right w:val="none" w:sz="0" w:space="0" w:color="auto"/>
          </w:divBdr>
        </w:div>
      </w:divsChild>
    </w:div>
    <w:div w:id="1924561482">
      <w:bodyDiv w:val="1"/>
      <w:marLeft w:val="0"/>
      <w:marRight w:val="0"/>
      <w:marTop w:val="0"/>
      <w:marBottom w:val="0"/>
      <w:divBdr>
        <w:top w:val="none" w:sz="0" w:space="0" w:color="auto"/>
        <w:left w:val="none" w:sz="0" w:space="0" w:color="auto"/>
        <w:bottom w:val="none" w:sz="0" w:space="0" w:color="auto"/>
        <w:right w:val="none" w:sz="0" w:space="0" w:color="auto"/>
      </w:divBdr>
      <w:divsChild>
        <w:div w:id="485629016">
          <w:marLeft w:val="0"/>
          <w:marRight w:val="0"/>
          <w:marTop w:val="0"/>
          <w:marBottom w:val="0"/>
          <w:divBdr>
            <w:top w:val="dotted" w:sz="6" w:space="4" w:color="EBEBEB"/>
            <w:left w:val="none" w:sz="0" w:space="8" w:color="auto"/>
            <w:bottom w:val="dotted" w:sz="6" w:space="4" w:color="EBEBEB"/>
            <w:right w:val="none" w:sz="0" w:space="8" w:color="auto"/>
          </w:divBdr>
        </w:div>
      </w:divsChild>
    </w:div>
    <w:div w:id="1925919739">
      <w:bodyDiv w:val="1"/>
      <w:marLeft w:val="0"/>
      <w:marRight w:val="0"/>
      <w:marTop w:val="0"/>
      <w:marBottom w:val="0"/>
      <w:divBdr>
        <w:top w:val="none" w:sz="0" w:space="0" w:color="auto"/>
        <w:left w:val="none" w:sz="0" w:space="0" w:color="auto"/>
        <w:bottom w:val="none" w:sz="0" w:space="0" w:color="auto"/>
        <w:right w:val="none" w:sz="0" w:space="0" w:color="auto"/>
      </w:divBdr>
      <w:divsChild>
        <w:div w:id="466359854">
          <w:marLeft w:val="0"/>
          <w:marRight w:val="0"/>
          <w:marTop w:val="0"/>
          <w:marBottom w:val="0"/>
          <w:divBdr>
            <w:top w:val="dotted" w:sz="6" w:space="4" w:color="EBEBEB"/>
            <w:left w:val="none" w:sz="0" w:space="8" w:color="auto"/>
            <w:bottom w:val="dotted" w:sz="6" w:space="4" w:color="EBEBEB"/>
            <w:right w:val="none" w:sz="0" w:space="8" w:color="auto"/>
          </w:divBdr>
        </w:div>
      </w:divsChild>
    </w:div>
    <w:div w:id="1935893917">
      <w:bodyDiv w:val="1"/>
      <w:marLeft w:val="0"/>
      <w:marRight w:val="0"/>
      <w:marTop w:val="0"/>
      <w:marBottom w:val="0"/>
      <w:divBdr>
        <w:top w:val="none" w:sz="0" w:space="0" w:color="auto"/>
        <w:left w:val="none" w:sz="0" w:space="0" w:color="auto"/>
        <w:bottom w:val="none" w:sz="0" w:space="0" w:color="auto"/>
        <w:right w:val="none" w:sz="0" w:space="0" w:color="auto"/>
      </w:divBdr>
    </w:div>
    <w:div w:id="1968193341">
      <w:bodyDiv w:val="1"/>
      <w:marLeft w:val="0"/>
      <w:marRight w:val="0"/>
      <w:marTop w:val="0"/>
      <w:marBottom w:val="0"/>
      <w:divBdr>
        <w:top w:val="none" w:sz="0" w:space="0" w:color="auto"/>
        <w:left w:val="none" w:sz="0" w:space="0" w:color="auto"/>
        <w:bottom w:val="none" w:sz="0" w:space="0" w:color="auto"/>
        <w:right w:val="none" w:sz="0" w:space="0" w:color="auto"/>
      </w:divBdr>
    </w:div>
    <w:div w:id="1980380611">
      <w:bodyDiv w:val="1"/>
      <w:marLeft w:val="0"/>
      <w:marRight w:val="0"/>
      <w:marTop w:val="0"/>
      <w:marBottom w:val="0"/>
      <w:divBdr>
        <w:top w:val="none" w:sz="0" w:space="0" w:color="auto"/>
        <w:left w:val="none" w:sz="0" w:space="0" w:color="auto"/>
        <w:bottom w:val="none" w:sz="0" w:space="0" w:color="auto"/>
        <w:right w:val="none" w:sz="0" w:space="0" w:color="auto"/>
      </w:divBdr>
    </w:div>
    <w:div w:id="2004770218">
      <w:bodyDiv w:val="1"/>
      <w:marLeft w:val="0"/>
      <w:marRight w:val="0"/>
      <w:marTop w:val="0"/>
      <w:marBottom w:val="0"/>
      <w:divBdr>
        <w:top w:val="none" w:sz="0" w:space="0" w:color="auto"/>
        <w:left w:val="none" w:sz="0" w:space="0" w:color="auto"/>
        <w:bottom w:val="none" w:sz="0" w:space="0" w:color="auto"/>
        <w:right w:val="none" w:sz="0" w:space="0" w:color="auto"/>
      </w:divBdr>
    </w:div>
    <w:div w:id="2056002852">
      <w:bodyDiv w:val="1"/>
      <w:marLeft w:val="0"/>
      <w:marRight w:val="0"/>
      <w:marTop w:val="0"/>
      <w:marBottom w:val="0"/>
      <w:divBdr>
        <w:top w:val="none" w:sz="0" w:space="0" w:color="auto"/>
        <w:left w:val="none" w:sz="0" w:space="0" w:color="auto"/>
        <w:bottom w:val="none" w:sz="0" w:space="0" w:color="auto"/>
        <w:right w:val="none" w:sz="0" w:space="0" w:color="auto"/>
      </w:divBdr>
    </w:div>
    <w:div w:id="2090232704">
      <w:bodyDiv w:val="1"/>
      <w:marLeft w:val="0"/>
      <w:marRight w:val="0"/>
      <w:marTop w:val="0"/>
      <w:marBottom w:val="0"/>
      <w:divBdr>
        <w:top w:val="none" w:sz="0" w:space="0" w:color="auto"/>
        <w:left w:val="none" w:sz="0" w:space="0" w:color="auto"/>
        <w:bottom w:val="none" w:sz="0" w:space="0" w:color="auto"/>
        <w:right w:val="none" w:sz="0" w:space="0" w:color="auto"/>
      </w:divBdr>
    </w:div>
    <w:div w:id="2094080167">
      <w:bodyDiv w:val="1"/>
      <w:marLeft w:val="0"/>
      <w:marRight w:val="0"/>
      <w:marTop w:val="0"/>
      <w:marBottom w:val="0"/>
      <w:divBdr>
        <w:top w:val="none" w:sz="0" w:space="0" w:color="auto"/>
        <w:left w:val="none" w:sz="0" w:space="0" w:color="auto"/>
        <w:bottom w:val="none" w:sz="0" w:space="0" w:color="auto"/>
        <w:right w:val="none" w:sz="0" w:space="0" w:color="auto"/>
      </w:divBdr>
    </w:div>
    <w:div w:id="2106415552">
      <w:bodyDiv w:val="1"/>
      <w:marLeft w:val="0"/>
      <w:marRight w:val="0"/>
      <w:marTop w:val="0"/>
      <w:marBottom w:val="0"/>
      <w:divBdr>
        <w:top w:val="none" w:sz="0" w:space="0" w:color="auto"/>
        <w:left w:val="none" w:sz="0" w:space="0" w:color="auto"/>
        <w:bottom w:val="none" w:sz="0" w:space="0" w:color="auto"/>
        <w:right w:val="none" w:sz="0" w:space="0" w:color="auto"/>
      </w:divBdr>
    </w:div>
    <w:div w:id="2111849310">
      <w:bodyDiv w:val="1"/>
      <w:marLeft w:val="0"/>
      <w:marRight w:val="0"/>
      <w:marTop w:val="0"/>
      <w:marBottom w:val="0"/>
      <w:divBdr>
        <w:top w:val="none" w:sz="0" w:space="0" w:color="auto"/>
        <w:left w:val="none" w:sz="0" w:space="0" w:color="auto"/>
        <w:bottom w:val="none" w:sz="0" w:space="0" w:color="auto"/>
        <w:right w:val="none" w:sz="0" w:space="0" w:color="auto"/>
      </w:divBdr>
    </w:div>
    <w:div w:id="2120292577">
      <w:bodyDiv w:val="1"/>
      <w:marLeft w:val="0"/>
      <w:marRight w:val="0"/>
      <w:marTop w:val="0"/>
      <w:marBottom w:val="0"/>
      <w:divBdr>
        <w:top w:val="none" w:sz="0" w:space="0" w:color="auto"/>
        <w:left w:val="none" w:sz="0" w:space="0" w:color="auto"/>
        <w:bottom w:val="none" w:sz="0" w:space="0" w:color="auto"/>
        <w:right w:val="none" w:sz="0" w:space="0" w:color="auto"/>
      </w:divBdr>
      <w:divsChild>
        <w:div w:id="1176771268">
          <w:marLeft w:val="0"/>
          <w:marRight w:val="0"/>
          <w:marTop w:val="0"/>
          <w:marBottom w:val="0"/>
          <w:divBdr>
            <w:top w:val="none" w:sz="0" w:space="0" w:color="auto"/>
            <w:left w:val="none" w:sz="0" w:space="0" w:color="auto"/>
            <w:bottom w:val="none" w:sz="0" w:space="0" w:color="auto"/>
            <w:right w:val="none" w:sz="0" w:space="0" w:color="auto"/>
          </w:divBdr>
        </w:div>
        <w:div w:id="1838423904">
          <w:marLeft w:val="0"/>
          <w:marRight w:val="0"/>
          <w:marTop w:val="0"/>
          <w:marBottom w:val="150"/>
          <w:divBdr>
            <w:top w:val="none" w:sz="0" w:space="0" w:color="auto"/>
            <w:left w:val="none" w:sz="0" w:space="0" w:color="auto"/>
            <w:bottom w:val="none" w:sz="0" w:space="0" w:color="auto"/>
            <w:right w:val="none" w:sz="0" w:space="0" w:color="auto"/>
          </w:divBdr>
        </w:div>
        <w:div w:id="674765602">
          <w:marLeft w:val="0"/>
          <w:marRight w:val="0"/>
          <w:marTop w:val="0"/>
          <w:marBottom w:val="150"/>
          <w:divBdr>
            <w:top w:val="none" w:sz="0" w:space="0" w:color="auto"/>
            <w:left w:val="none" w:sz="0" w:space="0" w:color="auto"/>
            <w:bottom w:val="none" w:sz="0" w:space="0" w:color="auto"/>
            <w:right w:val="none" w:sz="0" w:space="0" w:color="auto"/>
          </w:divBdr>
        </w:div>
      </w:divsChild>
    </w:div>
    <w:div w:id="2125730915">
      <w:bodyDiv w:val="1"/>
      <w:marLeft w:val="0"/>
      <w:marRight w:val="0"/>
      <w:marTop w:val="0"/>
      <w:marBottom w:val="0"/>
      <w:divBdr>
        <w:top w:val="none" w:sz="0" w:space="0" w:color="auto"/>
        <w:left w:val="none" w:sz="0" w:space="0" w:color="auto"/>
        <w:bottom w:val="none" w:sz="0" w:space="0" w:color="auto"/>
        <w:right w:val="none" w:sz="0" w:space="0" w:color="auto"/>
      </w:divBdr>
    </w:div>
    <w:div w:id="2134249144">
      <w:bodyDiv w:val="1"/>
      <w:marLeft w:val="0"/>
      <w:marRight w:val="0"/>
      <w:marTop w:val="0"/>
      <w:marBottom w:val="0"/>
      <w:divBdr>
        <w:top w:val="none" w:sz="0" w:space="0" w:color="auto"/>
        <w:left w:val="none" w:sz="0" w:space="0" w:color="auto"/>
        <w:bottom w:val="none" w:sz="0" w:space="0" w:color="auto"/>
        <w:right w:val="none" w:sz="0" w:space="0" w:color="auto"/>
      </w:divBdr>
      <w:divsChild>
        <w:div w:id="57634239">
          <w:marLeft w:val="0"/>
          <w:marRight w:val="0"/>
          <w:marTop w:val="0"/>
          <w:marBottom w:val="0"/>
          <w:divBdr>
            <w:top w:val="none" w:sz="0" w:space="0" w:color="auto"/>
            <w:left w:val="none" w:sz="0" w:space="0" w:color="auto"/>
            <w:bottom w:val="none" w:sz="0" w:space="0" w:color="auto"/>
            <w:right w:val="none" w:sz="0" w:space="0" w:color="auto"/>
          </w:divBdr>
        </w:div>
        <w:div w:id="1647777985">
          <w:marLeft w:val="0"/>
          <w:marRight w:val="0"/>
          <w:marTop w:val="0"/>
          <w:marBottom w:val="150"/>
          <w:divBdr>
            <w:top w:val="none" w:sz="0" w:space="0" w:color="auto"/>
            <w:left w:val="none" w:sz="0" w:space="0" w:color="auto"/>
            <w:bottom w:val="none" w:sz="0" w:space="0" w:color="auto"/>
            <w:right w:val="none" w:sz="0" w:space="0" w:color="auto"/>
          </w:divBdr>
        </w:div>
        <w:div w:id="10440591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udigulfprojects.com/2022/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db.org/irj/portal/anonymous?NavigationTarget=navurl://76e1dfd61777849cc88228c9bfe818ea" TargetMode="External"/><Relationship Id="rId5" Type="http://schemas.openxmlformats.org/officeDocument/2006/relationships/webSettings" Target="webSettings.xml"/><Relationship Id="rId15" Type="http://schemas.openxmlformats.org/officeDocument/2006/relationships/hyperlink" Target="https://www.adb.org/projects/54151-003/main" TargetMode="External"/><Relationship Id="rId10" Type="http://schemas.openxmlformats.org/officeDocument/2006/relationships/hyperlink" Target="https://ecepp.ebrd.com/respond/4E7PYJ8A9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audigulfprojects.com/author/ksa-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82897-8D48-4C00-8154-48B76E2E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83</Pages>
  <Words>28619</Words>
  <Characters>163131</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2022-08-26T06:51:00Z</dcterms:created>
  <dcterms:modified xsi:type="dcterms:W3CDTF">2022-08-29T11:11:00Z</dcterms:modified>
</cp:coreProperties>
</file>